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3009"/>
        <w:gridCol w:w="3511"/>
      </w:tblGrid>
      <w:tr w:rsidR="007D2C76" w:rsidRPr="003F625C" w:rsidTr="00F37C40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D2C76" w:rsidRPr="003F625C" w:rsidRDefault="007D2C76" w:rsidP="00F3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pr2"/>
            <w:bookmarkEnd w:id="0"/>
            <w:r w:rsidRPr="003F6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76" w:rsidRPr="003F625C" w:rsidRDefault="007D2C76" w:rsidP="00F3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7C40" w:rsidRPr="003F625C" w:rsidRDefault="00F37C40" w:rsidP="00F3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1 </w:t>
            </w:r>
          </w:p>
          <w:p w:rsidR="00F37C40" w:rsidRPr="003F625C" w:rsidRDefault="00F37C40" w:rsidP="00F3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проекту постановления Правительства Кыргызской Республики «О внесении изменений в некоторые решения Правительства Кыргызской Республики</w:t>
            </w:r>
            <w:r w:rsidR="005D5F61" w:rsidRPr="003F6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сфере обеспечения единства измерений</w:t>
            </w:r>
          </w:p>
          <w:p w:rsidR="00F37C40" w:rsidRPr="003F625C" w:rsidRDefault="00F37C40" w:rsidP="00F3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C76" w:rsidRPr="003F625C" w:rsidRDefault="007D2C76" w:rsidP="00F3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</w:t>
            </w:r>
            <w:r w:rsidRPr="003F6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Порядку предоставления и отзыва права на проведение испытаний средств измерений и (или) аттестации стандартных образцов с целью утверждения типа и (или) поверки средств измерений юридическим лицам</w:t>
            </w:r>
          </w:p>
        </w:tc>
      </w:tr>
    </w:tbl>
    <w:p w:rsidR="007D2C76" w:rsidRPr="003F625C" w:rsidRDefault="007D2C76" w:rsidP="00F37C4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25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D2C76" w:rsidRPr="003F625C" w:rsidRDefault="007D2C76" w:rsidP="007D2C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25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7D2C76" w:rsidRPr="003F625C" w:rsidRDefault="007D2C76" w:rsidP="007D2C7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62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</w:t>
      </w:r>
      <w:r w:rsidRPr="003F62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 виде деятельности</w:t>
      </w:r>
    </w:p>
    <w:p w:rsidR="007D2C76" w:rsidRPr="003F625C" w:rsidRDefault="007D2C76" w:rsidP="007D2C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25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</w:t>
      </w:r>
    </w:p>
    <w:p w:rsidR="007D2C76" w:rsidRPr="003F625C" w:rsidRDefault="007D2C76" w:rsidP="007D2C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2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юридического лица</w:t>
      </w:r>
    </w:p>
    <w:p w:rsidR="007D2C76" w:rsidRPr="003F625C" w:rsidRDefault="007D2C76" w:rsidP="007D2C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право ___________________________________________ </w:t>
      </w:r>
    </w:p>
    <w:p w:rsidR="007D2C76" w:rsidRPr="003F625C" w:rsidRDefault="007D2C76" w:rsidP="007D2C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25C">
        <w:rPr>
          <w:rFonts w:ascii="Times New Roman" w:eastAsia="Times New Roman" w:hAnsi="Times New Roman" w:cs="Times New Roman"/>
          <w:sz w:val="28"/>
          <w:szCs w:val="28"/>
          <w:lang w:eastAsia="ru-RU"/>
        </w:rPr>
        <w:t>(ви</w:t>
      </w:r>
      <w:proofErr w:type="gramStart"/>
      <w:r w:rsidRPr="003F625C">
        <w:rPr>
          <w:rFonts w:ascii="Times New Roman" w:eastAsia="Times New Roman" w:hAnsi="Times New Roman" w:cs="Times New Roman"/>
          <w:sz w:val="28"/>
          <w:szCs w:val="28"/>
          <w:lang w:eastAsia="ru-RU"/>
        </w:rPr>
        <w:t>д(</w:t>
      </w:r>
      <w:proofErr w:type="gramEnd"/>
      <w:r w:rsidRPr="003F625C">
        <w:rPr>
          <w:rFonts w:ascii="Times New Roman" w:eastAsia="Times New Roman" w:hAnsi="Times New Roman" w:cs="Times New Roman"/>
          <w:sz w:val="28"/>
          <w:szCs w:val="28"/>
          <w:lang w:eastAsia="ru-RU"/>
        </w:rPr>
        <w:t>ы) деятельности)</w:t>
      </w:r>
    </w:p>
    <w:p w:rsidR="007D2C76" w:rsidRPr="003F625C" w:rsidRDefault="007D2C76" w:rsidP="007D2C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25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540"/>
        <w:gridCol w:w="1449"/>
        <w:gridCol w:w="1805"/>
        <w:gridCol w:w="2394"/>
        <w:gridCol w:w="1858"/>
        <w:gridCol w:w="1843"/>
      </w:tblGrid>
      <w:tr w:rsidR="007D2C76" w:rsidRPr="003F625C" w:rsidTr="007D2C76">
        <w:trPr>
          <w:trHeight w:val="1427"/>
        </w:trPr>
        <w:tc>
          <w:tcPr>
            <w:tcW w:w="540" w:type="dxa"/>
            <w:vMerge w:val="restart"/>
          </w:tcPr>
          <w:p w:rsidR="007D2C76" w:rsidRPr="003F625C" w:rsidRDefault="007D2C76" w:rsidP="007D2C76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F625C">
              <w:rPr>
                <w:color w:val="000000"/>
                <w:sz w:val="28"/>
                <w:szCs w:val="28"/>
              </w:rPr>
              <w:t xml:space="preserve">N </w:t>
            </w:r>
            <w:proofErr w:type="gramStart"/>
            <w:r w:rsidRPr="003F625C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3F625C">
              <w:rPr>
                <w:color w:val="000000"/>
                <w:sz w:val="28"/>
                <w:szCs w:val="28"/>
              </w:rPr>
              <w:t xml:space="preserve">/п </w:t>
            </w:r>
          </w:p>
        </w:tc>
        <w:tc>
          <w:tcPr>
            <w:tcW w:w="1449" w:type="dxa"/>
            <w:vMerge w:val="restart"/>
          </w:tcPr>
          <w:p w:rsidR="007D2C76" w:rsidRPr="003F625C" w:rsidRDefault="007D2C76" w:rsidP="007D2C76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F625C">
              <w:rPr>
                <w:color w:val="000000"/>
                <w:sz w:val="28"/>
                <w:szCs w:val="28"/>
              </w:rPr>
              <w:t xml:space="preserve">Измеряемая величина </w:t>
            </w:r>
          </w:p>
        </w:tc>
        <w:tc>
          <w:tcPr>
            <w:tcW w:w="1805" w:type="dxa"/>
            <w:vMerge w:val="restart"/>
          </w:tcPr>
          <w:p w:rsidR="007D2C76" w:rsidRPr="003F625C" w:rsidRDefault="007D2C76" w:rsidP="007D2C76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F625C">
              <w:rPr>
                <w:color w:val="000000"/>
                <w:sz w:val="28"/>
                <w:szCs w:val="28"/>
              </w:rPr>
              <w:t xml:space="preserve">Наименование поверяемых/испытуемых средств измерений </w:t>
            </w:r>
            <w:bookmarkStart w:id="1" w:name="_GoBack"/>
            <w:bookmarkEnd w:id="1"/>
          </w:p>
        </w:tc>
        <w:tc>
          <w:tcPr>
            <w:tcW w:w="4252" w:type="dxa"/>
            <w:gridSpan w:val="2"/>
          </w:tcPr>
          <w:p w:rsidR="007D2C76" w:rsidRPr="003F625C" w:rsidRDefault="007D2C76" w:rsidP="007D2C76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F625C">
              <w:rPr>
                <w:color w:val="000000"/>
                <w:sz w:val="28"/>
                <w:szCs w:val="28"/>
              </w:rPr>
              <w:t xml:space="preserve">Метрологические характеристики Наименование нормативных документов на методы испытаний </w:t>
            </w:r>
            <w:proofErr w:type="gramStart"/>
            <w:r w:rsidRPr="003F625C">
              <w:rPr>
                <w:color w:val="000000"/>
                <w:sz w:val="28"/>
                <w:szCs w:val="28"/>
              </w:rPr>
              <w:t>и(</w:t>
            </w:r>
            <w:proofErr w:type="gramEnd"/>
            <w:r w:rsidRPr="003F625C">
              <w:rPr>
                <w:color w:val="000000"/>
                <w:sz w:val="28"/>
                <w:szCs w:val="28"/>
              </w:rPr>
              <w:t xml:space="preserve">или) поверку средств измерений </w:t>
            </w:r>
          </w:p>
        </w:tc>
        <w:tc>
          <w:tcPr>
            <w:tcW w:w="1843" w:type="dxa"/>
            <w:vMerge w:val="restart"/>
          </w:tcPr>
          <w:p w:rsidR="007D2C76" w:rsidRPr="003F625C" w:rsidRDefault="007D2C76" w:rsidP="007D2C76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F625C">
              <w:rPr>
                <w:color w:val="000000"/>
                <w:sz w:val="28"/>
                <w:szCs w:val="28"/>
              </w:rPr>
              <w:t xml:space="preserve">Наименование нормативных документов на методы испытаний </w:t>
            </w:r>
            <w:proofErr w:type="gramStart"/>
            <w:r w:rsidRPr="003F625C">
              <w:rPr>
                <w:color w:val="000000"/>
                <w:sz w:val="28"/>
                <w:szCs w:val="28"/>
              </w:rPr>
              <w:t>и(</w:t>
            </w:r>
            <w:proofErr w:type="gramEnd"/>
            <w:r w:rsidRPr="003F625C">
              <w:rPr>
                <w:color w:val="000000"/>
                <w:sz w:val="28"/>
                <w:szCs w:val="28"/>
              </w:rPr>
              <w:t>или) поверку средств измерений</w:t>
            </w:r>
          </w:p>
        </w:tc>
      </w:tr>
      <w:tr w:rsidR="007D2C76" w:rsidRPr="003F625C" w:rsidTr="007D2C76">
        <w:trPr>
          <w:trHeight w:val="1136"/>
        </w:trPr>
        <w:tc>
          <w:tcPr>
            <w:tcW w:w="540" w:type="dxa"/>
            <w:vMerge/>
          </w:tcPr>
          <w:p w:rsidR="007D2C76" w:rsidRPr="003F625C" w:rsidRDefault="007D2C76" w:rsidP="007D2C76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vMerge/>
          </w:tcPr>
          <w:p w:rsidR="007D2C76" w:rsidRPr="003F625C" w:rsidRDefault="007D2C76" w:rsidP="007D2C76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805" w:type="dxa"/>
            <w:vMerge/>
          </w:tcPr>
          <w:p w:rsidR="007D2C76" w:rsidRPr="003F625C" w:rsidRDefault="007D2C76" w:rsidP="007D2C76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</w:tcPr>
          <w:p w:rsidR="007D2C76" w:rsidRPr="003F625C" w:rsidRDefault="007D2C76" w:rsidP="007D2C76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F625C">
              <w:rPr>
                <w:color w:val="000000"/>
                <w:sz w:val="28"/>
                <w:szCs w:val="28"/>
              </w:rPr>
              <w:t>Диапазон измерений</w:t>
            </w:r>
          </w:p>
        </w:tc>
        <w:tc>
          <w:tcPr>
            <w:tcW w:w="1858" w:type="dxa"/>
          </w:tcPr>
          <w:p w:rsidR="007D2C76" w:rsidRPr="003F625C" w:rsidRDefault="007D2C76" w:rsidP="007D2C76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F625C">
              <w:rPr>
                <w:color w:val="000000"/>
                <w:sz w:val="28"/>
                <w:szCs w:val="28"/>
              </w:rPr>
              <w:t>Класс точности (КТ), погрешность (ПГ)</w:t>
            </w:r>
          </w:p>
        </w:tc>
        <w:tc>
          <w:tcPr>
            <w:tcW w:w="1843" w:type="dxa"/>
            <w:vMerge/>
          </w:tcPr>
          <w:p w:rsidR="007D2C76" w:rsidRPr="003F625C" w:rsidRDefault="007D2C76" w:rsidP="007D2C76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7D2C76" w:rsidRPr="003F625C" w:rsidTr="007D2C76">
        <w:tc>
          <w:tcPr>
            <w:tcW w:w="540" w:type="dxa"/>
          </w:tcPr>
          <w:p w:rsidR="007D2C76" w:rsidRPr="003F625C" w:rsidRDefault="007D2C76" w:rsidP="007D2C7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6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7D2C76" w:rsidRPr="003F625C" w:rsidRDefault="007D2C76" w:rsidP="007D2C7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6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5" w:type="dxa"/>
          </w:tcPr>
          <w:p w:rsidR="007D2C76" w:rsidRPr="003F625C" w:rsidRDefault="007D2C76" w:rsidP="007D2C7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6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94" w:type="dxa"/>
          </w:tcPr>
          <w:p w:rsidR="007D2C76" w:rsidRPr="003F625C" w:rsidRDefault="007D2C76" w:rsidP="007D2C7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6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58" w:type="dxa"/>
          </w:tcPr>
          <w:p w:rsidR="007D2C76" w:rsidRPr="003F625C" w:rsidRDefault="007D2C76" w:rsidP="007D2C7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62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7D2C76" w:rsidRPr="003F625C" w:rsidRDefault="007D2C76" w:rsidP="007D2C76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F625C">
              <w:rPr>
                <w:color w:val="000000"/>
                <w:sz w:val="28"/>
                <w:szCs w:val="28"/>
              </w:rPr>
              <w:t>6</w:t>
            </w:r>
          </w:p>
        </w:tc>
      </w:tr>
    </w:tbl>
    <w:p w:rsidR="007D2C76" w:rsidRPr="003F625C" w:rsidRDefault="007D2C76" w:rsidP="007D2C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8"/>
        <w:gridCol w:w="2836"/>
        <w:gridCol w:w="3856"/>
      </w:tblGrid>
      <w:tr w:rsidR="007D2C76" w:rsidRPr="003F625C" w:rsidTr="007D2C76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D2C76" w:rsidRPr="003F625C" w:rsidRDefault="007D2C76" w:rsidP="007D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76" w:rsidRPr="003F625C" w:rsidRDefault="007D2C76" w:rsidP="007D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2C76" w:rsidRPr="003F625C" w:rsidRDefault="007D2C76" w:rsidP="007D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</w:t>
            </w:r>
          </w:p>
        </w:tc>
      </w:tr>
      <w:tr w:rsidR="007D2C76" w:rsidRPr="003F625C" w:rsidTr="007D2C76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D2C76" w:rsidRPr="003F625C" w:rsidRDefault="007D2C76" w:rsidP="007D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2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2C76" w:rsidRPr="003F625C" w:rsidRDefault="007D2C76" w:rsidP="007D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2C76" w:rsidRPr="003F625C" w:rsidRDefault="007D2C76" w:rsidP="007D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</w:t>
            </w:r>
          </w:p>
        </w:tc>
      </w:tr>
      <w:tr w:rsidR="007D2C76" w:rsidRPr="003F625C" w:rsidTr="007D2C76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D2C76" w:rsidRPr="003F625C" w:rsidRDefault="007D2C76" w:rsidP="007D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62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М.П.</w:t>
            </w:r>
          </w:p>
        </w:tc>
        <w:tc>
          <w:tcPr>
            <w:tcW w:w="0" w:type="auto"/>
            <w:vAlign w:val="center"/>
            <w:hideMark/>
          </w:tcPr>
          <w:p w:rsidR="007D2C76" w:rsidRPr="003F625C" w:rsidRDefault="007D2C76" w:rsidP="007D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D2C76" w:rsidRPr="003F625C" w:rsidRDefault="007D2C76" w:rsidP="007D2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D2C76" w:rsidRPr="003F625C" w:rsidRDefault="007D2C76" w:rsidP="007D2C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D2C76" w:rsidRPr="003F6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73E"/>
    <w:rsid w:val="0015373E"/>
    <w:rsid w:val="003F625C"/>
    <w:rsid w:val="004D3D06"/>
    <w:rsid w:val="005D5F61"/>
    <w:rsid w:val="007D2C76"/>
    <w:rsid w:val="00F3221B"/>
    <w:rsid w:val="00F3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D2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Grif">
    <w:name w:val="_Гриф (tkGrif)"/>
    <w:basedOn w:val="a"/>
    <w:rsid w:val="007D2C76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D2C7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D2C7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7D2C76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D2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Grif">
    <w:name w:val="_Гриф (tkGrif)"/>
    <w:basedOn w:val="a"/>
    <w:rsid w:val="007D2C76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D2C7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D2C7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7D2C76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joldosheva</dc:creator>
  <cp:lastModifiedBy>joldosheva</cp:lastModifiedBy>
  <cp:revision>3</cp:revision>
  <dcterms:created xsi:type="dcterms:W3CDTF">2018-11-02T09:16:00Z</dcterms:created>
  <dcterms:modified xsi:type="dcterms:W3CDTF">2018-11-02T09:17:00Z</dcterms:modified>
</cp:coreProperties>
</file>