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EE" w:rsidRPr="00171FC2" w:rsidRDefault="00091CBD" w:rsidP="00D6755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71FC2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A26C9" w:rsidRDefault="00AA26C9" w:rsidP="00D6755E">
      <w:pPr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6755E">
        <w:rPr>
          <w:rFonts w:ascii="Times New Roman" w:hAnsi="Times New Roman"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="00D91D28">
        <w:rPr>
          <w:rFonts w:ascii="Times New Roman" w:hAnsi="Times New Roman"/>
          <w:sz w:val="28"/>
          <w:szCs w:val="28"/>
        </w:rPr>
        <w:t>О </w:t>
      </w:r>
      <w:r w:rsidR="00D91D28" w:rsidRPr="00D91D28">
        <w:rPr>
          <w:rFonts w:ascii="Times New Roman" w:hAnsi="Times New Roman"/>
          <w:sz w:val="28"/>
          <w:szCs w:val="28"/>
        </w:rPr>
        <w:t>внесении изменений в некоторые решения Правительства Кыргызской Республики в целях приведения в соответствие с Законами Кыргызской Республики «О внешней трудовой миграции», «О лицензионно-разрешительной системе в Кыргызской Республике», «О государственной пошлине»</w:t>
      </w:r>
    </w:p>
    <w:p w:rsidR="00091CBD" w:rsidRPr="00D6755E" w:rsidRDefault="00091CBD" w:rsidP="00D6755E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091CBD" w:rsidRDefault="00091CBD" w:rsidP="00716A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171FC2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Цель и задачи</w:t>
      </w:r>
    </w:p>
    <w:p w:rsidR="00AA26C9" w:rsidRDefault="00AA26C9" w:rsidP="00AA26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Целью и задачей настоящего проекта постановления является приведение </w:t>
      </w:r>
      <w:r w:rsidR="00D91D2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ранее принятых решений Правительства Кыргызской Республики в соответствие 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овступившими изменениями в некоторые законодательные акты Кыргызской Республики в сфере </w:t>
      </w:r>
      <w:r w:rsidR="00D91D2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внешней трудовой миграции, лицензионно-разрешительной системы, государственной пошлины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E11F36" w:rsidRPr="00AA26C9" w:rsidRDefault="00E11F36" w:rsidP="00AA26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091CBD" w:rsidRPr="00171FC2" w:rsidRDefault="00091CBD" w:rsidP="00716A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171FC2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Описательная часть</w:t>
      </w:r>
    </w:p>
    <w:p w:rsidR="00EF4DFA" w:rsidRDefault="00AA26C9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24 марта 2018 года 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вступил в силу Закон Кыргызской Республики «О</w:t>
      </w:r>
      <w:r w:rsidR="00194FEE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 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некоторые законодательные акты 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Кыргызской Республики </w:t>
      </w:r>
      <w:r w:rsidR="001C7C5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(в Законы Кыргызской Республики «О внешней трудовой</w:t>
      </w:r>
      <w:proofErr w:type="gramEnd"/>
      <w:r w:rsidR="001C7C5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миграции», «О лицензионно-разрешительной системе в Кыргызской Республике», «О государственной пошлине»). В соответствии с отмеченным Законом Кыргызской Республики 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изменения коснулись </w:t>
      </w:r>
      <w:r w:rsid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следующих 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вопрос</w:t>
      </w:r>
      <w:r w:rsidR="001C7C5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ов</w:t>
      </w:r>
      <w:r w:rsid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EF4DFA" w:rsidRPr="00EF4DFA" w:rsidRDefault="00EF4DFA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Установлены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нормы, ограничивающие численность иностранных работников на одном хозяйствующем субъекте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не превышающую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20 процентов, от общего числа работников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наряду</w:t>
      </w:r>
      <w:proofErr w:type="gramEnd"/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с чем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разделить иностранных работников на следующие категории:</w:t>
      </w:r>
    </w:p>
    <w:p w:rsidR="00EF4DFA" w:rsidRPr="00EF4DFA" w:rsidRDefault="00EF4DFA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- высококвалифицированные иностранные </w:t>
      </w:r>
      <w:proofErr w:type="gramStart"/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специалисты</w:t>
      </w:r>
      <w:proofErr w:type="gramEnd"/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получающие разрешения на работу на срок до 3 лет по заявлению работодателя вне квоты на трудовую миграцию;</w:t>
      </w:r>
    </w:p>
    <w:p w:rsidR="00EF4DFA" w:rsidRPr="00EF4DFA" w:rsidRDefault="00EF4DFA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- иностранные специалисты, получающие разрешение на работу на срок до 1 года по заявлению работодателя, в пределах квоты на трудовую миграцию, при этом их численность не должна превышать 20 процентов от общего числа работников в одном хозяйствующем субъекте;</w:t>
      </w:r>
    </w:p>
    <w:p w:rsidR="00EF4DFA" w:rsidRPr="00EF4DFA" w:rsidRDefault="00EF4DFA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- иностранные индивидуальные </w:t>
      </w:r>
      <w:proofErr w:type="gramStart"/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предприниматели</w:t>
      </w:r>
      <w:proofErr w:type="gramEnd"/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получающие разрешения на работу на срок до 1 года по собственному заявлению в пределах квоты на трудовую миграцию на основании патента, выдаваемого органом налоговой службы Кыргызской Республики.</w:t>
      </w:r>
    </w:p>
    <w:p w:rsidR="00EF4DFA" w:rsidRPr="00EF4DFA" w:rsidRDefault="00EF4DFA" w:rsidP="00EF4D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 этом нормы Закона Кыргызской Республики «О внешней трудовой миграции»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приведены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 соответствии с перечнем разрешений, установленных Законом Кыргызской Республики «О лицензионно – разрешительной системе в Кыргызской Республики» исключив разрешение на право привлечения и использование иностранной рабочей силы в Кыргызской Республики. Привлечение иностранных работников 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 xml:space="preserve">будет происходить на основании квоты,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распределяемой уполномоченным органом в сфере миграции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каждому хозяйствующему субъекту в пределах общей квоты, ежегодно определяемой Правительством Кыргызской Республики. 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 тоже время</w:t>
      </w:r>
      <w:r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устранены коллизии между Законами Кыргызской Республике «О внешней трудовой миграции» и «О лицензионно – разрешительной системе в Кыргызской Республике»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так как особенности и порядок выдачи, продления, </w:t>
      </w:r>
      <w:r w:rsidR="00A91F3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приостановлении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аннулирования</w:t>
      </w:r>
      <w:r w:rsidR="00A91F3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прекращения действий на работу выедаемых иностранным лицам и лицам без гражданства по заявлению работодателей и на трудоустройство граждан Кыргызской Республики за ее пределами, а также условия получения разрешения, осуществления контроля</w:t>
      </w:r>
      <w:proofErr w:type="gramEnd"/>
      <w:r w:rsidR="00A91F3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взимание платежей со вступлением в силу данного Закона Кыргызской Республики регулируются законодательством Кыргызской Республики в сфере внешней миграции.</w:t>
      </w:r>
    </w:p>
    <w:p w:rsidR="00A91F3B" w:rsidRPr="00B7586A" w:rsidRDefault="008E5E0D" w:rsidP="00A91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Наряду с этим</w:t>
      </w:r>
      <w:r w:rsidR="00EF4DFA"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в Законе «О внешней трудовой миграции» понятие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«</w:t>
      </w:r>
      <w:r w:rsidR="00EF4DFA"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плат</w:t>
      </w:r>
      <w:r w:rsidR="008146C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</w:t>
      </w:r>
      <w:r w:rsidR="00EF4DFA"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за выдачу разрешений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»</w:t>
      </w:r>
      <w:r w:rsidR="00A91F3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з</w:t>
      </w:r>
      <w:proofErr w:type="gramEnd"/>
      <w:r w:rsidR="00A91F3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аменена</w:t>
      </w:r>
      <w:r w:rsidR="00EF4DFA" w:rsidRPr="00EF4DF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на «государственная пошлину», с внесением соответствующих изменений в Закон Кыргызской Республике «О государственной пошлине». </w:t>
      </w:r>
      <w:r w:rsidR="00A91F3B" w:rsidRPr="00B7586A">
        <w:rPr>
          <w:rFonts w:ascii="Times New Roman" w:hAnsi="Times New Roman"/>
          <w:sz w:val="28"/>
          <w:szCs w:val="28"/>
        </w:rPr>
        <w:t xml:space="preserve">Принимая во внимание тот факт, что существующие расценки установлены в 2006 году и с того времени не </w:t>
      </w:r>
      <w:proofErr w:type="gramStart"/>
      <w:r w:rsidR="00A91F3B" w:rsidRPr="00B7586A">
        <w:rPr>
          <w:rFonts w:ascii="Times New Roman" w:hAnsi="Times New Roman"/>
          <w:sz w:val="28"/>
          <w:szCs w:val="28"/>
        </w:rPr>
        <w:t>актуализировались</w:t>
      </w:r>
      <w:proofErr w:type="gramEnd"/>
      <w:r w:rsidR="00A91F3B" w:rsidRPr="00B7586A">
        <w:rPr>
          <w:rFonts w:ascii="Times New Roman" w:hAnsi="Times New Roman"/>
          <w:sz w:val="28"/>
          <w:szCs w:val="28"/>
        </w:rPr>
        <w:t xml:space="preserve"> </w:t>
      </w:r>
      <w:r w:rsidR="008146CF">
        <w:rPr>
          <w:rFonts w:ascii="Times New Roman" w:hAnsi="Times New Roman"/>
          <w:sz w:val="28"/>
          <w:szCs w:val="28"/>
        </w:rPr>
        <w:t xml:space="preserve">была предусмотрена данная норма. Следовательно, настоящим проектом постановления </w:t>
      </w:r>
      <w:r w:rsidR="00A91F3B" w:rsidRPr="00B7586A">
        <w:rPr>
          <w:rFonts w:ascii="Times New Roman" w:hAnsi="Times New Roman"/>
          <w:sz w:val="28"/>
          <w:szCs w:val="28"/>
        </w:rPr>
        <w:t>пред</w:t>
      </w:r>
      <w:r w:rsidR="008146CF">
        <w:rPr>
          <w:rFonts w:ascii="Times New Roman" w:hAnsi="Times New Roman"/>
          <w:sz w:val="28"/>
          <w:szCs w:val="28"/>
        </w:rPr>
        <w:t>усмотрено увеличение</w:t>
      </w:r>
      <w:r w:rsidR="00A91F3B" w:rsidRPr="00B7586A">
        <w:rPr>
          <w:rFonts w:ascii="Times New Roman" w:hAnsi="Times New Roman"/>
          <w:sz w:val="28"/>
          <w:szCs w:val="28"/>
        </w:rPr>
        <w:t xml:space="preserve"> расцен</w:t>
      </w:r>
      <w:r w:rsidR="008146CF">
        <w:rPr>
          <w:rFonts w:ascii="Times New Roman" w:hAnsi="Times New Roman"/>
          <w:sz w:val="28"/>
          <w:szCs w:val="28"/>
        </w:rPr>
        <w:t>ок</w:t>
      </w:r>
      <w:r w:rsidR="00A91F3B" w:rsidRPr="00B7586A">
        <w:rPr>
          <w:rFonts w:ascii="Times New Roman" w:hAnsi="Times New Roman"/>
          <w:sz w:val="28"/>
          <w:szCs w:val="28"/>
        </w:rPr>
        <w:t xml:space="preserve"> за выдачу разрешительных документов на право ведения трудовой деятельности в Кыргызской Республике до </w:t>
      </w:r>
      <w:r w:rsidR="00C32C2B" w:rsidRPr="00C32C2B">
        <w:rPr>
          <w:rFonts w:ascii="Times New Roman" w:hAnsi="Times New Roman"/>
          <w:sz w:val="28"/>
          <w:szCs w:val="28"/>
        </w:rPr>
        <w:t>3</w:t>
      </w:r>
      <w:r w:rsidR="00705647">
        <w:rPr>
          <w:rFonts w:ascii="Times New Roman" w:hAnsi="Times New Roman"/>
          <w:sz w:val="28"/>
          <w:szCs w:val="28"/>
        </w:rPr>
        <w:t>0</w:t>
      </w:r>
      <w:r w:rsidR="00A91F3B" w:rsidRPr="00987038">
        <w:rPr>
          <w:rFonts w:ascii="Times New Roman" w:hAnsi="Times New Roman"/>
          <w:sz w:val="28"/>
          <w:szCs w:val="28"/>
        </w:rPr>
        <w:t>000</w:t>
      </w:r>
      <w:r w:rsidR="00A91F3B" w:rsidRPr="00B7586A">
        <w:rPr>
          <w:rFonts w:ascii="Times New Roman" w:hAnsi="Times New Roman"/>
          <w:sz w:val="28"/>
          <w:szCs w:val="28"/>
        </w:rPr>
        <w:t xml:space="preserve"> тысяч сомов</w:t>
      </w:r>
      <w:proofErr w:type="gramStart"/>
      <w:r w:rsidR="00987038">
        <w:rPr>
          <w:rFonts w:ascii="Times New Roman" w:hAnsi="Times New Roman"/>
          <w:sz w:val="28"/>
          <w:szCs w:val="28"/>
        </w:rPr>
        <w:t>,а</w:t>
      </w:r>
      <w:proofErr w:type="gramEnd"/>
      <w:r w:rsidR="00987038">
        <w:rPr>
          <w:rFonts w:ascii="Times New Roman" w:hAnsi="Times New Roman"/>
          <w:sz w:val="28"/>
          <w:szCs w:val="28"/>
        </w:rPr>
        <w:t xml:space="preserve"> для иностранных индивидуальных предпринимателей до </w:t>
      </w:r>
      <w:r w:rsidR="00C32C2B" w:rsidRPr="00C32C2B">
        <w:rPr>
          <w:rFonts w:ascii="Times New Roman" w:hAnsi="Times New Roman"/>
          <w:sz w:val="28"/>
          <w:szCs w:val="28"/>
        </w:rPr>
        <w:t>5</w:t>
      </w:r>
      <w:r w:rsidR="00987038">
        <w:rPr>
          <w:rFonts w:ascii="Times New Roman" w:hAnsi="Times New Roman"/>
          <w:sz w:val="28"/>
          <w:szCs w:val="28"/>
        </w:rPr>
        <w:t>0000 тысяч сомов</w:t>
      </w:r>
      <w:r w:rsidR="00A91F3B" w:rsidRPr="00B7586A">
        <w:rPr>
          <w:rFonts w:ascii="Times New Roman" w:hAnsi="Times New Roman"/>
          <w:sz w:val="28"/>
          <w:szCs w:val="28"/>
        </w:rPr>
        <w:t>(в настоящее время данная плата составляет 2000 сом</w:t>
      </w:r>
      <w:r w:rsidR="00987038">
        <w:rPr>
          <w:rFonts w:ascii="Times New Roman" w:hAnsi="Times New Roman"/>
          <w:sz w:val="28"/>
          <w:szCs w:val="28"/>
        </w:rPr>
        <w:t xml:space="preserve"> и 20000 сом соответственно,</w:t>
      </w:r>
      <w:r w:rsidR="00A91F3B" w:rsidRPr="00B7586A">
        <w:rPr>
          <w:rFonts w:ascii="Times New Roman" w:hAnsi="Times New Roman"/>
          <w:sz w:val="28"/>
          <w:szCs w:val="28"/>
        </w:rPr>
        <w:t xml:space="preserve"> в соответствии с постановлением Правительства Кыргызской Республики </w:t>
      </w:r>
      <w:r w:rsidR="00A91F3B" w:rsidRPr="00B7586A">
        <w:rPr>
          <w:rFonts w:ascii="Times New Roman" w:hAnsi="Times New Roman"/>
          <w:sz w:val="28"/>
          <w:szCs w:val="28"/>
          <w:lang w:eastAsia="ru-RU"/>
        </w:rPr>
        <w:t>от 31 октября 2006 № 754</w:t>
      </w:r>
      <w:r w:rsidR="00A91F3B" w:rsidRPr="00B7586A">
        <w:rPr>
          <w:rFonts w:ascii="Times New Roman" w:hAnsi="Times New Roman"/>
          <w:sz w:val="28"/>
          <w:szCs w:val="28"/>
        </w:rPr>
        <w:t xml:space="preserve">). </w:t>
      </w:r>
    </w:p>
    <w:p w:rsidR="00A91F3B" w:rsidRDefault="00A91F3B" w:rsidP="00A91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86A">
        <w:rPr>
          <w:rFonts w:ascii="Times New Roman" w:hAnsi="Times New Roman"/>
          <w:sz w:val="28"/>
          <w:szCs w:val="28"/>
        </w:rPr>
        <w:t xml:space="preserve">По предварительным подсчетам, в случае повышения расценок разрешения на работу </w:t>
      </w:r>
      <w:r w:rsidRPr="00A91F3B">
        <w:rPr>
          <w:rFonts w:ascii="Times New Roman" w:hAnsi="Times New Roman"/>
          <w:sz w:val="28"/>
          <w:szCs w:val="28"/>
        </w:rPr>
        <w:t xml:space="preserve">до </w:t>
      </w:r>
      <w:r w:rsidR="00C32C2B" w:rsidRPr="00C32C2B">
        <w:rPr>
          <w:rFonts w:ascii="Times New Roman" w:hAnsi="Times New Roman"/>
          <w:sz w:val="28"/>
          <w:szCs w:val="28"/>
        </w:rPr>
        <w:t>3</w:t>
      </w:r>
      <w:r w:rsidR="0002098A" w:rsidRPr="00987038">
        <w:rPr>
          <w:rFonts w:ascii="Times New Roman" w:hAnsi="Times New Roman"/>
          <w:sz w:val="28"/>
          <w:szCs w:val="28"/>
        </w:rPr>
        <w:t>0</w:t>
      </w:r>
      <w:r w:rsidRPr="00987038">
        <w:rPr>
          <w:rFonts w:ascii="Times New Roman" w:hAnsi="Times New Roman"/>
          <w:sz w:val="28"/>
          <w:szCs w:val="28"/>
        </w:rPr>
        <w:t>000</w:t>
      </w:r>
      <w:r w:rsidRPr="00A91F3B">
        <w:rPr>
          <w:rFonts w:ascii="Times New Roman" w:hAnsi="Times New Roman"/>
          <w:sz w:val="28"/>
          <w:szCs w:val="28"/>
        </w:rPr>
        <w:t xml:space="preserve"> сомов</w:t>
      </w:r>
      <w:r w:rsidRPr="00B7586A">
        <w:rPr>
          <w:rFonts w:ascii="Times New Roman" w:hAnsi="Times New Roman"/>
          <w:sz w:val="28"/>
          <w:szCs w:val="28"/>
        </w:rPr>
        <w:t xml:space="preserve">, </w:t>
      </w:r>
      <w:r w:rsidR="00987038">
        <w:rPr>
          <w:rFonts w:ascii="Times New Roman" w:hAnsi="Times New Roman"/>
          <w:sz w:val="28"/>
          <w:szCs w:val="28"/>
        </w:rPr>
        <w:t xml:space="preserve">а для иностранных индивидуальных предпринимателей до </w:t>
      </w:r>
      <w:r w:rsidR="00C32C2B" w:rsidRPr="00C32C2B">
        <w:rPr>
          <w:rFonts w:ascii="Times New Roman" w:hAnsi="Times New Roman"/>
          <w:sz w:val="28"/>
          <w:szCs w:val="28"/>
        </w:rPr>
        <w:t>5</w:t>
      </w:r>
      <w:r w:rsidR="00987038">
        <w:rPr>
          <w:rFonts w:ascii="Times New Roman" w:hAnsi="Times New Roman"/>
          <w:sz w:val="28"/>
          <w:szCs w:val="28"/>
        </w:rPr>
        <w:t>0000 тысяч сомов</w:t>
      </w:r>
      <w:r w:rsidRPr="00B7586A">
        <w:rPr>
          <w:rFonts w:ascii="Times New Roman" w:hAnsi="Times New Roman"/>
          <w:sz w:val="28"/>
          <w:szCs w:val="28"/>
        </w:rPr>
        <w:t xml:space="preserve">предполагается увеличение поступления денежных средств в государственный бюджет Кыргызской Республики </w:t>
      </w:r>
      <w:r w:rsidRPr="00A91F3B">
        <w:rPr>
          <w:rFonts w:ascii="Times New Roman" w:hAnsi="Times New Roman"/>
          <w:sz w:val="28"/>
          <w:szCs w:val="28"/>
        </w:rPr>
        <w:t xml:space="preserve">до </w:t>
      </w:r>
      <w:r w:rsidR="0002098A" w:rsidRPr="0002098A">
        <w:rPr>
          <w:rFonts w:ascii="Times New Roman" w:hAnsi="Times New Roman"/>
          <w:sz w:val="28"/>
          <w:szCs w:val="28"/>
        </w:rPr>
        <w:t>2</w:t>
      </w:r>
      <w:r w:rsidRPr="00A91F3B">
        <w:rPr>
          <w:rFonts w:ascii="Times New Roman" w:hAnsi="Times New Roman"/>
          <w:sz w:val="28"/>
          <w:szCs w:val="28"/>
        </w:rPr>
        <w:t>00 миллионов сомов в год</w:t>
      </w:r>
      <w:proofErr w:type="gramStart"/>
      <w:r w:rsidRPr="00A91F3B">
        <w:rPr>
          <w:rFonts w:ascii="Times New Roman" w:hAnsi="Times New Roman"/>
          <w:sz w:val="28"/>
          <w:szCs w:val="28"/>
        </w:rPr>
        <w:t>.</w:t>
      </w:r>
      <w:r w:rsidRPr="00B7586A">
        <w:rPr>
          <w:rFonts w:ascii="Times New Roman" w:hAnsi="Times New Roman"/>
          <w:sz w:val="28"/>
          <w:szCs w:val="28"/>
        </w:rPr>
        <w:t>У</w:t>
      </w:r>
      <w:proofErr w:type="gramEnd"/>
      <w:r w:rsidRPr="00B7586A">
        <w:rPr>
          <w:rFonts w:ascii="Times New Roman" w:hAnsi="Times New Roman"/>
          <w:sz w:val="28"/>
          <w:szCs w:val="28"/>
        </w:rPr>
        <w:t>величение стоимости разрешения на работу позволит не только пополнить государственный бюджет дополнительными поступлениями, актуализировать расценки за выдачу разрешительных документов, но также эффективнее защищать интересы национального рынка труда.</w:t>
      </w:r>
    </w:p>
    <w:p w:rsidR="005D54DA" w:rsidRDefault="00425BD6" w:rsidP="00D67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Настоящий проект постановления Правительства Кыргызской Республики разработан с учетом вступивших изменений. </w:t>
      </w:r>
      <w:r w:rsidR="0051208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</w:t>
      </w:r>
      <w:r w:rsid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ак как при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внесении изменений в действующи</w:t>
      </w:r>
      <w:r w:rsid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 Положени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</w:t>
      </w:r>
      <w:proofErr w:type="gramStart"/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«О</w:t>
      </w:r>
      <w:proofErr w:type="gramEnd"/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порядке осуществления трудовой деятельности иностранными гражданами и лицами без гражданства на территории Кыргызской Республики»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и«О</w:t>
      </w:r>
      <w:r w:rsidR="00E11F36" w:rsidRP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порядке осуществления деятельности по трудоустройству граждан Кыргызской Республики за рубежом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»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утвержденн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 постановлением Правительства Кыргызской Республики от 8 сентября 2006 года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№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639</w:t>
      </w:r>
      <w:r w:rsidR="00213AF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716AF8" w:rsidRP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количество вносимых в действующ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ие</w:t>
      </w:r>
      <w:r w:rsidR="00716AF8" w:rsidRP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редакци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</w:t>
      </w:r>
      <w:r w:rsidR="00716AF8" w:rsidRP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изменений состав</w:t>
      </w:r>
      <w:r w:rsid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</w:t>
      </w:r>
      <w:r w:rsidR="0051208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</w:t>
      </w:r>
      <w:r w:rsidR="00716AF8" w:rsidRP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более половины </w:t>
      </w:r>
      <w:r w:rsidR="00716AF8" w:rsidRP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>текста нормативного правового акта</w:t>
      </w:r>
      <w:r w:rsidR="00716AF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,н</w:t>
      </w:r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астоящим </w:t>
      </w:r>
      <w:proofErr w:type="gramStart"/>
      <w:r w:rsidR="00091CBD"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проектом постановления предлагается утвердить положени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</w:t>
      </w:r>
      <w:r w:rsidRPr="00AA26C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порядке осуществления трудовой деятельности иностранными гражданами и лицами без гражданства на территории Кыргызской Республики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 Положения о </w:t>
      </w:r>
      <w:r w:rsidR="00E11F36" w:rsidRP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порядке осуществления деятельности по трудоустройству граждан Кыргызской Республики за рубежом</w:t>
      </w:r>
      <w:r w:rsidR="00E11F3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 новой редакции</w:t>
      </w:r>
      <w:r w:rsidR="00091CBD" w:rsidRPr="00171FC2">
        <w:rPr>
          <w:rFonts w:ascii="Times New Roman" w:hAnsi="Times New Roman" w:cs="Times New Roman"/>
          <w:sz w:val="28"/>
        </w:rPr>
        <w:t>, которы</w:t>
      </w:r>
      <w:r w:rsidR="00E11F36">
        <w:rPr>
          <w:rFonts w:ascii="Times New Roman" w:hAnsi="Times New Roman" w:cs="Times New Roman"/>
          <w:sz w:val="28"/>
        </w:rPr>
        <w:t>е</w:t>
      </w:r>
      <w:r w:rsidR="00091CBD" w:rsidRPr="00171FC2">
        <w:rPr>
          <w:rFonts w:ascii="Times New Roman" w:hAnsi="Times New Roman"/>
          <w:sz w:val="28"/>
          <w:szCs w:val="28"/>
        </w:rPr>
        <w:t>определя</w:t>
      </w:r>
      <w:r w:rsidR="00E11F36">
        <w:rPr>
          <w:rFonts w:ascii="Times New Roman" w:hAnsi="Times New Roman"/>
          <w:sz w:val="28"/>
          <w:szCs w:val="28"/>
        </w:rPr>
        <w:t>ю</w:t>
      </w:r>
      <w:r w:rsidR="00091CBD" w:rsidRPr="00171FC2">
        <w:rPr>
          <w:rFonts w:ascii="Times New Roman" w:hAnsi="Times New Roman"/>
          <w:sz w:val="28"/>
          <w:szCs w:val="28"/>
        </w:rPr>
        <w:t>т порядок</w:t>
      </w:r>
      <w:r>
        <w:rPr>
          <w:rFonts w:ascii="Times New Roman" w:hAnsi="Times New Roman"/>
          <w:sz w:val="28"/>
          <w:szCs w:val="28"/>
        </w:rPr>
        <w:t>,</w:t>
      </w:r>
      <w:r w:rsidR="00091CBD" w:rsidRPr="00171FC2">
        <w:rPr>
          <w:rFonts w:ascii="Times New Roman" w:hAnsi="Times New Roman"/>
          <w:sz w:val="28"/>
          <w:szCs w:val="28"/>
        </w:rPr>
        <w:t xml:space="preserve"> сроки приема и рассмотрения ходатайств, </w:t>
      </w:r>
      <w:r w:rsidR="00091CBD" w:rsidRPr="00171FC2">
        <w:rPr>
          <w:rFonts w:ascii="Times New Roman" w:hAnsi="Times New Roman" w:cs="Times New Roman"/>
          <w:bCs/>
          <w:sz w:val="28"/>
          <w:szCs w:val="28"/>
        </w:rPr>
        <w:t xml:space="preserve">оформления, выдачии аннулирования </w:t>
      </w:r>
      <w:r>
        <w:rPr>
          <w:rFonts w:ascii="Times New Roman" w:hAnsi="Times New Roman" w:cs="Times New Roman"/>
          <w:bCs/>
          <w:sz w:val="28"/>
          <w:szCs w:val="28"/>
        </w:rPr>
        <w:t>разрешений на работу</w:t>
      </w:r>
      <w:r w:rsidR="00091CBD" w:rsidRPr="00171FC2">
        <w:rPr>
          <w:rFonts w:ascii="Times New Roman" w:hAnsi="Times New Roman" w:cs="Times New Roman"/>
          <w:bCs/>
          <w:sz w:val="28"/>
          <w:szCs w:val="28"/>
        </w:rPr>
        <w:t xml:space="preserve"> иностранным гражданам и лицам без гражданства</w:t>
      </w:r>
      <w:r w:rsidR="00E11F36">
        <w:rPr>
          <w:rFonts w:ascii="Times New Roman" w:hAnsi="Times New Roman" w:cs="Times New Roman"/>
          <w:bCs/>
          <w:sz w:val="28"/>
          <w:szCs w:val="28"/>
        </w:rPr>
        <w:t>, а также деятельность частных агентств занятости</w:t>
      </w:r>
      <w:proofErr w:type="gramEnd"/>
      <w:r w:rsidR="00E11F36">
        <w:rPr>
          <w:rFonts w:ascii="Times New Roman" w:hAnsi="Times New Roman" w:cs="Times New Roman"/>
          <w:bCs/>
          <w:sz w:val="28"/>
          <w:szCs w:val="28"/>
        </w:rPr>
        <w:t xml:space="preserve"> по трудоустройству граждан Кыргызской Республики соответственно</w:t>
      </w:r>
      <w:r w:rsidR="00091CBD" w:rsidRPr="00171FC2">
        <w:rPr>
          <w:rFonts w:ascii="Times New Roman" w:hAnsi="Times New Roman"/>
          <w:sz w:val="28"/>
          <w:szCs w:val="28"/>
        </w:rPr>
        <w:t xml:space="preserve">. </w:t>
      </w:r>
    </w:p>
    <w:p w:rsidR="00091CBD" w:rsidRDefault="00A347AA" w:rsidP="00D67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принятия настоящего проекта постановления Правительства Кыргызской Республики, будет необходимо внести</w:t>
      </w:r>
      <w:r w:rsidR="00091CBD" w:rsidRPr="00171FC2">
        <w:rPr>
          <w:rFonts w:ascii="Times New Roman" w:hAnsi="Times New Roman"/>
          <w:sz w:val="28"/>
          <w:szCs w:val="28"/>
        </w:rPr>
        <w:t xml:space="preserve"> соответствующие изменения в </w:t>
      </w:r>
      <w:r w:rsidR="00091CBD" w:rsidRPr="00171FC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постановление Правительства Кыргызской Республики «</w:t>
      </w:r>
      <w:r w:rsidR="00091CBD" w:rsidRPr="00171FC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от 10 февраля 2012 года № 85.</w:t>
      </w:r>
    </w:p>
    <w:p w:rsidR="00091CBD" w:rsidRPr="00171FC2" w:rsidRDefault="00091CBD" w:rsidP="00D6755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171FC2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091CBD" w:rsidRDefault="00091CBD" w:rsidP="00D67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171FC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Действие данного проекта постановления Правительства Кыргызской Республики не имеет возможных социальных, экономических, правовых, правозащитных, гендерных, экологических, коррупционных последствий.</w:t>
      </w:r>
    </w:p>
    <w:p w:rsidR="00091CBD" w:rsidRPr="002E7DB7" w:rsidRDefault="00091CBD" w:rsidP="00D6755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E7DB7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3D0D82" w:rsidRDefault="00D6755E" w:rsidP="00D67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755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91CBD" w:rsidRDefault="00091CBD" w:rsidP="00D6755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E7DB7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091CBD" w:rsidRDefault="00D6755E" w:rsidP="00D67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D6755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11F36" w:rsidRDefault="00E11F36" w:rsidP="00D6755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2C7C85" w:rsidRDefault="002C7C85" w:rsidP="00D6755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E11F36" w:rsidRDefault="00E11F36" w:rsidP="00D6755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171FC2" w:rsidRPr="00171FC2" w:rsidRDefault="00091CBD" w:rsidP="00213AF7">
      <w:pPr>
        <w:spacing w:after="0" w:line="240" w:lineRule="auto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  <w:r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 xml:space="preserve">Председатель </w:t>
      </w:r>
    </w:p>
    <w:p w:rsidR="00A70002" w:rsidRDefault="00091CBD" w:rsidP="00213AF7">
      <w:pPr>
        <w:spacing w:after="0" w:line="240" w:lineRule="auto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  <w:r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 xml:space="preserve">Государственной службы </w:t>
      </w:r>
    </w:p>
    <w:p w:rsidR="00091CBD" w:rsidRPr="00171FC2" w:rsidRDefault="00091CBD" w:rsidP="00213AF7">
      <w:pPr>
        <w:spacing w:after="0" w:line="240" w:lineRule="auto"/>
        <w:contextualSpacing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</w:pPr>
      <w:r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 xml:space="preserve">миграции при Правительстве </w:t>
      </w:r>
    </w:p>
    <w:p w:rsidR="00091CBD" w:rsidRPr="00171FC2" w:rsidRDefault="00091CBD" w:rsidP="00213AF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>Кыргызской Республики</w:t>
      </w:r>
      <w:r w:rsidR="00171FC2"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ab/>
      </w:r>
      <w:r w:rsidR="00171FC2"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ab/>
      </w:r>
      <w:r w:rsidR="00171FC2"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ab/>
      </w:r>
      <w:r w:rsidR="00171FC2"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ab/>
      </w:r>
      <w:r w:rsidR="00171FC2" w:rsidRPr="00171FC2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ab/>
      </w:r>
      <w:r w:rsidR="00434E2E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shd w:val="clear" w:color="auto" w:fill="FFFFFF"/>
        </w:rPr>
        <w:t xml:space="preserve">         Б.Ибраимжанов</w:t>
      </w:r>
    </w:p>
    <w:p w:rsidR="008E5E0D" w:rsidRDefault="008E5E0D" w:rsidP="00D6755E">
      <w:pPr>
        <w:spacing w:after="0" w:line="240" w:lineRule="auto"/>
        <w:ind w:firstLine="709"/>
      </w:pPr>
    </w:p>
    <w:p w:rsidR="002C7C85" w:rsidRDefault="002C7C85" w:rsidP="00D6755E">
      <w:pPr>
        <w:spacing w:after="0" w:line="240" w:lineRule="auto"/>
        <w:ind w:firstLine="709"/>
      </w:pPr>
    </w:p>
    <w:p w:rsidR="002C7C85" w:rsidRDefault="002C7C85" w:rsidP="00D6755E">
      <w:pPr>
        <w:spacing w:after="0" w:line="240" w:lineRule="auto"/>
        <w:ind w:firstLine="709"/>
      </w:pPr>
      <w:bookmarkStart w:id="0" w:name="_GoBack"/>
      <w:bookmarkEnd w:id="0"/>
    </w:p>
    <w:p w:rsidR="00A76860" w:rsidRPr="00415E14" w:rsidRDefault="00A76860" w:rsidP="00A76860">
      <w:pPr>
        <w:pStyle w:val="a4"/>
        <w:rPr>
          <w:rFonts w:ascii="Times New Roman" w:hAnsi="Times New Roman" w:cs="Times New Roman"/>
        </w:rPr>
      </w:pPr>
      <w:r w:rsidRPr="00415E14">
        <w:rPr>
          <w:rFonts w:ascii="Times New Roman" w:hAnsi="Times New Roman" w:cs="Times New Roman"/>
        </w:rPr>
        <w:t>Заведующий отделом правового обеспечения</w:t>
      </w:r>
    </w:p>
    <w:p w:rsidR="00A76860" w:rsidRPr="00171FC2" w:rsidRDefault="00A76860" w:rsidP="00A76860">
      <w:pPr>
        <w:pStyle w:val="a4"/>
      </w:pPr>
      <w:r w:rsidRPr="00415E14">
        <w:rPr>
          <w:rFonts w:ascii="Times New Roman" w:hAnsi="Times New Roman" w:cs="Times New Roman"/>
        </w:rPr>
        <w:t>и международного сотрудничества                                          ________</w:t>
      </w:r>
      <w:r>
        <w:rPr>
          <w:rFonts w:ascii="Times New Roman" w:hAnsi="Times New Roman" w:cs="Times New Roman"/>
        </w:rPr>
        <w:t>__</w:t>
      </w:r>
      <w:r w:rsidRPr="00415E14">
        <w:rPr>
          <w:rFonts w:ascii="Times New Roman" w:hAnsi="Times New Roman" w:cs="Times New Roman"/>
        </w:rPr>
        <w:t xml:space="preserve">_______   </w:t>
      </w:r>
      <w:r>
        <w:rPr>
          <w:rFonts w:ascii="Times New Roman" w:hAnsi="Times New Roman" w:cs="Times New Roman"/>
        </w:rPr>
        <w:t>К.Акматбеков</w:t>
      </w:r>
    </w:p>
    <w:sectPr w:rsidR="00A76860" w:rsidRPr="00171FC2" w:rsidSect="000209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F58" w:rsidRDefault="00792F58" w:rsidP="00E11F36">
      <w:pPr>
        <w:spacing w:after="0" w:line="240" w:lineRule="auto"/>
      </w:pPr>
      <w:r>
        <w:separator/>
      </w:r>
    </w:p>
  </w:endnote>
  <w:endnote w:type="continuationSeparator" w:id="1">
    <w:p w:rsidR="00792F58" w:rsidRDefault="00792F58" w:rsidP="00E1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F58" w:rsidRDefault="00792F58" w:rsidP="00E11F36">
      <w:pPr>
        <w:spacing w:after="0" w:line="240" w:lineRule="auto"/>
      </w:pPr>
      <w:r>
        <w:separator/>
      </w:r>
    </w:p>
  </w:footnote>
  <w:footnote w:type="continuationSeparator" w:id="1">
    <w:p w:rsidR="00792F58" w:rsidRDefault="00792F58" w:rsidP="00E11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CBD"/>
    <w:rsid w:val="00010045"/>
    <w:rsid w:val="0001329A"/>
    <w:rsid w:val="0002098A"/>
    <w:rsid w:val="00091CBD"/>
    <w:rsid w:val="00110858"/>
    <w:rsid w:val="00171FC2"/>
    <w:rsid w:val="00194FEE"/>
    <w:rsid w:val="001C7C57"/>
    <w:rsid w:val="001F1024"/>
    <w:rsid w:val="00213AF7"/>
    <w:rsid w:val="002837BE"/>
    <w:rsid w:val="002C7C85"/>
    <w:rsid w:val="002E7DB7"/>
    <w:rsid w:val="002F4354"/>
    <w:rsid w:val="00311E65"/>
    <w:rsid w:val="003D0D82"/>
    <w:rsid w:val="00425BD6"/>
    <w:rsid w:val="00434E2E"/>
    <w:rsid w:val="004507D7"/>
    <w:rsid w:val="00512087"/>
    <w:rsid w:val="005C5133"/>
    <w:rsid w:val="005D54DA"/>
    <w:rsid w:val="006C19C9"/>
    <w:rsid w:val="006C4423"/>
    <w:rsid w:val="00705647"/>
    <w:rsid w:val="00716AF8"/>
    <w:rsid w:val="00792F58"/>
    <w:rsid w:val="008146CF"/>
    <w:rsid w:val="00844F34"/>
    <w:rsid w:val="008E5E0D"/>
    <w:rsid w:val="00987038"/>
    <w:rsid w:val="009D648B"/>
    <w:rsid w:val="00A347AA"/>
    <w:rsid w:val="00A55560"/>
    <w:rsid w:val="00A70002"/>
    <w:rsid w:val="00A76860"/>
    <w:rsid w:val="00A91F3B"/>
    <w:rsid w:val="00AA26C9"/>
    <w:rsid w:val="00B553C3"/>
    <w:rsid w:val="00C32C2B"/>
    <w:rsid w:val="00C75C2E"/>
    <w:rsid w:val="00C90825"/>
    <w:rsid w:val="00CD6AE8"/>
    <w:rsid w:val="00D5384B"/>
    <w:rsid w:val="00D6755E"/>
    <w:rsid w:val="00D91D28"/>
    <w:rsid w:val="00E11F36"/>
    <w:rsid w:val="00ED34A3"/>
    <w:rsid w:val="00EE2F28"/>
    <w:rsid w:val="00EF4DFA"/>
    <w:rsid w:val="00F16534"/>
    <w:rsid w:val="00F769C7"/>
    <w:rsid w:val="00F9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CBD"/>
    <w:pPr>
      <w:ind w:left="720"/>
      <w:contextualSpacing/>
    </w:pPr>
  </w:style>
  <w:style w:type="paragraph" w:customStyle="1" w:styleId="tkNazvanie">
    <w:name w:val="_Название (tkNazvanie)"/>
    <w:basedOn w:val="a"/>
    <w:rsid w:val="00091CB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7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76860"/>
  </w:style>
  <w:style w:type="paragraph" w:styleId="a6">
    <w:name w:val="Balloon Text"/>
    <w:basedOn w:val="a"/>
    <w:link w:val="a7"/>
    <w:uiPriority w:val="99"/>
    <w:semiHidden/>
    <w:unhideWhenUsed/>
    <w:rsid w:val="00A76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686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11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1F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Канат</dc:creator>
  <cp:keywords/>
  <dc:description/>
  <cp:lastModifiedBy> Бейшеналиев</cp:lastModifiedBy>
  <cp:revision>4</cp:revision>
  <cp:lastPrinted>2018-06-20T08:38:00Z</cp:lastPrinted>
  <dcterms:created xsi:type="dcterms:W3CDTF">2018-06-20T08:43:00Z</dcterms:created>
  <dcterms:modified xsi:type="dcterms:W3CDTF">2018-06-27T09:30:00Z</dcterms:modified>
</cp:coreProperties>
</file>