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6F" w:rsidRPr="00775F00" w:rsidRDefault="009217E7" w:rsidP="002E5EC5">
      <w:pPr>
        <w:pStyle w:val="tkNazvanie"/>
        <w:spacing w:before="0" w:after="0" w:line="240" w:lineRule="auto"/>
        <w:ind w:left="0" w:right="0"/>
        <w:rPr>
          <w:rFonts w:ascii="Times New Roman" w:eastAsia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</w:rPr>
        <w:tab/>
      </w:r>
      <w:r>
        <w:rPr>
          <w:rFonts w:ascii="Times New Roman" w:eastAsia="Times New Roman" w:hAnsi="Times New Roman" w:cs="Times New Roman"/>
          <w:bCs w:val="0"/>
        </w:rPr>
        <w:tab/>
      </w:r>
      <w:r>
        <w:rPr>
          <w:rFonts w:ascii="Times New Roman" w:eastAsia="Times New Roman" w:hAnsi="Times New Roman" w:cs="Times New Roman"/>
          <w:bCs w:val="0"/>
        </w:rPr>
        <w:tab/>
      </w:r>
      <w:r>
        <w:rPr>
          <w:rFonts w:ascii="Times New Roman" w:eastAsia="Times New Roman" w:hAnsi="Times New Roman" w:cs="Times New Roman"/>
          <w:bCs w:val="0"/>
        </w:rPr>
        <w:tab/>
      </w:r>
      <w:r>
        <w:rPr>
          <w:rFonts w:ascii="Times New Roman" w:eastAsia="Times New Roman" w:hAnsi="Times New Roman" w:cs="Times New Roman"/>
          <w:bCs w:val="0"/>
        </w:rPr>
        <w:tab/>
      </w:r>
      <w:r>
        <w:rPr>
          <w:rFonts w:ascii="Times New Roman" w:eastAsia="Times New Roman" w:hAnsi="Times New Roman" w:cs="Times New Roman"/>
          <w:bCs w:val="0"/>
        </w:rPr>
        <w:tab/>
      </w:r>
      <w:r w:rsidR="00B040C1">
        <w:rPr>
          <w:rFonts w:ascii="Times New Roman" w:eastAsia="Times New Roman" w:hAnsi="Times New Roman" w:cs="Times New Roman"/>
          <w:bCs w:val="0"/>
        </w:rPr>
        <w:tab/>
      </w:r>
      <w:r w:rsidR="00B040C1">
        <w:rPr>
          <w:rFonts w:ascii="Times New Roman" w:eastAsia="Times New Roman" w:hAnsi="Times New Roman" w:cs="Times New Roman"/>
          <w:bCs w:val="0"/>
        </w:rPr>
        <w:tab/>
      </w:r>
      <w:r w:rsidRPr="00775F00">
        <w:rPr>
          <w:rFonts w:ascii="Times New Roman" w:eastAsia="Times New Roman" w:hAnsi="Times New Roman" w:cs="Times New Roman"/>
          <w:bCs w:val="0"/>
          <w:i/>
          <w:sz w:val="28"/>
          <w:szCs w:val="28"/>
        </w:rPr>
        <w:t>Проект</w:t>
      </w:r>
    </w:p>
    <w:p w:rsidR="00B040C1" w:rsidRPr="00775F00" w:rsidRDefault="00B040C1" w:rsidP="002E5EC5">
      <w:pPr>
        <w:pStyle w:val="tkNazvanie"/>
        <w:spacing w:before="0" w:after="0" w:line="240" w:lineRule="auto"/>
        <w:ind w:left="0" w:right="0"/>
        <w:rPr>
          <w:rFonts w:ascii="Times New Roman" w:eastAsia="Times New Roman" w:hAnsi="Times New Roman" w:cs="Times New Roman"/>
          <w:bCs w:val="0"/>
          <w:i/>
          <w:sz w:val="28"/>
          <w:szCs w:val="28"/>
        </w:rPr>
      </w:pPr>
    </w:p>
    <w:p w:rsidR="009217E7" w:rsidRPr="00775F00" w:rsidRDefault="00B040C1" w:rsidP="002E5EC5">
      <w:pPr>
        <w:pStyle w:val="tkNazvanie"/>
        <w:spacing w:before="0" w:after="0" w:line="240" w:lineRule="auto"/>
        <w:ind w:left="0" w:right="0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775F00">
        <w:rPr>
          <w:rFonts w:ascii="Times New Roman" w:eastAsia="Times New Roman" w:hAnsi="Times New Roman" w:cs="Times New Roman"/>
          <w:bCs w:val="0"/>
          <w:sz w:val="28"/>
          <w:szCs w:val="28"/>
        </w:rPr>
        <w:t>Постановления П</w:t>
      </w:r>
      <w:r w:rsidR="009217E7" w:rsidRPr="00775F00">
        <w:rPr>
          <w:rFonts w:ascii="Times New Roman" w:eastAsia="Times New Roman" w:hAnsi="Times New Roman" w:cs="Times New Roman"/>
          <w:bCs w:val="0"/>
          <w:sz w:val="28"/>
          <w:szCs w:val="28"/>
        </w:rPr>
        <w:t>равительства</w:t>
      </w:r>
      <w:r w:rsidRPr="00775F00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Кыргызской Республики</w:t>
      </w:r>
    </w:p>
    <w:p w:rsidR="009A21CD" w:rsidRPr="00775F00" w:rsidRDefault="00E742CF" w:rsidP="002E5EC5">
      <w:pPr>
        <w:pStyle w:val="tkNazvanie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775F00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Правительства Кыргызской Республики в сфере государственного социального страхования</w:t>
      </w:r>
    </w:p>
    <w:p w:rsidR="0093516F" w:rsidRPr="00775F00" w:rsidRDefault="0093516F" w:rsidP="002E5EC5">
      <w:pPr>
        <w:pStyle w:val="tkNazvanie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CA1DDA" w:rsidRPr="00775F00" w:rsidRDefault="00CA1DDA" w:rsidP="002E5EC5">
      <w:pPr>
        <w:pStyle w:val="tkNazvanie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9A21CD" w:rsidRPr="00775F00" w:rsidRDefault="009A21CD" w:rsidP="002E5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360A"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соответствии с</w:t>
      </w: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B360A"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ом</w:t>
      </w: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«О тарифах страховых взносов по государственному социальному страхованию»,</w:t>
      </w:r>
      <w:r w:rsidR="00AE5E92"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1E6D88" w:rsidRPr="00775F00" w:rsidRDefault="001E6D88" w:rsidP="002E5EC5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Внести в постановление Правительства Кыргызской Республики «Об утверждении Инструкции о порядке начисления и уплаты страховых взносов по государственному социальному страхованию» от 22 мая 2013 года № 278 следующие изменения:</w:t>
      </w:r>
    </w:p>
    <w:p w:rsidR="001E6D88" w:rsidRPr="00775F00" w:rsidRDefault="001E6D88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в Инструкции о порядке начисления и уплаты страховых взносов по государственному социальному страхованию, утвержденной вышеуказанным постановлением:</w:t>
      </w:r>
    </w:p>
    <w:p w:rsidR="001E6D88" w:rsidRPr="00775F00" w:rsidRDefault="001E6D88" w:rsidP="002E5EC5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пункт 8</w:t>
      </w:r>
      <w:r w:rsidR="00E53110"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изложить в следующей редакции</w:t>
      </w:r>
      <w:r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E53110" w:rsidRPr="00775F00" w:rsidRDefault="00E53110" w:rsidP="002E5EC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Сотрудники дипломатической службы и работники загранучреждений Кыргызской Республики, командированные в длительную заграничную командировку уполномоченным органом в сфере иностранных дел, иные работники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 уплачивают страховые взносы в размере 25,25 процента, в том числе:</w:t>
      </w: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110" w:rsidRPr="00775F00" w:rsidRDefault="00E53110" w:rsidP="002E5EC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работодатели - ежемесячно от всех видов выплат, начисленных в пользу работников посольств, консульств и других загранучреждений Министерства иностранных дел Кыргызской Республики, - в размере 15,25 процента, из них:</w:t>
      </w:r>
    </w:p>
    <w:p w:rsidR="00E53110" w:rsidRPr="00775F00" w:rsidRDefault="00E53110" w:rsidP="002E5EC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Пенсионный фонд - 15 процентов;</w:t>
      </w:r>
    </w:p>
    <w:p w:rsidR="00E53110" w:rsidRPr="00775F00" w:rsidRDefault="00E53110" w:rsidP="002E5EC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Фонд оздоровления трудящихся - 0,25 процента;</w:t>
      </w:r>
    </w:p>
    <w:p w:rsidR="00E53110" w:rsidRPr="00775F00" w:rsidRDefault="00E53110" w:rsidP="002E5EC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118A5"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Сотрудники дипломатической службы и работники загранучреждений Кыргызской Республики, командированные в </w:t>
      </w:r>
      <w:r w:rsidR="00D118A5"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>длительную заграничную командировку уполномоченным органом в сфере иностранных дел, иные работники загранучреждений Кыргызской Республики, нанимаемых в государстве пребывания из числа граждан Кыргызской Республики, а также представительств государственных органов Кыргызской Республики в иностранных государствах и при международных организациях, не входящих в систему органов дипломатической службы ежемесячно от всех видов выплат</w:t>
      </w:r>
      <w:proofErr w:type="gramEnd"/>
      <w:r w:rsidR="00D118A5"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 начисленных в их пользу, независимо от источников финансирования:</w:t>
      </w:r>
    </w:p>
    <w:p w:rsidR="00E53110" w:rsidRPr="00775F00" w:rsidRDefault="00E53110" w:rsidP="002E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мужчины, рожденные позднее 1 января 1964 года, и женщины, рожденные позднее 1 января 1969 года, - в размере 10 процентов, из них:</w:t>
      </w:r>
    </w:p>
    <w:p w:rsidR="00E53110" w:rsidRPr="00775F00" w:rsidRDefault="00E53110" w:rsidP="002E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Пенсионный фонд - 8 процентов;</w:t>
      </w:r>
    </w:p>
    <w:p w:rsidR="00E53110" w:rsidRPr="00775F00" w:rsidRDefault="00E53110" w:rsidP="002E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накопительный пенсионный фонд - 2 процента;</w:t>
      </w:r>
    </w:p>
    <w:p w:rsidR="00E53110" w:rsidRPr="00775F00" w:rsidRDefault="00E53110" w:rsidP="002E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мужчины, рожденные ранее 1 января 1964 года, и женщины, рожденные ранее 1 января 1969 года, - в размере 10 процентов в Пенсионный фонд;</w:t>
      </w:r>
    </w:p>
    <w:p w:rsidR="00E53110" w:rsidRPr="00775F00" w:rsidRDefault="00E53110" w:rsidP="002E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пенсионеры - ежемесячно от всех видов выплат, начисленных в их пользу, независимо от источников финансирования, - в размере 8 процентов в Пенсионный фонд;</w:t>
      </w:r>
    </w:p>
    <w:p w:rsidR="00E53110" w:rsidRPr="00775F00" w:rsidRDefault="00E53110" w:rsidP="002E5EC5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инвалиды I и II групп (за исключением инвалидов Великой Отечественной войны и приравненных к ним лиц) - ежемесячно от всех видов выплат, начисленных в их пользу, независимо от источников финансирования, в размере 2 процентов в Пенсионный фонд.</w:t>
      </w:r>
    </w:p>
    <w:p w:rsidR="007D2986" w:rsidRPr="00775F00" w:rsidRDefault="00F6546A" w:rsidP="002E5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260CF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7D2986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тчисление на социальное страхование работников осуществляется в централизованном порядке Министерством иностранных дел Кыргызской Республики в </w:t>
      </w:r>
      <w:r w:rsidR="007D2986" w:rsidRPr="00775F00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региональном управлении</w:t>
      </w:r>
      <w:r w:rsidR="007D2986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Социального фонда Кыргызской Республики по месту своей регистрации.</w:t>
      </w:r>
    </w:p>
    <w:p w:rsidR="007D2986" w:rsidRPr="00775F00" w:rsidRDefault="001260CF" w:rsidP="002E5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</w:t>
      </w:r>
      <w:r w:rsidR="00F6546A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</w:t>
      </w:r>
      <w:r w:rsidR="007D2986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азмер страховых взносов определяется исходя из заработной платы в национальной валюте соответствующих работников аппарата Министерства иностранных дел Кыргызской Республики, а для глав загранучреждений - из заработной платы заместителя Министра.</w:t>
      </w:r>
    </w:p>
    <w:p w:rsidR="007D2986" w:rsidRPr="00775F00" w:rsidRDefault="001260CF" w:rsidP="002E5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</w:t>
      </w:r>
      <w:r w:rsidR="00F6546A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7D2986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траховые взносы перечисляются только на пенсионное обеспечение. Медицинское страхование работников осуществляется в стране пребывания из средств республиканского бюджета.</w:t>
      </w:r>
    </w:p>
    <w:p w:rsidR="007D2986" w:rsidRPr="00775F00" w:rsidRDefault="00433C08" w:rsidP="002E5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="00F6546A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E5EC5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7D2986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инистерство иностранных дел Кыргызской Республики ежемесячно отчисляет страховые взносы на пенсионное страхование в соответствии с Законом Кыргызской Республики </w:t>
      </w:r>
      <w:r w:rsidR="00AE5E92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D2986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тарифах страховых взносов по государственному социальному страхованию</w:t>
      </w:r>
      <w:r w:rsidR="00AE5E92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7D2986" w:rsidRPr="00775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5C0E" w:rsidRPr="00775F00" w:rsidRDefault="00E95C0E" w:rsidP="002E5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hAnsi="Times New Roman" w:cs="Times New Roman"/>
          <w:sz w:val="28"/>
          <w:szCs w:val="28"/>
        </w:rPr>
        <w:t xml:space="preserve">Сотрудники дипломатической службы и работники загранучреждений Кыргызской Республики, командированные в длительную заграничную </w:t>
      </w:r>
      <w:r w:rsidRPr="00775F00">
        <w:rPr>
          <w:rFonts w:ascii="Times New Roman" w:hAnsi="Times New Roman" w:cs="Times New Roman"/>
          <w:sz w:val="28"/>
          <w:szCs w:val="28"/>
        </w:rPr>
        <w:lastRenderedPageBreak/>
        <w:t>командировку уполномоченным органом в сфере иностранных дел, подлежат персонифицированному учету в Социальном фонде Кыргызской Республики и получают удостоверения социальной защиты в уполномоченном государственном органе, определяемого Правительством Кыргызской Республики</w:t>
      </w:r>
    </w:p>
    <w:p w:rsidR="007D2986" w:rsidRPr="00775F00" w:rsidRDefault="00192C67" w:rsidP="002E5E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00">
        <w:rPr>
          <w:rFonts w:ascii="Times New Roman" w:hAnsi="Times New Roman" w:cs="Times New Roman"/>
          <w:sz w:val="28"/>
          <w:szCs w:val="28"/>
        </w:rPr>
        <w:t xml:space="preserve">Если </w:t>
      </w:r>
      <w:r w:rsidR="00F46FF8" w:rsidRPr="00775F00">
        <w:rPr>
          <w:rFonts w:ascii="Times New Roman" w:hAnsi="Times New Roman" w:cs="Times New Roman"/>
          <w:sz w:val="28"/>
          <w:szCs w:val="28"/>
        </w:rPr>
        <w:t xml:space="preserve">вступившими в установленном законом порядке в силу </w:t>
      </w:r>
      <w:r w:rsidRPr="00775F00">
        <w:rPr>
          <w:rFonts w:ascii="Times New Roman" w:hAnsi="Times New Roman" w:cs="Times New Roman"/>
          <w:sz w:val="28"/>
          <w:szCs w:val="28"/>
        </w:rPr>
        <w:t>международны</w:t>
      </w:r>
      <w:r w:rsidR="00F46FF8" w:rsidRPr="00775F00">
        <w:rPr>
          <w:rFonts w:ascii="Times New Roman" w:hAnsi="Times New Roman" w:cs="Times New Roman"/>
          <w:sz w:val="28"/>
          <w:szCs w:val="28"/>
        </w:rPr>
        <w:t>х</w:t>
      </w:r>
      <w:r w:rsidRPr="00775F0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C320A" w:rsidRPr="00775F00">
        <w:rPr>
          <w:rFonts w:ascii="Times New Roman" w:hAnsi="Times New Roman" w:cs="Times New Roman"/>
          <w:sz w:val="28"/>
          <w:szCs w:val="28"/>
        </w:rPr>
        <w:t>ов</w:t>
      </w:r>
      <w:r w:rsidRPr="00775F00">
        <w:rPr>
          <w:rFonts w:ascii="Times New Roman" w:hAnsi="Times New Roman" w:cs="Times New Roman"/>
          <w:sz w:val="28"/>
          <w:szCs w:val="28"/>
        </w:rPr>
        <w:t>, участницей которых является Кыргызская Республика, о социальном обеспечении предусмотрены иные правила, чем содержащиеся в настоящей Инструкции, применяются правила международного договора</w:t>
      </w:r>
      <w:proofErr w:type="gramStart"/>
      <w:r w:rsidR="007D2986" w:rsidRPr="00775F00">
        <w:rPr>
          <w:rFonts w:ascii="Times New Roman" w:hAnsi="Times New Roman" w:cs="Times New Roman"/>
          <w:sz w:val="28"/>
          <w:szCs w:val="28"/>
        </w:rPr>
        <w:t>.</w:t>
      </w:r>
      <w:r w:rsidR="00F6546A" w:rsidRPr="00775F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2986" w:rsidRPr="00775F00" w:rsidRDefault="00433C08" w:rsidP="002E5EC5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Кыргызской Республики «Об утверждении Положения о порядке социального страхования работников загранучр</w:t>
      </w:r>
      <w:r w:rsidR="005872D1"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еждений Кыргызской Республики» </w:t>
      </w: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ноября 1998 года № 735 </w:t>
      </w:r>
      <w:r w:rsidR="005872D1"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E53110" w:rsidRPr="00775F00" w:rsidRDefault="00F55EC9" w:rsidP="00387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87736"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 истечении семи дней со дня официального опубликования.</w:t>
      </w:r>
    </w:p>
    <w:p w:rsidR="00B040C1" w:rsidRDefault="00B040C1" w:rsidP="002E5EC5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00" w:rsidRPr="00775F00" w:rsidRDefault="00775F00" w:rsidP="002E5EC5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0C1" w:rsidRPr="00775F00" w:rsidRDefault="00B040C1" w:rsidP="002E5EC5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110" w:rsidRPr="00775F00" w:rsidRDefault="00F6546A" w:rsidP="002E5EC5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75F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Премьер-министр</w:t>
      </w:r>
    </w:p>
    <w:p w:rsidR="00F6546A" w:rsidRPr="00775F00" w:rsidRDefault="00F6546A" w:rsidP="002E5EC5">
      <w:pPr>
        <w:pStyle w:val="ad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775F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Кыргызской Республики                                        С. </w:t>
      </w:r>
      <w:r w:rsidR="005707B0" w:rsidRPr="00775F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Дж. </w:t>
      </w:r>
      <w:r w:rsidRPr="00775F00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Исаков</w:t>
      </w:r>
    </w:p>
    <w:p w:rsidR="00E53110" w:rsidRPr="00775F00" w:rsidRDefault="00E5311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110" w:rsidRPr="00775F00" w:rsidRDefault="00E5311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53110" w:rsidRDefault="00E5311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5285F" w:rsidRDefault="0005285F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5285F" w:rsidRDefault="0005285F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6C320A" w:rsidRDefault="006C320A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B040C1" w:rsidRDefault="00B040C1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75F00" w:rsidRDefault="00775F00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05285F" w:rsidRDefault="0005285F" w:rsidP="002E5EC5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bookmarkStart w:id="0" w:name="_GoBack"/>
      <w:bookmarkEnd w:id="0"/>
    </w:p>
    <w:sectPr w:rsidR="0005285F" w:rsidSect="00673E51">
      <w:footerReference w:type="default" r:id="rId8"/>
      <w:footerReference w:type="first" r:id="rId9"/>
      <w:pgSz w:w="11906" w:h="16838"/>
      <w:pgMar w:top="1276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714" w:rsidRDefault="009B5714">
      <w:pPr>
        <w:spacing w:after="0" w:line="240" w:lineRule="auto"/>
      </w:pPr>
      <w:r>
        <w:separator/>
      </w:r>
    </w:p>
  </w:endnote>
  <w:endnote w:type="continuationSeparator" w:id="0">
    <w:p w:rsidR="009B5714" w:rsidRDefault="009B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>Председатель Социального фонда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>Кыргызской Республики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proofErr w:type="spellStart"/>
    <w:r w:rsidRPr="00D264C5">
      <w:rPr>
        <w:rFonts w:ascii="Times New Roman" w:eastAsia="Calibri" w:hAnsi="Times New Roman"/>
      </w:rPr>
      <w:t>Т.Абжапаров</w:t>
    </w:r>
    <w:proofErr w:type="spellEnd"/>
    <w:r w:rsidRPr="00D264C5">
      <w:rPr>
        <w:rFonts w:ascii="Times New Roman" w:eastAsia="Calibri" w:hAnsi="Times New Roman"/>
      </w:rPr>
      <w:t xml:space="preserve">    _______________________________      «____»_______________2017 г.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 xml:space="preserve">Начальник </w:t>
    </w:r>
    <w:proofErr w:type="gramStart"/>
    <w:r w:rsidRPr="00D264C5">
      <w:rPr>
        <w:rFonts w:ascii="Times New Roman" w:eastAsia="Calibri" w:hAnsi="Times New Roman"/>
      </w:rPr>
      <w:t>юридического</w:t>
    </w:r>
    <w:proofErr w:type="gramEnd"/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 xml:space="preserve">управления 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 xml:space="preserve">М. </w:t>
    </w:r>
    <w:proofErr w:type="spellStart"/>
    <w:r w:rsidRPr="00D264C5">
      <w:rPr>
        <w:rFonts w:ascii="Times New Roman" w:eastAsia="Calibri" w:hAnsi="Times New Roman"/>
      </w:rPr>
      <w:t>Бейшенова</w:t>
    </w:r>
    <w:proofErr w:type="spellEnd"/>
    <w:r w:rsidRPr="00D264C5">
      <w:rPr>
        <w:rFonts w:ascii="Times New Roman" w:eastAsia="Calibri" w:hAnsi="Times New Roman"/>
      </w:rPr>
      <w:t xml:space="preserve"> ________________________________      «____»_______________ 2017 г.</w:t>
    </w:r>
  </w:p>
  <w:p w:rsidR="00473A00" w:rsidRDefault="00473A00">
    <w:pPr>
      <w:pStyle w:val="a4"/>
    </w:pPr>
  </w:p>
  <w:p w:rsidR="00361C73" w:rsidRPr="00A213C3" w:rsidRDefault="009B5714" w:rsidP="00A213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>Председатель Социального фонда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>Кыргызской Республики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proofErr w:type="spellStart"/>
    <w:r w:rsidRPr="00D264C5">
      <w:rPr>
        <w:rFonts w:ascii="Times New Roman" w:eastAsia="Calibri" w:hAnsi="Times New Roman"/>
      </w:rPr>
      <w:t>Т.Абжапаров</w:t>
    </w:r>
    <w:proofErr w:type="spellEnd"/>
    <w:r w:rsidRPr="00D264C5">
      <w:rPr>
        <w:rFonts w:ascii="Times New Roman" w:eastAsia="Calibri" w:hAnsi="Times New Roman"/>
      </w:rPr>
      <w:t xml:space="preserve">    _______________________________      «____»_______________2017 г.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 xml:space="preserve">Начальник </w:t>
    </w:r>
    <w:proofErr w:type="gramStart"/>
    <w:r w:rsidRPr="00D264C5">
      <w:rPr>
        <w:rFonts w:ascii="Times New Roman" w:eastAsia="Calibri" w:hAnsi="Times New Roman"/>
      </w:rPr>
      <w:t>юридического</w:t>
    </w:r>
    <w:proofErr w:type="gramEnd"/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 xml:space="preserve">управления </w:t>
    </w:r>
  </w:p>
  <w:p w:rsidR="00473A00" w:rsidRPr="00D264C5" w:rsidRDefault="00473A00" w:rsidP="00473A00">
    <w:pPr>
      <w:spacing w:after="0" w:line="240" w:lineRule="auto"/>
      <w:jc w:val="both"/>
      <w:rPr>
        <w:rFonts w:ascii="Times New Roman" w:eastAsia="Calibri" w:hAnsi="Times New Roman"/>
      </w:rPr>
    </w:pPr>
    <w:r w:rsidRPr="00D264C5">
      <w:rPr>
        <w:rFonts w:ascii="Times New Roman" w:eastAsia="Calibri" w:hAnsi="Times New Roman"/>
      </w:rPr>
      <w:t xml:space="preserve">М. </w:t>
    </w:r>
    <w:proofErr w:type="spellStart"/>
    <w:r w:rsidRPr="00D264C5">
      <w:rPr>
        <w:rFonts w:ascii="Times New Roman" w:eastAsia="Calibri" w:hAnsi="Times New Roman"/>
      </w:rPr>
      <w:t>Бейшенова</w:t>
    </w:r>
    <w:proofErr w:type="spellEnd"/>
    <w:r w:rsidRPr="00D264C5">
      <w:rPr>
        <w:rFonts w:ascii="Times New Roman" w:eastAsia="Calibri" w:hAnsi="Times New Roman"/>
      </w:rPr>
      <w:t xml:space="preserve"> ________________________________      «____»_______________ 2017 г.</w:t>
    </w:r>
  </w:p>
  <w:p w:rsidR="00473A00" w:rsidRDefault="00473A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714" w:rsidRDefault="009B5714">
      <w:pPr>
        <w:spacing w:after="0" w:line="240" w:lineRule="auto"/>
      </w:pPr>
      <w:r>
        <w:separator/>
      </w:r>
    </w:p>
  </w:footnote>
  <w:footnote w:type="continuationSeparator" w:id="0">
    <w:p w:rsidR="009B5714" w:rsidRDefault="009B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1CC0"/>
    <w:multiLevelType w:val="hybridMultilevel"/>
    <w:tmpl w:val="A6A22C54"/>
    <w:lvl w:ilvl="0" w:tplc="3D2E8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D7D6B"/>
    <w:multiLevelType w:val="hybridMultilevel"/>
    <w:tmpl w:val="DD6E5124"/>
    <w:lvl w:ilvl="0" w:tplc="5DA01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53258"/>
    <w:multiLevelType w:val="hybridMultilevel"/>
    <w:tmpl w:val="EED60A28"/>
    <w:lvl w:ilvl="0" w:tplc="C8DC27B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470547"/>
    <w:multiLevelType w:val="hybridMultilevel"/>
    <w:tmpl w:val="FA181B3C"/>
    <w:lvl w:ilvl="0" w:tplc="DD520D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55885"/>
    <w:multiLevelType w:val="hybridMultilevel"/>
    <w:tmpl w:val="8E40A182"/>
    <w:lvl w:ilvl="0" w:tplc="26BA3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835BE3"/>
    <w:multiLevelType w:val="hybridMultilevel"/>
    <w:tmpl w:val="4D5888AA"/>
    <w:lvl w:ilvl="0" w:tplc="0F988518">
      <w:start w:val="29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D"/>
    <w:rsid w:val="00026CA4"/>
    <w:rsid w:val="0005285F"/>
    <w:rsid w:val="000A2E6C"/>
    <w:rsid w:val="000B09A2"/>
    <w:rsid w:val="001260CF"/>
    <w:rsid w:val="00147C98"/>
    <w:rsid w:val="00186FE8"/>
    <w:rsid w:val="00192C67"/>
    <w:rsid w:val="001C5BDF"/>
    <w:rsid w:val="001E6D88"/>
    <w:rsid w:val="00204CE5"/>
    <w:rsid w:val="00215E6F"/>
    <w:rsid w:val="002266D7"/>
    <w:rsid w:val="002E4EB9"/>
    <w:rsid w:val="002E5EC5"/>
    <w:rsid w:val="00387736"/>
    <w:rsid w:val="003A07E2"/>
    <w:rsid w:val="003D18C2"/>
    <w:rsid w:val="003F3BA2"/>
    <w:rsid w:val="00405B55"/>
    <w:rsid w:val="00424F0C"/>
    <w:rsid w:val="00433C08"/>
    <w:rsid w:val="00473A00"/>
    <w:rsid w:val="00491538"/>
    <w:rsid w:val="00494389"/>
    <w:rsid w:val="004E1836"/>
    <w:rsid w:val="00532E18"/>
    <w:rsid w:val="005707B0"/>
    <w:rsid w:val="005872D1"/>
    <w:rsid w:val="00657919"/>
    <w:rsid w:val="00665632"/>
    <w:rsid w:val="00673E51"/>
    <w:rsid w:val="006745FC"/>
    <w:rsid w:val="00692555"/>
    <w:rsid w:val="006C320A"/>
    <w:rsid w:val="006E24CA"/>
    <w:rsid w:val="00704125"/>
    <w:rsid w:val="00775F00"/>
    <w:rsid w:val="007A1A7B"/>
    <w:rsid w:val="007B27C5"/>
    <w:rsid w:val="007D2986"/>
    <w:rsid w:val="00801C62"/>
    <w:rsid w:val="0089131E"/>
    <w:rsid w:val="008A5EB8"/>
    <w:rsid w:val="008C2B3A"/>
    <w:rsid w:val="009217E7"/>
    <w:rsid w:val="00923094"/>
    <w:rsid w:val="00934D3F"/>
    <w:rsid w:val="0093516F"/>
    <w:rsid w:val="009431BD"/>
    <w:rsid w:val="009709F7"/>
    <w:rsid w:val="009A21CD"/>
    <w:rsid w:val="009A7516"/>
    <w:rsid w:val="009B360A"/>
    <w:rsid w:val="009B5714"/>
    <w:rsid w:val="009D223C"/>
    <w:rsid w:val="009D3853"/>
    <w:rsid w:val="009E7353"/>
    <w:rsid w:val="009F76F3"/>
    <w:rsid w:val="00AE5E92"/>
    <w:rsid w:val="00B040C1"/>
    <w:rsid w:val="00B5785C"/>
    <w:rsid w:val="00B633BF"/>
    <w:rsid w:val="00BB135E"/>
    <w:rsid w:val="00BB7C87"/>
    <w:rsid w:val="00C83E68"/>
    <w:rsid w:val="00CA1DDA"/>
    <w:rsid w:val="00CC663B"/>
    <w:rsid w:val="00D118A5"/>
    <w:rsid w:val="00D251BA"/>
    <w:rsid w:val="00D3400A"/>
    <w:rsid w:val="00DB26A6"/>
    <w:rsid w:val="00DB2FB9"/>
    <w:rsid w:val="00DD1271"/>
    <w:rsid w:val="00DF28D9"/>
    <w:rsid w:val="00E04C2C"/>
    <w:rsid w:val="00E328DF"/>
    <w:rsid w:val="00E53110"/>
    <w:rsid w:val="00E742CF"/>
    <w:rsid w:val="00E83E46"/>
    <w:rsid w:val="00E84C41"/>
    <w:rsid w:val="00E930D4"/>
    <w:rsid w:val="00E95C0E"/>
    <w:rsid w:val="00F16C1E"/>
    <w:rsid w:val="00F465F5"/>
    <w:rsid w:val="00F46FF8"/>
    <w:rsid w:val="00F52BE8"/>
    <w:rsid w:val="00F55EC9"/>
    <w:rsid w:val="00F6546A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A21CD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A21CD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A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A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21CD"/>
  </w:style>
  <w:style w:type="paragraph" w:styleId="a6">
    <w:name w:val="annotation text"/>
    <w:basedOn w:val="a"/>
    <w:link w:val="a7"/>
    <w:uiPriority w:val="99"/>
    <w:semiHidden/>
    <w:unhideWhenUsed/>
    <w:rsid w:val="009A21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21CD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3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16F"/>
  </w:style>
  <w:style w:type="paragraph" w:styleId="aa">
    <w:name w:val="Balloon Text"/>
    <w:basedOn w:val="a"/>
    <w:link w:val="ab"/>
    <w:uiPriority w:val="99"/>
    <w:semiHidden/>
    <w:unhideWhenUsed/>
    <w:rsid w:val="0093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16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83E4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96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9A21CD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A21CD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A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A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21CD"/>
  </w:style>
  <w:style w:type="paragraph" w:styleId="a6">
    <w:name w:val="annotation text"/>
    <w:basedOn w:val="a"/>
    <w:link w:val="a7"/>
    <w:uiPriority w:val="99"/>
    <w:semiHidden/>
    <w:unhideWhenUsed/>
    <w:rsid w:val="009A21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21CD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3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16F"/>
  </w:style>
  <w:style w:type="paragraph" w:styleId="aa">
    <w:name w:val="Balloon Text"/>
    <w:basedOn w:val="a"/>
    <w:link w:val="ab"/>
    <w:uiPriority w:val="99"/>
    <w:semiHidden/>
    <w:unhideWhenUsed/>
    <w:rsid w:val="0093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16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83E4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96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Zulpueva</dc:creator>
  <cp:lastModifiedBy>Zulpueva</cp:lastModifiedBy>
  <cp:revision>13</cp:revision>
  <cp:lastPrinted>2017-11-02T09:55:00Z</cp:lastPrinted>
  <dcterms:created xsi:type="dcterms:W3CDTF">2017-08-28T03:58:00Z</dcterms:created>
  <dcterms:modified xsi:type="dcterms:W3CDTF">2017-11-03T05:12:00Z</dcterms:modified>
</cp:coreProperties>
</file>