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1B" w:rsidRPr="00842BD5" w:rsidRDefault="0022601B" w:rsidP="002260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D5"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</w:p>
    <w:p w:rsidR="00AD64A2" w:rsidRPr="00AD64A2" w:rsidRDefault="00AD64A2" w:rsidP="00AD64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4A2">
        <w:rPr>
          <w:rFonts w:ascii="Times New Roman" w:hAnsi="Times New Roman"/>
          <w:b/>
          <w:sz w:val="28"/>
          <w:szCs w:val="28"/>
        </w:rPr>
        <w:t xml:space="preserve">«О внесении изменения </w:t>
      </w:r>
      <w:bookmarkStart w:id="0" w:name="_GoBack"/>
      <w:bookmarkEnd w:id="0"/>
      <w:r w:rsidRPr="00AD64A2">
        <w:rPr>
          <w:rFonts w:ascii="Times New Roman" w:hAnsi="Times New Roman"/>
          <w:b/>
          <w:sz w:val="28"/>
          <w:szCs w:val="28"/>
        </w:rPr>
        <w:t xml:space="preserve">в постановление Правительства </w:t>
      </w:r>
      <w:proofErr w:type="spellStart"/>
      <w:r w:rsidRPr="00AD64A2"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 w:rsidRPr="00AD64A2">
        <w:rPr>
          <w:rFonts w:ascii="Times New Roman" w:hAnsi="Times New Roman"/>
          <w:b/>
          <w:sz w:val="28"/>
          <w:szCs w:val="28"/>
        </w:rPr>
        <w:t xml:space="preserve"> Республики «Об утверждении положения о порядке учета, оценки и реализации конфискованного, </w:t>
      </w:r>
      <w:proofErr w:type="spellStart"/>
      <w:r w:rsidRPr="00AD64A2">
        <w:rPr>
          <w:rFonts w:ascii="Times New Roman" w:hAnsi="Times New Roman"/>
          <w:b/>
          <w:sz w:val="28"/>
          <w:szCs w:val="28"/>
        </w:rPr>
        <w:t>безхозяйственного</w:t>
      </w:r>
      <w:proofErr w:type="spellEnd"/>
      <w:r w:rsidRPr="00AD64A2">
        <w:rPr>
          <w:rFonts w:ascii="Times New Roman" w:hAnsi="Times New Roman"/>
          <w:b/>
          <w:sz w:val="28"/>
          <w:szCs w:val="28"/>
        </w:rPr>
        <w:t xml:space="preserve"> и перешедшего по праву наследования к государству имущества» от 03.10.2014 года № 575»</w:t>
      </w:r>
    </w:p>
    <w:p w:rsidR="00AD64A2" w:rsidRPr="00AD64A2" w:rsidRDefault="00AD64A2" w:rsidP="00AD64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7371"/>
      </w:tblGrid>
      <w:tr w:rsidR="0022601B" w:rsidRPr="00842BD5" w:rsidTr="00AD64A2">
        <w:tc>
          <w:tcPr>
            <w:tcW w:w="7372" w:type="dxa"/>
          </w:tcPr>
          <w:p w:rsidR="0022601B" w:rsidRPr="00842BD5" w:rsidRDefault="0022601B" w:rsidP="0076293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D5">
              <w:rPr>
                <w:rFonts w:ascii="Times New Roman" w:hAnsi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371" w:type="dxa"/>
          </w:tcPr>
          <w:p w:rsidR="0022601B" w:rsidRPr="00842BD5" w:rsidRDefault="0022601B" w:rsidP="0076293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D5">
              <w:rPr>
                <w:rFonts w:ascii="Times New Roman" w:hAnsi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22601B" w:rsidRPr="00842BD5" w:rsidTr="00AD64A2">
        <w:tc>
          <w:tcPr>
            <w:tcW w:w="7372" w:type="dxa"/>
            <w:tcBorders>
              <w:right w:val="single" w:sz="4" w:space="0" w:color="auto"/>
            </w:tcBorders>
          </w:tcPr>
          <w:p w:rsidR="0022601B" w:rsidRDefault="0022601B" w:rsidP="00762933">
            <w:pPr>
              <w:pStyle w:val="tkTek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4A2" w:rsidRPr="00AD64A2" w:rsidRDefault="0022601B" w:rsidP="00AD64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D5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  <w:r w:rsidRPr="00842BD5">
              <w:rPr>
                <w:rFonts w:ascii="Times New Roman" w:hAnsi="Times New Roman"/>
                <w:sz w:val="28"/>
                <w:szCs w:val="28"/>
              </w:rPr>
              <w:br/>
            </w:r>
            <w:r w:rsidR="00AD64A2" w:rsidRPr="00AD64A2">
              <w:rPr>
                <w:rFonts w:ascii="Times New Roman" w:hAnsi="Times New Roman"/>
                <w:b/>
                <w:sz w:val="28"/>
                <w:szCs w:val="28"/>
              </w:rPr>
              <w:t xml:space="preserve">о порядке учета, оценки и реализации конфискованного, </w:t>
            </w:r>
            <w:proofErr w:type="spellStart"/>
            <w:r w:rsidR="00AD64A2" w:rsidRPr="00AD64A2">
              <w:rPr>
                <w:rFonts w:ascii="Times New Roman" w:hAnsi="Times New Roman"/>
                <w:b/>
                <w:sz w:val="28"/>
                <w:szCs w:val="28"/>
              </w:rPr>
              <w:t>безхозяйственного</w:t>
            </w:r>
            <w:proofErr w:type="spellEnd"/>
            <w:r w:rsidR="00AD64A2" w:rsidRPr="00AD64A2">
              <w:rPr>
                <w:rFonts w:ascii="Times New Roman" w:hAnsi="Times New Roman"/>
                <w:b/>
                <w:sz w:val="28"/>
                <w:szCs w:val="28"/>
              </w:rPr>
              <w:t xml:space="preserve"> и перешедшего по праву наследования к государству имущества» от 03.10.2014 года № 575»</w:t>
            </w:r>
          </w:p>
          <w:p w:rsidR="00AD64A2" w:rsidRPr="00AD64A2" w:rsidRDefault="00AD64A2" w:rsidP="00AD64A2">
            <w:pPr>
              <w:pStyle w:val="tkZagolovok2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4A2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. Реализация имущества и порядок расчетов</w:t>
            </w:r>
          </w:p>
          <w:p w:rsidR="00AD64A2" w:rsidRPr="00AD64A2" w:rsidRDefault="00AD64A2" w:rsidP="00AD64A2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11. </w:t>
            </w:r>
            <w:proofErr w:type="gramStart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Недвижимое имущество (жилые дома, их части, надворные постройки к ним, дачи, гаражи, квартиры, здания и сооружения и т.д.), находящиеся в городах и поселках, а также в сельской местности передаются уполномоченному государственному органу в сфере управления государственным имуществом для их реализации в соответствии со статьями 408-410 Гражданского кодекса </w:t>
            </w:r>
            <w:proofErr w:type="spellStart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Кыргызской</w:t>
            </w:r>
            <w:proofErr w:type="spellEnd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Республики или дальнейшего принятия решения по ним в порядке, установленном законодательством</w:t>
            </w:r>
            <w:proofErr w:type="gramEnd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Кыргызской</w:t>
            </w:r>
            <w:proofErr w:type="spellEnd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Республики.</w:t>
            </w:r>
          </w:p>
          <w:p w:rsidR="00AD64A2" w:rsidRPr="00AD64A2" w:rsidRDefault="00AD64A2" w:rsidP="00AD64A2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 Налоговыми органами с публичных торгов реализуется следующее имущество:</w:t>
            </w:r>
          </w:p>
          <w:p w:rsidR="00AD64A2" w:rsidRPr="00AD64A2" w:rsidRDefault="00AD64A2" w:rsidP="00AD64A2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1) транспортные средства, племенные лошади, крупный рогатый скот элитных пород и товары повышенного спроса;</w:t>
            </w:r>
          </w:p>
          <w:p w:rsidR="00AD64A2" w:rsidRPr="00AD64A2" w:rsidRDefault="00AD64A2" w:rsidP="00AD64A2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2) природные, поделочные камни и минералы, редкоземельные и другие металлы;</w:t>
            </w:r>
          </w:p>
          <w:p w:rsidR="00AD64A2" w:rsidRPr="00AD64A2" w:rsidRDefault="00B40043" w:rsidP="00B40043">
            <w:pPr>
              <w:pStyle w:val="tkTekst"/>
              <w:tabs>
                <w:tab w:val="left" w:pos="1027"/>
              </w:tabs>
              <w:spacing w:line="240" w:lineRule="auto"/>
              <w:ind w:firstLine="4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3) </w:t>
            </w:r>
            <w:r w:rsidR="00AD64A2"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продовольственные, хозяйственные, промышленные и другие товары, на которые имеются заключения санитарно-эпидемиологической экспертизы (сертификаты соответствия).</w:t>
            </w:r>
          </w:p>
          <w:p w:rsidR="0022601B" w:rsidRPr="00842BD5" w:rsidRDefault="0022601B" w:rsidP="00762933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2601B" w:rsidRDefault="0022601B" w:rsidP="00762933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4A2" w:rsidRPr="00AD64A2" w:rsidRDefault="00AD64A2" w:rsidP="00AD64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D5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  <w:r w:rsidRPr="00842BD5">
              <w:rPr>
                <w:rFonts w:ascii="Times New Roman" w:hAnsi="Times New Roman"/>
                <w:sz w:val="28"/>
                <w:szCs w:val="28"/>
              </w:rPr>
              <w:br/>
            </w:r>
            <w:r w:rsidRPr="00AD64A2">
              <w:rPr>
                <w:rFonts w:ascii="Times New Roman" w:hAnsi="Times New Roman"/>
                <w:b/>
                <w:sz w:val="28"/>
                <w:szCs w:val="28"/>
              </w:rPr>
              <w:t xml:space="preserve">о порядке учета, оценки и реализации конфискованного, </w:t>
            </w:r>
            <w:proofErr w:type="spellStart"/>
            <w:r w:rsidRPr="00AD64A2">
              <w:rPr>
                <w:rFonts w:ascii="Times New Roman" w:hAnsi="Times New Roman"/>
                <w:b/>
                <w:sz w:val="28"/>
                <w:szCs w:val="28"/>
              </w:rPr>
              <w:t>безхозяйственного</w:t>
            </w:r>
            <w:proofErr w:type="spellEnd"/>
            <w:r w:rsidRPr="00AD64A2">
              <w:rPr>
                <w:rFonts w:ascii="Times New Roman" w:hAnsi="Times New Roman"/>
                <w:b/>
                <w:sz w:val="28"/>
                <w:szCs w:val="28"/>
              </w:rPr>
              <w:t xml:space="preserve"> и перешедшего по праву наследования к государству имущества» от 03.10.2014 года № 575»</w:t>
            </w:r>
          </w:p>
          <w:p w:rsidR="00AD64A2" w:rsidRPr="00AD64A2" w:rsidRDefault="00AD64A2" w:rsidP="00AD64A2">
            <w:pPr>
              <w:pStyle w:val="tkZagolovok2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4A2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. Реализация имущества и порядок расчетов</w:t>
            </w:r>
          </w:p>
          <w:p w:rsidR="00AD64A2" w:rsidRPr="00AD64A2" w:rsidRDefault="00AD64A2" w:rsidP="00AD64A2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11. </w:t>
            </w:r>
            <w:proofErr w:type="gramStart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Недвижимое имущество (жилые дома, их части, надворные постройки к ним, дачи, гаражи, квартиры, здания и сооружения и т.д.), находящиеся в городах и поселках, а также в сельской местности передаются уполномоченному государственному органу в сфере управления государственным имуществом для их реализации в соответствии со статьями 408-410 Гражданского кодекса </w:t>
            </w:r>
            <w:proofErr w:type="spellStart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Кыргызской</w:t>
            </w:r>
            <w:proofErr w:type="spellEnd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Республики или дальнейшего принятия решения по ним в порядке, установленном законодательством</w:t>
            </w:r>
            <w:proofErr w:type="gramEnd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Кыргызской</w:t>
            </w:r>
            <w:proofErr w:type="spellEnd"/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Республики.</w:t>
            </w:r>
          </w:p>
          <w:p w:rsidR="00AD64A2" w:rsidRPr="00AD64A2" w:rsidRDefault="00AD64A2" w:rsidP="00AD64A2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 Налоговыми органами с публичных торгов реализуется следующее имущество:</w:t>
            </w:r>
          </w:p>
          <w:p w:rsidR="00AD64A2" w:rsidRPr="00AD64A2" w:rsidRDefault="00AD64A2" w:rsidP="00AD64A2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1) транспортные средства, племенные лошади, крупный рогатый скот элитных пород и товары повышенного спроса;</w:t>
            </w:r>
          </w:p>
          <w:p w:rsidR="00AD64A2" w:rsidRPr="00B40043" w:rsidRDefault="00AD64A2" w:rsidP="00AD64A2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00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2) природные, поделочные </w:t>
            </w:r>
            <w:r w:rsidR="00B40043" w:rsidRPr="00B400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 драгоценные </w:t>
            </w:r>
            <w:r w:rsidRPr="00B400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камни и минералы, редкоземельные</w:t>
            </w:r>
            <w:r w:rsidR="00B40043" w:rsidRPr="00B400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драгоценные</w:t>
            </w:r>
            <w:r w:rsidRPr="00B400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 другие металлы;</w:t>
            </w:r>
          </w:p>
          <w:p w:rsidR="00AD64A2" w:rsidRPr="00AD64A2" w:rsidRDefault="00AD64A2" w:rsidP="00AD64A2">
            <w:pPr>
              <w:pStyle w:val="tkTekst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3) продовольственные, хозяйственные, промышленные и другие товары, на которые имеются заключения санитарно-эпидемиологической экспертизы (сертификаты соответствия).</w:t>
            </w:r>
          </w:p>
          <w:p w:rsidR="0022601B" w:rsidRPr="00842BD5" w:rsidRDefault="0022601B" w:rsidP="00762933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01B" w:rsidRPr="00842BD5" w:rsidRDefault="0022601B" w:rsidP="0022601B">
      <w:pPr>
        <w:rPr>
          <w:rFonts w:ascii="Times New Roman" w:hAnsi="Times New Roman"/>
          <w:sz w:val="28"/>
          <w:szCs w:val="28"/>
        </w:rPr>
      </w:pPr>
    </w:p>
    <w:p w:rsidR="008B7C5F" w:rsidRDefault="008B7C5F"/>
    <w:sectPr w:rsidR="008B7C5F" w:rsidSect="00E408B4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73" w:rsidRDefault="00AB7673" w:rsidP="00C425CA">
      <w:pPr>
        <w:spacing w:line="240" w:lineRule="auto"/>
      </w:pPr>
      <w:r>
        <w:separator/>
      </w:r>
    </w:p>
  </w:endnote>
  <w:endnote w:type="continuationSeparator" w:id="0">
    <w:p w:rsidR="00AB7673" w:rsidRDefault="00AB7673" w:rsidP="00C42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B4" w:rsidRPr="00E408B4" w:rsidRDefault="0022601B">
    <w:pPr>
      <w:pStyle w:val="a3"/>
      <w:rPr>
        <w:rFonts w:ascii="Times New Roman" w:hAnsi="Times New Roman"/>
      </w:rPr>
    </w:pPr>
    <w:r>
      <w:rPr>
        <w:rFonts w:ascii="Times New Roman" w:hAnsi="Times New Roman"/>
      </w:rPr>
      <w:t xml:space="preserve">             </w:t>
    </w:r>
    <w:r w:rsidRPr="00E408B4">
      <w:rPr>
        <w:rFonts w:ascii="Times New Roman" w:hAnsi="Times New Roman"/>
      </w:rPr>
      <w:t xml:space="preserve">Министр финансов </w:t>
    </w:r>
    <w:proofErr w:type="spellStart"/>
    <w:r w:rsidRPr="00E408B4">
      <w:rPr>
        <w:rFonts w:ascii="Times New Roman" w:hAnsi="Times New Roman"/>
      </w:rPr>
      <w:t>Кыргызск</w:t>
    </w:r>
    <w:r>
      <w:rPr>
        <w:rFonts w:ascii="Times New Roman" w:hAnsi="Times New Roman"/>
      </w:rPr>
      <w:t>ой</w:t>
    </w:r>
    <w:proofErr w:type="spellEnd"/>
    <w:r>
      <w:rPr>
        <w:rFonts w:ascii="Times New Roman" w:hAnsi="Times New Roman"/>
      </w:rPr>
      <w:t xml:space="preserve"> Республики </w:t>
    </w:r>
    <w:r w:rsidR="00084EFB">
      <w:rPr>
        <w:rFonts w:ascii="Times New Roman" w:hAnsi="Times New Roman"/>
      </w:rPr>
      <w:t xml:space="preserve">____________ </w:t>
    </w:r>
    <w:proofErr w:type="spellStart"/>
    <w:r w:rsidR="00084EFB">
      <w:rPr>
        <w:rFonts w:ascii="Times New Roman" w:hAnsi="Times New Roman"/>
      </w:rPr>
      <w:t>А.Касымалиев</w:t>
    </w:r>
    <w:proofErr w:type="spellEnd"/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E408B4">
      <w:rPr>
        <w:rFonts w:ascii="Times New Roman" w:hAnsi="Times New Roman"/>
      </w:rPr>
      <w:t>«______» ___________</w:t>
    </w:r>
    <w:r>
      <w:rPr>
        <w:rFonts w:ascii="Times New Roman" w:hAnsi="Times New Roman"/>
      </w:rPr>
      <w:t>____</w:t>
    </w:r>
    <w:r w:rsidRPr="00E408B4">
      <w:rPr>
        <w:rFonts w:ascii="Times New Roman" w:hAnsi="Times New Roman"/>
      </w:rPr>
      <w:t>2017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73" w:rsidRDefault="00AB7673" w:rsidP="00C425CA">
      <w:pPr>
        <w:spacing w:line="240" w:lineRule="auto"/>
      </w:pPr>
      <w:r>
        <w:separator/>
      </w:r>
    </w:p>
  </w:footnote>
  <w:footnote w:type="continuationSeparator" w:id="0">
    <w:p w:rsidR="00AB7673" w:rsidRDefault="00AB7673" w:rsidP="00C425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01B"/>
    <w:rsid w:val="00084EFB"/>
    <w:rsid w:val="0022601B"/>
    <w:rsid w:val="004331BC"/>
    <w:rsid w:val="0046216D"/>
    <w:rsid w:val="004D11EC"/>
    <w:rsid w:val="00670DAC"/>
    <w:rsid w:val="006B6C49"/>
    <w:rsid w:val="00724384"/>
    <w:rsid w:val="007A4793"/>
    <w:rsid w:val="008B7C5F"/>
    <w:rsid w:val="00AA0965"/>
    <w:rsid w:val="00AB7673"/>
    <w:rsid w:val="00AD64A2"/>
    <w:rsid w:val="00B40043"/>
    <w:rsid w:val="00B915F2"/>
    <w:rsid w:val="00BA5E54"/>
    <w:rsid w:val="00C425CA"/>
    <w:rsid w:val="00CC7557"/>
    <w:rsid w:val="00D019F8"/>
    <w:rsid w:val="00E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1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2601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22601B"/>
    <w:pPr>
      <w:spacing w:before="200" w:after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260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601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84E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E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2017-10-09T02:33:00Z</dcterms:created>
  <dcterms:modified xsi:type="dcterms:W3CDTF">2017-10-09T02:33:00Z</dcterms:modified>
</cp:coreProperties>
</file>