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DD" w:rsidRPr="00433BF3" w:rsidRDefault="009B32DD" w:rsidP="0058476E">
      <w:pPr>
        <w:jc w:val="center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>Сравнительная таблица</w:t>
      </w:r>
    </w:p>
    <w:p w:rsidR="00181392" w:rsidRPr="00433BF3" w:rsidRDefault="009B32DD" w:rsidP="005847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 xml:space="preserve">к проекту </w:t>
      </w:r>
      <w:r w:rsidR="00A4455C" w:rsidRPr="00433BF3">
        <w:rPr>
          <w:b/>
          <w:sz w:val="28"/>
          <w:szCs w:val="28"/>
        </w:rPr>
        <w:t xml:space="preserve">постановления Правительства </w:t>
      </w:r>
      <w:proofErr w:type="spellStart"/>
      <w:r w:rsidR="00A4455C" w:rsidRPr="00433BF3">
        <w:rPr>
          <w:b/>
          <w:sz w:val="28"/>
          <w:szCs w:val="28"/>
        </w:rPr>
        <w:t>К</w:t>
      </w:r>
      <w:r w:rsidR="00181392" w:rsidRPr="00433BF3">
        <w:rPr>
          <w:b/>
          <w:sz w:val="28"/>
          <w:szCs w:val="28"/>
        </w:rPr>
        <w:t>ыргызской</w:t>
      </w:r>
      <w:proofErr w:type="spellEnd"/>
      <w:r w:rsidR="00181392" w:rsidRPr="00433BF3">
        <w:rPr>
          <w:b/>
          <w:sz w:val="28"/>
          <w:szCs w:val="28"/>
        </w:rPr>
        <w:t xml:space="preserve"> Республики</w:t>
      </w:r>
    </w:p>
    <w:p w:rsidR="00433BF3" w:rsidRDefault="00181392" w:rsidP="005847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 xml:space="preserve">«О внесении изменений в постановление Правительства </w:t>
      </w:r>
      <w:proofErr w:type="spellStart"/>
      <w:r w:rsidRPr="00433BF3">
        <w:rPr>
          <w:b/>
          <w:sz w:val="28"/>
          <w:szCs w:val="28"/>
        </w:rPr>
        <w:t>Кыргызской</w:t>
      </w:r>
      <w:proofErr w:type="spellEnd"/>
      <w:r w:rsidRPr="00433BF3">
        <w:rPr>
          <w:b/>
          <w:sz w:val="28"/>
          <w:szCs w:val="28"/>
        </w:rPr>
        <w:t xml:space="preserve"> Республики </w:t>
      </w:r>
    </w:p>
    <w:p w:rsidR="00433BF3" w:rsidRDefault="00181392" w:rsidP="005847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 xml:space="preserve">«О мерах по внедрению механизма применения контрольно-кассовых машин </w:t>
      </w:r>
    </w:p>
    <w:p w:rsidR="00260E65" w:rsidRPr="00433BF3" w:rsidRDefault="00181392" w:rsidP="005847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 xml:space="preserve">с функцией передачи данных в режиме </w:t>
      </w:r>
      <w:proofErr w:type="spellStart"/>
      <w:r w:rsidRPr="00433BF3">
        <w:rPr>
          <w:b/>
          <w:sz w:val="28"/>
          <w:szCs w:val="28"/>
        </w:rPr>
        <w:t>онлайн</w:t>
      </w:r>
      <w:proofErr w:type="spellEnd"/>
      <w:r w:rsidRPr="00433BF3">
        <w:rPr>
          <w:b/>
          <w:sz w:val="28"/>
          <w:szCs w:val="28"/>
        </w:rPr>
        <w:t>» от 15 июня 2016 года № 324</w:t>
      </w:r>
      <w:r w:rsidR="008765A3" w:rsidRPr="00433BF3">
        <w:rPr>
          <w:b/>
          <w:sz w:val="28"/>
          <w:szCs w:val="28"/>
        </w:rPr>
        <w:t>»</w:t>
      </w:r>
    </w:p>
    <w:p w:rsidR="00731E90" w:rsidRPr="007F4C6E" w:rsidRDefault="00731E90" w:rsidP="0058476E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514"/>
        <w:gridCol w:w="7512"/>
      </w:tblGrid>
      <w:tr w:rsidR="00C266A7" w:rsidRPr="00BF1EB8" w:rsidTr="00AE1406">
        <w:trPr>
          <w:trHeight w:val="443"/>
        </w:trPr>
        <w:tc>
          <w:tcPr>
            <w:tcW w:w="7514" w:type="dxa"/>
            <w:vAlign w:val="center"/>
          </w:tcPr>
          <w:p w:rsidR="007F4C6E" w:rsidRPr="007F4C6E" w:rsidRDefault="00C266A7" w:rsidP="007F4C6E">
            <w:pPr>
              <w:jc w:val="center"/>
              <w:rPr>
                <w:b/>
                <w:caps/>
                <w:sz w:val="20"/>
                <w:szCs w:val="20"/>
              </w:rPr>
            </w:pPr>
            <w:r w:rsidRPr="00BF1EB8">
              <w:rPr>
                <w:b/>
                <w:caps/>
                <w:sz w:val="20"/>
                <w:szCs w:val="20"/>
              </w:rPr>
              <w:t xml:space="preserve">Действующая редакция </w:t>
            </w:r>
            <w:r w:rsidR="007F4C6E" w:rsidRPr="007F4C6E">
              <w:rPr>
                <w:b/>
                <w:caps/>
                <w:sz w:val="20"/>
                <w:szCs w:val="20"/>
              </w:rPr>
              <w:t>ГРАФИК</w:t>
            </w:r>
            <w:r w:rsidR="007F4C6E">
              <w:rPr>
                <w:b/>
                <w:caps/>
                <w:sz w:val="20"/>
                <w:szCs w:val="20"/>
              </w:rPr>
              <w:t>а</w:t>
            </w:r>
          </w:p>
          <w:p w:rsidR="00C266A7" w:rsidRPr="00BF1EB8" w:rsidRDefault="007F4C6E" w:rsidP="007F4C6E">
            <w:pPr>
              <w:jc w:val="center"/>
              <w:rPr>
                <w:b/>
                <w:sz w:val="20"/>
                <w:szCs w:val="20"/>
              </w:rPr>
            </w:pPr>
            <w:r w:rsidRPr="007F4C6E">
              <w:rPr>
                <w:b/>
                <w:caps/>
                <w:sz w:val="20"/>
                <w:szCs w:val="20"/>
              </w:rPr>
              <w:t>по внедрению и применению субъектами контрольно-кассовых машин с функцией передачи данных в режиме онлайн</w:t>
            </w:r>
          </w:p>
        </w:tc>
        <w:tc>
          <w:tcPr>
            <w:tcW w:w="7512" w:type="dxa"/>
            <w:vAlign w:val="center"/>
          </w:tcPr>
          <w:p w:rsidR="00C266A7" w:rsidRPr="00BF1EB8" w:rsidRDefault="00C266A7" w:rsidP="007F4C6E">
            <w:pPr>
              <w:jc w:val="center"/>
              <w:rPr>
                <w:b/>
                <w:sz w:val="20"/>
                <w:szCs w:val="20"/>
              </w:rPr>
            </w:pPr>
            <w:r w:rsidRPr="00BF1EB8">
              <w:rPr>
                <w:b/>
                <w:caps/>
                <w:sz w:val="20"/>
                <w:szCs w:val="20"/>
              </w:rPr>
              <w:t xml:space="preserve">Предлагаемые проектом </w:t>
            </w:r>
            <w:r w:rsidR="007F4C6E">
              <w:rPr>
                <w:b/>
                <w:caps/>
                <w:sz w:val="20"/>
                <w:szCs w:val="20"/>
              </w:rPr>
              <w:t>изменения</w:t>
            </w:r>
          </w:p>
        </w:tc>
      </w:tr>
      <w:tr w:rsidR="007F4C6E" w:rsidRPr="00004679" w:rsidTr="00AE1406">
        <w:trPr>
          <w:trHeight w:val="443"/>
        </w:trPr>
        <w:tc>
          <w:tcPr>
            <w:tcW w:w="751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3410"/>
              <w:gridCol w:w="1560"/>
              <w:gridCol w:w="2009"/>
            </w:tblGrid>
            <w:tr w:rsidR="007F4C6E" w:rsidRPr="00004679" w:rsidTr="007F4C6E">
              <w:tc>
                <w:tcPr>
                  <w:tcW w:w="20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4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Виды деятельности, осуществляемые субъектами</w:t>
                  </w:r>
                </w:p>
              </w:tc>
              <w:tc>
                <w:tcPr>
                  <w:tcW w:w="245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 реализации</w:t>
                  </w:r>
                </w:p>
              </w:tc>
            </w:tr>
            <w:tr w:rsidR="007F4C6E" w:rsidRPr="00004679" w:rsidTr="007F4C6E">
              <w:trPr>
                <w:trHeight w:val="1027"/>
              </w:trPr>
              <w:tc>
                <w:tcPr>
                  <w:tcW w:w="20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F4C6E" w:rsidRPr="00004679" w:rsidRDefault="007F4C6E" w:rsidP="007F4C6E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43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F4C6E" w:rsidRPr="00004679" w:rsidRDefault="007F4C6E" w:rsidP="007F4C6E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городах Бишкек и Ош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других административно-территориальных единицах</w:t>
                  </w:r>
                </w:p>
              </w:tc>
            </w:tr>
            <w:tr w:rsidR="007F4C6E" w:rsidRPr="00004679" w:rsidTr="007F4C6E">
              <w:trPr>
                <w:trHeight w:val="179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 2</w:t>
                  </w:r>
                </w:p>
              </w:tc>
            </w:tr>
            <w:tr w:rsidR="007F4C6E" w:rsidRPr="00004679" w:rsidTr="008A49D6">
              <w:trPr>
                <w:trHeight w:val="1157"/>
              </w:trPr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лекарственных средств в аптеках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="002A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в стационарных точках торговли с торговой площадью более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в стационарных точках торговли с торговой площадью от 100 до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и предоставление услуг в точках, расположенных в торговых центрах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Медицинские услуги в стационарных помещениях с площадью свыше 150 кв. метров и услуги медицинских лабораторий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Медицинские услуги в стационарных помещениях с площадью до 150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более 200 и/или с площадью свыше 300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от 100 до 200 и/или с площадью свыше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Деятельность, осуществляемая на основе обязательного патента, за исключением обменного бюро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2A201A" w:rsidP="002A201A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F4C6E" w:rsidRPr="00004679" w:rsidRDefault="007F4C6E" w:rsidP="007F4C6E">
            <w:pPr>
              <w:rPr>
                <w:caps/>
                <w:sz w:val="24"/>
                <w:szCs w:val="24"/>
              </w:rPr>
            </w:pPr>
          </w:p>
        </w:tc>
        <w:tc>
          <w:tcPr>
            <w:tcW w:w="751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3410"/>
              <w:gridCol w:w="1560"/>
              <w:gridCol w:w="2008"/>
            </w:tblGrid>
            <w:tr w:rsidR="007F4C6E" w:rsidRPr="00004679" w:rsidTr="00345509">
              <w:tc>
                <w:tcPr>
                  <w:tcW w:w="20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34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Виды деятельности, осуществляемые субъектами</w:t>
                  </w:r>
                </w:p>
              </w:tc>
              <w:tc>
                <w:tcPr>
                  <w:tcW w:w="245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 реализации</w:t>
                  </w:r>
                </w:p>
              </w:tc>
            </w:tr>
            <w:tr w:rsidR="007F4C6E" w:rsidRPr="00004679" w:rsidTr="00345509">
              <w:tc>
                <w:tcPr>
                  <w:tcW w:w="20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F4C6E" w:rsidRPr="00004679" w:rsidRDefault="007F4C6E" w:rsidP="007F4C6E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43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F4C6E" w:rsidRPr="00004679" w:rsidRDefault="007F4C6E" w:rsidP="007F4C6E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городах Бишкек и Ош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других административно-территориальных единицах</w:t>
                  </w:r>
                </w:p>
              </w:tc>
            </w:tr>
            <w:tr w:rsidR="007F4C6E" w:rsidRPr="00004679" w:rsidTr="007F4C6E">
              <w:trPr>
                <w:trHeight w:val="321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 2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лекарственных средств в аптеках</w:t>
                  </w:r>
                </w:p>
                <w:p w:rsidR="002A201A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в стационарных точках торговли с торговой площадью более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в стационарных точках торговли с торговой площадью от 100 до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и предоставление услуг в точках</w:t>
                  </w:r>
                  <w:r w:rsidR="00CC7E7D" w:rsidRPr="007138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торговой площадью более 20кв. метров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расположенных в торговых центрах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Медицинские услуги в стационарных помещениях с площадью свыше 150 кв. метров и услуги медицинских лабораторий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Медицинские услуги в стационарных помещениях с площадью до 150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более 200 и/или с площадью свыше 300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от 100 до 200 и/или с площадью свыше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года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A201A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8A49D6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Деятельность, осуществляемая на основе обязательного патента, за исключением обменного бюро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A49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круглосуточных автостоянок и моек автотранспортных средств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1A" w:rsidRPr="00004679" w:rsidRDefault="002A201A" w:rsidP="00E126B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F4C6E" w:rsidRPr="00004679" w:rsidRDefault="007F4C6E" w:rsidP="007F4C6E">
            <w:pPr>
              <w:rPr>
                <w:caps/>
                <w:sz w:val="24"/>
                <w:szCs w:val="24"/>
              </w:rPr>
            </w:pPr>
          </w:p>
        </w:tc>
      </w:tr>
      <w:tr w:rsidR="007F4C6E" w:rsidRPr="00004679" w:rsidTr="00AE1406">
        <w:trPr>
          <w:trHeight w:val="443"/>
        </w:trPr>
        <w:tc>
          <w:tcPr>
            <w:tcW w:w="751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3410"/>
              <w:gridCol w:w="1560"/>
              <w:gridCol w:w="2009"/>
            </w:tblGrid>
            <w:tr w:rsidR="007F4C6E" w:rsidRPr="00004679" w:rsidTr="00345509"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Этап 3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в стационарных точках торговли с торговой площадью от 100 до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="0080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марта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80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и предоставление услуг в точках, расположенных в торговых центрах</w:t>
                  </w:r>
                </w:p>
                <w:p w:rsidR="007138AE" w:rsidRPr="00004679" w:rsidRDefault="007138A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806FDD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марта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от 100 до 200 и/или с площадью свыше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806FDD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марта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до 100</w:t>
                  </w:r>
                </w:p>
                <w:p w:rsidR="0069521E" w:rsidRPr="00004679" w:rsidRDefault="0069521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806FDD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марта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Деятельность, осуществляемая на основе обязательного патента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806FDD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марта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</w:tbl>
          <w:p w:rsidR="007F4C6E" w:rsidRPr="00004679" w:rsidRDefault="007F4C6E" w:rsidP="007F4C6E">
            <w:pPr>
              <w:rPr>
                <w:caps/>
                <w:sz w:val="24"/>
                <w:szCs w:val="24"/>
              </w:rPr>
            </w:pPr>
          </w:p>
        </w:tc>
        <w:tc>
          <w:tcPr>
            <w:tcW w:w="751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3410"/>
              <w:gridCol w:w="1560"/>
              <w:gridCol w:w="2008"/>
            </w:tblGrid>
            <w:tr w:rsidR="007F4C6E" w:rsidRPr="00004679" w:rsidTr="00345509"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Этап 3</w:t>
                  </w:r>
                </w:p>
              </w:tc>
            </w:tr>
            <w:tr w:rsidR="007F4C6E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товаров в стационарных точках торговли с торговой площадью от 100 до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</w:t>
                  </w:r>
                  <w:r w:rsidR="00004679"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00467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 xml:space="preserve"> </w:t>
                  </w:r>
                  <w:r w:rsidR="00103234" w:rsidRPr="00806FDD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марта</w:t>
                  </w:r>
                  <w:r w:rsidRPr="00806FDD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 xml:space="preserve"> 2018</w:t>
                  </w:r>
                  <w:r w:rsidR="0069521E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 xml:space="preserve"> </w:t>
                  </w:r>
                  <w:r w:rsidR="0069521E" w:rsidRPr="00695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 2019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103234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CC7E7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товаров и предоставление услуг в точках, </w:t>
                  </w:r>
                  <w:r w:rsidR="00FA6DEA" w:rsidRPr="007138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торговой площадью более 20кв. метров</w:t>
                  </w:r>
                  <w:r w:rsidR="00FA6DEA"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расположенных в торговых центрах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="00004679" w:rsidRPr="0000467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 xml:space="preserve"> </w:t>
                  </w:r>
                  <w:r w:rsidRPr="00806FDD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марта 2018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521E" w:rsidRPr="00695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 2019</w:t>
                  </w:r>
                  <w:r w:rsidR="0069521E"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103234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от 100 до 200 и/или с площадью свыше 200 кв. метров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позднее 1</w:t>
                  </w:r>
                  <w:r w:rsidR="00004679" w:rsidRPr="0000467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 xml:space="preserve"> </w:t>
                  </w:r>
                  <w:r w:rsidRPr="00806FDD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марта 2018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521E" w:rsidRPr="00695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 2019</w:t>
                  </w:r>
                  <w:r w:rsidR="0069521E"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103234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Услуги общественного питания с количеством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посадочных мест до 100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 позднее 1</w:t>
                  </w:r>
                  <w:r w:rsidR="00004679" w:rsidRPr="0000467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 xml:space="preserve"> </w:t>
                  </w:r>
                  <w:r w:rsidRPr="00806FDD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марта 2018</w:t>
                  </w:r>
                  <w:r w:rsidR="0069521E" w:rsidRPr="00695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9521E" w:rsidRPr="00695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января 2019</w:t>
                  </w:r>
                  <w:r w:rsidR="0069521E"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103234" w:rsidRPr="00004679" w:rsidTr="00345509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3" w:colLast="3"/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A725DF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Деятельность, осуществляемая на основе обязательного патента</w:t>
                  </w:r>
                  <w:r w:rsidR="00B71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72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25DF" w:rsidRPr="00A7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исключением</w:t>
                  </w:r>
                  <w:r w:rsidR="00A72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25DF" w:rsidRPr="008A49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круглосуточных автостоянок и моек автотранспортных средств</w:t>
                  </w:r>
                  <w:r w:rsidR="00A72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3234" w:rsidRPr="00004679" w:rsidRDefault="00103234" w:rsidP="00806FDD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Pr="00806FDD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марта 2018</w:t>
                  </w:r>
                  <w:r w:rsidR="0069521E" w:rsidRPr="00695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января 2019</w:t>
                  </w:r>
                  <w:r w:rsidR="0069521E"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bookmarkEnd w:id="0"/>
          </w:tbl>
          <w:p w:rsidR="007F4C6E" w:rsidRPr="00004679" w:rsidRDefault="007F4C6E" w:rsidP="007F4C6E">
            <w:pPr>
              <w:rPr>
                <w:caps/>
                <w:sz w:val="24"/>
                <w:szCs w:val="24"/>
              </w:rPr>
            </w:pPr>
          </w:p>
        </w:tc>
      </w:tr>
      <w:tr w:rsidR="007F4C6E" w:rsidRPr="00004679" w:rsidTr="00AE1406">
        <w:trPr>
          <w:trHeight w:val="443"/>
        </w:trPr>
        <w:tc>
          <w:tcPr>
            <w:tcW w:w="751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3410"/>
              <w:gridCol w:w="1560"/>
              <w:gridCol w:w="2009"/>
            </w:tblGrid>
            <w:tr w:rsidR="007F4C6E" w:rsidRPr="00004679" w:rsidTr="00345509"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Этап 4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до 100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="0014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июля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14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платежных терминалов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Default="00142572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июля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  <w:p w:rsidR="000B03B4" w:rsidRPr="00004679" w:rsidRDefault="000B03B4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142572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июля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7F4C6E" w:rsidRPr="00004679" w:rsidTr="007F4C6E">
              <w:tc>
                <w:tcPr>
                  <w:tcW w:w="2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виды экономической деятельности, не указанные выше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142572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июля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142572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июля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</w:tbl>
          <w:p w:rsidR="007F4C6E" w:rsidRPr="00004679" w:rsidRDefault="007F4C6E" w:rsidP="007F4C6E">
            <w:pPr>
              <w:rPr>
                <w:caps/>
                <w:sz w:val="24"/>
                <w:szCs w:val="24"/>
              </w:rPr>
            </w:pPr>
          </w:p>
        </w:tc>
        <w:tc>
          <w:tcPr>
            <w:tcW w:w="7512" w:type="dxa"/>
          </w:tcPr>
          <w:tbl>
            <w:tblPr>
              <w:tblW w:w="946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9"/>
              <w:gridCol w:w="3400"/>
              <w:gridCol w:w="1559"/>
              <w:gridCol w:w="2129"/>
              <w:gridCol w:w="2066"/>
            </w:tblGrid>
            <w:tr w:rsidR="007F4C6E" w:rsidRPr="00004679" w:rsidTr="00AE1406">
              <w:trPr>
                <w:gridAfter w:val="1"/>
                <w:wAfter w:w="1092" w:type="pct"/>
              </w:trPr>
              <w:tc>
                <w:tcPr>
                  <w:tcW w:w="3908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 4</w:t>
                  </w:r>
                </w:p>
              </w:tc>
            </w:tr>
            <w:tr w:rsidR="007F4C6E" w:rsidRPr="00004679" w:rsidTr="006D44A5">
              <w:trPr>
                <w:gridAfter w:val="1"/>
                <w:wAfter w:w="1092" w:type="pct"/>
              </w:trPr>
              <w:tc>
                <w:tcPr>
                  <w:tcW w:w="16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общественного питания с количеством посадочных мест до 100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Pr="00142572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июля 2018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2572" w:rsidRPr="0014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 2020</w:t>
                  </w:r>
                  <w:r w:rsidR="0014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7F4C6E" w:rsidRPr="00004679" w:rsidTr="006D44A5">
              <w:trPr>
                <w:gridAfter w:val="1"/>
                <w:wAfter w:w="1092" w:type="pct"/>
              </w:trPr>
              <w:tc>
                <w:tcPr>
                  <w:tcW w:w="16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платежных терминалов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Pr="00142572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июля 2018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2572" w:rsidRPr="0014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 2020</w:t>
                  </w:r>
                  <w:r w:rsidR="0014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Pr="00142572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июля 2018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2572" w:rsidRPr="0014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 2020</w:t>
                  </w:r>
                  <w:r w:rsidR="0014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7F4C6E" w:rsidRPr="00004679" w:rsidTr="006D44A5">
              <w:trPr>
                <w:gridAfter w:val="1"/>
                <w:wAfter w:w="1092" w:type="pct"/>
              </w:trPr>
              <w:tc>
                <w:tcPr>
                  <w:tcW w:w="162" w:type="pct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виды экономической деятельности, не указанные выше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Pr="00142572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июля 2018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2572" w:rsidRPr="0014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 2020</w:t>
                  </w:r>
                  <w:r w:rsidR="0014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C6E" w:rsidRPr="00004679" w:rsidRDefault="007F4C6E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 1 </w:t>
                  </w:r>
                  <w:r w:rsidRPr="00142572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июля 2018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2572" w:rsidRPr="0014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 2020</w:t>
                  </w:r>
                  <w:r w:rsidR="0014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E45A7E" w:rsidRPr="00004679" w:rsidTr="006D44A5">
              <w:trPr>
                <w:gridAfter w:val="1"/>
                <w:wAfter w:w="1092" w:type="pct"/>
                <w:trHeight w:val="251"/>
              </w:trPr>
              <w:tc>
                <w:tcPr>
                  <w:tcW w:w="162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A7E" w:rsidRPr="00004679" w:rsidRDefault="00E45A7E" w:rsidP="007F4C6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A7E" w:rsidRPr="00004679" w:rsidRDefault="00E45A7E" w:rsidP="007F4C6E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A7E" w:rsidRPr="00004679" w:rsidRDefault="00E45A7E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A7E" w:rsidRPr="00004679" w:rsidRDefault="00E45A7E" w:rsidP="00142572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44A5" w:rsidRPr="00004679" w:rsidTr="006D44A5">
              <w:trPr>
                <w:trHeight w:val="1194"/>
              </w:trPr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6D44A5" w:rsidRDefault="006D44A5" w:rsidP="006D44A5">
                  <w:pPr>
                    <w:pStyle w:val="20"/>
                    <w:shd w:val="clear" w:color="auto" w:fill="auto"/>
                    <w:spacing w:after="0" w:line="190" w:lineRule="exact"/>
                    <w:ind w:left="200"/>
                    <w:jc w:val="left"/>
                    <w:rPr>
                      <w:b/>
                    </w:rPr>
                  </w:pPr>
                  <w:r w:rsidRPr="006D44A5">
                    <w:rPr>
                      <w:rStyle w:val="295pt"/>
                      <w:b/>
                    </w:rPr>
                    <w:t>4</w:t>
                  </w:r>
                </w:p>
                <w:p w:rsidR="006D44A5" w:rsidRPr="006D44A5" w:rsidRDefault="006D44A5" w:rsidP="006D44A5">
                  <w:pPr>
                    <w:rPr>
                      <w:b/>
                      <w:lang w:eastAsia="en-US"/>
                    </w:rPr>
                  </w:pPr>
                  <w:r w:rsidRPr="006D44A5"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44A5" w:rsidRPr="006D44A5" w:rsidRDefault="006D44A5" w:rsidP="00E126B5">
                  <w:pPr>
                    <w:pStyle w:val="20"/>
                    <w:shd w:val="clear" w:color="auto" w:fill="auto"/>
                    <w:spacing w:after="0" w:line="230" w:lineRule="exact"/>
                    <w:jc w:val="left"/>
                    <w:rPr>
                      <w:b/>
                      <w:sz w:val="24"/>
                      <w:szCs w:val="24"/>
                    </w:rPr>
                  </w:pPr>
                  <w:r w:rsidRPr="006D44A5">
                    <w:rPr>
                      <w:rStyle w:val="295pt"/>
                      <w:b/>
                      <w:sz w:val="24"/>
                      <w:szCs w:val="24"/>
                    </w:rPr>
                    <w:t>Реализация товаров и предоставление услуг в точках с торговой площадью до 20 кв. метров, расположенных в торговых центрах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6D44A5" w:rsidRDefault="006D44A5" w:rsidP="006D44A5">
                  <w:pPr>
                    <w:pStyle w:val="20"/>
                    <w:shd w:val="clear" w:color="auto" w:fill="auto"/>
                    <w:spacing w:after="0" w:line="230" w:lineRule="exact"/>
                    <w:jc w:val="left"/>
                    <w:rPr>
                      <w:b/>
                      <w:sz w:val="24"/>
                      <w:szCs w:val="24"/>
                    </w:rPr>
                  </w:pPr>
                  <w:r w:rsidRPr="006D44A5">
                    <w:rPr>
                      <w:rStyle w:val="295pt"/>
                      <w:b/>
                      <w:sz w:val="24"/>
                      <w:szCs w:val="24"/>
                    </w:rPr>
                    <w:t>Не позднее 1 января 2020 года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6D44A5" w:rsidRDefault="006D44A5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  <w:rPr>
                      <w:b/>
                      <w:sz w:val="24"/>
                      <w:szCs w:val="24"/>
                    </w:rPr>
                  </w:pPr>
                  <w:r w:rsidRPr="006D44A5">
                    <w:rPr>
                      <w:rStyle w:val="295pt"/>
                      <w:b/>
                      <w:sz w:val="24"/>
                      <w:szCs w:val="24"/>
                    </w:rPr>
                    <w:t>Не позднее 1 января 2020 года</w:t>
                  </w:r>
                </w:p>
              </w:tc>
              <w:tc>
                <w:tcPr>
                  <w:tcW w:w="1092" w:type="pct"/>
                </w:tcPr>
                <w:p w:rsidR="006D44A5" w:rsidRDefault="006D44A5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</w:pPr>
                  <w:r>
                    <w:rPr>
                      <w:rStyle w:val="295pt"/>
                    </w:rPr>
                    <w:t>Не позднее 1 января 2020 года</w:t>
                  </w:r>
                </w:p>
              </w:tc>
            </w:tr>
            <w:tr w:rsidR="006D44A5" w:rsidRPr="00004679" w:rsidTr="006D44A5"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6D44A5" w:rsidRDefault="006D44A5" w:rsidP="006D44A5">
                  <w:pPr>
                    <w:pStyle w:val="20"/>
                    <w:shd w:val="clear" w:color="auto" w:fill="auto"/>
                    <w:spacing w:after="0" w:line="190" w:lineRule="exact"/>
                    <w:ind w:left="200"/>
                    <w:jc w:val="left"/>
                    <w:rPr>
                      <w:b/>
                    </w:rPr>
                  </w:pPr>
                  <w:r w:rsidRPr="006D44A5">
                    <w:rPr>
                      <w:rStyle w:val="295pt"/>
                      <w:b/>
                    </w:rPr>
                    <w:t>5</w:t>
                  </w:r>
                </w:p>
                <w:p w:rsidR="006D44A5" w:rsidRPr="006D44A5" w:rsidRDefault="006D44A5" w:rsidP="006D44A5">
                  <w:pPr>
                    <w:rPr>
                      <w:b/>
                      <w:lang w:eastAsia="en-US"/>
                    </w:rPr>
                  </w:pPr>
                  <w:r w:rsidRPr="006D44A5">
                    <w:rPr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12D7" w:rsidRDefault="004012D7" w:rsidP="006D44A5">
                  <w:pPr>
                    <w:pStyle w:val="20"/>
                    <w:shd w:val="clear" w:color="auto" w:fill="auto"/>
                    <w:spacing w:after="0" w:line="230" w:lineRule="exact"/>
                    <w:jc w:val="left"/>
                    <w:rPr>
                      <w:rStyle w:val="295pt"/>
                      <w:b/>
                      <w:sz w:val="24"/>
                      <w:szCs w:val="24"/>
                    </w:rPr>
                  </w:pPr>
                </w:p>
                <w:p w:rsidR="006D44A5" w:rsidRPr="006D44A5" w:rsidRDefault="006D44A5" w:rsidP="006D44A5">
                  <w:pPr>
                    <w:pStyle w:val="20"/>
                    <w:shd w:val="clear" w:color="auto" w:fill="auto"/>
                    <w:spacing w:after="0" w:line="230" w:lineRule="exact"/>
                    <w:jc w:val="left"/>
                    <w:rPr>
                      <w:b/>
                      <w:sz w:val="24"/>
                      <w:szCs w:val="24"/>
                    </w:rPr>
                  </w:pPr>
                  <w:r w:rsidRPr="006D44A5">
                    <w:rPr>
                      <w:rStyle w:val="295pt"/>
                      <w:b/>
                      <w:sz w:val="24"/>
                      <w:szCs w:val="24"/>
                    </w:rPr>
                    <w:t>Услуги круглосуточных автостоянок и моек автотранспортных средств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012D7" w:rsidRDefault="004012D7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  <w:rPr>
                      <w:rStyle w:val="295pt"/>
                      <w:b/>
                      <w:sz w:val="24"/>
                      <w:szCs w:val="24"/>
                    </w:rPr>
                  </w:pPr>
                </w:p>
                <w:p w:rsidR="006D44A5" w:rsidRDefault="006D44A5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  <w:rPr>
                      <w:rStyle w:val="295pt"/>
                      <w:b/>
                      <w:sz w:val="24"/>
                      <w:szCs w:val="24"/>
                    </w:rPr>
                  </w:pPr>
                  <w:r w:rsidRPr="006D44A5">
                    <w:rPr>
                      <w:rStyle w:val="295pt"/>
                      <w:b/>
                      <w:sz w:val="24"/>
                      <w:szCs w:val="24"/>
                    </w:rPr>
                    <w:t>Не позднее 1 января 2020 года</w:t>
                  </w:r>
                </w:p>
                <w:p w:rsidR="004012D7" w:rsidRDefault="004012D7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  <w:rPr>
                      <w:rStyle w:val="295pt"/>
                      <w:b/>
                      <w:sz w:val="24"/>
                      <w:szCs w:val="24"/>
                    </w:rPr>
                  </w:pPr>
                </w:p>
                <w:p w:rsidR="004012D7" w:rsidRDefault="004012D7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  <w:rPr>
                      <w:rStyle w:val="295pt"/>
                      <w:b/>
                      <w:sz w:val="24"/>
                      <w:szCs w:val="24"/>
                    </w:rPr>
                  </w:pPr>
                </w:p>
                <w:p w:rsidR="004012D7" w:rsidRDefault="004012D7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  <w:rPr>
                      <w:rStyle w:val="295pt"/>
                      <w:b/>
                      <w:sz w:val="24"/>
                      <w:szCs w:val="24"/>
                    </w:rPr>
                  </w:pPr>
                </w:p>
                <w:p w:rsidR="004012D7" w:rsidRDefault="004012D7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  <w:rPr>
                      <w:rStyle w:val="295pt"/>
                      <w:b/>
                      <w:sz w:val="24"/>
                      <w:szCs w:val="24"/>
                    </w:rPr>
                  </w:pPr>
                </w:p>
                <w:p w:rsidR="004012D7" w:rsidRPr="006D44A5" w:rsidRDefault="004012D7" w:rsidP="006D44A5">
                  <w:pPr>
                    <w:pStyle w:val="20"/>
                    <w:shd w:val="clear" w:color="auto" w:fill="auto"/>
                    <w:spacing w:after="0" w:line="227" w:lineRule="exact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6D44A5" w:rsidRDefault="006D44A5" w:rsidP="006D44A5">
                  <w:pPr>
                    <w:pStyle w:val="20"/>
                    <w:shd w:val="clear" w:color="auto" w:fill="auto"/>
                    <w:spacing w:after="0" w:line="234" w:lineRule="exact"/>
                    <w:jc w:val="left"/>
                    <w:rPr>
                      <w:b/>
                      <w:sz w:val="24"/>
                      <w:szCs w:val="24"/>
                    </w:rPr>
                  </w:pPr>
                  <w:r w:rsidRPr="006D44A5">
                    <w:rPr>
                      <w:rStyle w:val="295pt"/>
                      <w:b/>
                      <w:sz w:val="24"/>
                      <w:szCs w:val="24"/>
                    </w:rPr>
                    <w:t>Не позднее 1 января 2020 года</w:t>
                  </w:r>
                </w:p>
              </w:tc>
              <w:tc>
                <w:tcPr>
                  <w:tcW w:w="1092" w:type="pct"/>
                </w:tcPr>
                <w:p w:rsidR="006D44A5" w:rsidRDefault="006D44A5" w:rsidP="006D44A5">
                  <w:pPr>
                    <w:pStyle w:val="20"/>
                    <w:shd w:val="clear" w:color="auto" w:fill="auto"/>
                    <w:spacing w:after="0" w:line="234" w:lineRule="exact"/>
                    <w:jc w:val="left"/>
                  </w:pPr>
                  <w:r>
                    <w:rPr>
                      <w:rStyle w:val="295pt"/>
                    </w:rPr>
                    <w:t>Не позднее 1 января 2020 года</w:t>
                  </w:r>
                </w:p>
              </w:tc>
            </w:tr>
            <w:tr w:rsidR="006D44A5" w:rsidRPr="00004679" w:rsidTr="00AE1406">
              <w:trPr>
                <w:gridAfter w:val="1"/>
                <w:wAfter w:w="1092" w:type="pct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004679" w:rsidRDefault="006D44A5" w:rsidP="006D44A5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004679" w:rsidRDefault="006D44A5" w:rsidP="006D44A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004679" w:rsidRDefault="006D44A5" w:rsidP="006D44A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4A5" w:rsidRPr="00004679" w:rsidRDefault="006D44A5" w:rsidP="006D44A5">
                  <w:pPr>
                    <w:pStyle w:val="tkTablica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4C6E" w:rsidRPr="00004679" w:rsidRDefault="007F4C6E" w:rsidP="007F4C6E">
            <w:pPr>
              <w:rPr>
                <w:caps/>
                <w:sz w:val="24"/>
                <w:szCs w:val="24"/>
              </w:rPr>
            </w:pPr>
          </w:p>
        </w:tc>
      </w:tr>
      <w:tr w:rsidR="00AE1406" w:rsidTr="00AE1406">
        <w:trPr>
          <w:trHeight w:hRule="exact" w:val="4252"/>
        </w:trPr>
        <w:tc>
          <w:tcPr>
            <w:tcW w:w="7514" w:type="dxa"/>
          </w:tcPr>
          <w:p w:rsidR="00AE1406" w:rsidRPr="00AE1406" w:rsidRDefault="00AE1406" w:rsidP="00AE1406">
            <w:pPr>
              <w:pStyle w:val="20"/>
              <w:shd w:val="clear" w:color="auto" w:fill="auto"/>
              <w:spacing w:after="120" w:line="190" w:lineRule="exact"/>
              <w:rPr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lastRenderedPageBreak/>
              <w:t>5. Признать утратившими силу:</w:t>
            </w:r>
          </w:p>
          <w:p w:rsidR="00AE1406" w:rsidRPr="00AE1406" w:rsidRDefault="00AE1406" w:rsidP="00AE140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before="120" w:after="120" w:line="190" w:lineRule="exact"/>
              <w:rPr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t>с 1 января 2017 года:</w:t>
            </w:r>
          </w:p>
          <w:p w:rsidR="00AE1406" w:rsidRDefault="00AE1406" w:rsidP="00AE1406">
            <w:pPr>
              <w:pStyle w:val="20"/>
              <w:shd w:val="clear" w:color="auto" w:fill="auto"/>
              <w:spacing w:before="120" w:after="0" w:line="263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t xml:space="preserve">абзац восьмой пункта 1 постановления Правительства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Республики "О мерах по реализации требований норм Налогового кодекса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Республики" от 30 декабря 2008 года № 736;</w:t>
            </w:r>
          </w:p>
          <w:p w:rsidR="00AE1406" w:rsidRPr="00AE1406" w:rsidRDefault="00AE1406" w:rsidP="00AE1406">
            <w:pPr>
              <w:pStyle w:val="20"/>
              <w:shd w:val="clear" w:color="auto" w:fill="auto"/>
              <w:spacing w:before="120" w:after="0" w:line="263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AE1406" w:rsidRPr="00AE1406" w:rsidRDefault="00AE1406" w:rsidP="00AE140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after="120" w:line="190" w:lineRule="exact"/>
              <w:rPr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t>со 2 июля 2017 года:</w:t>
            </w:r>
          </w:p>
          <w:p w:rsidR="00AE1406" w:rsidRPr="00AE1406" w:rsidRDefault="00AE1406" w:rsidP="00AE1406">
            <w:pPr>
              <w:pStyle w:val="20"/>
              <w:shd w:val="clear" w:color="auto" w:fill="auto"/>
              <w:spacing w:before="120" w:after="0" w:line="263" w:lineRule="exact"/>
              <w:ind w:left="160"/>
              <w:jc w:val="left"/>
              <w:rPr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t xml:space="preserve">пункт 1 постановления Временного Правительства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Республики "Об утверждении Технических требований к моделям контрольно-кассовых машин, разрешенных к использованию на территории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Республики" от 6 июля 2010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года№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116;</w:t>
            </w:r>
          </w:p>
          <w:p w:rsidR="00AE1406" w:rsidRPr="00AE1406" w:rsidRDefault="00AE1406" w:rsidP="00AE1406">
            <w:pPr>
              <w:pStyle w:val="20"/>
              <w:shd w:val="clear" w:color="auto" w:fill="auto"/>
              <w:spacing w:after="0" w:line="263" w:lineRule="exact"/>
              <w:ind w:left="160"/>
              <w:jc w:val="left"/>
              <w:rPr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t xml:space="preserve">абзац девятый пункта 1 постановления Правительства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Республики "О мерах по реализации требований норм Налогового кодекса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Республики" от 30 декабря 2008 года № 736.</w:t>
            </w:r>
          </w:p>
        </w:tc>
        <w:tc>
          <w:tcPr>
            <w:tcW w:w="7512" w:type="dxa"/>
          </w:tcPr>
          <w:p w:rsidR="00AE1406" w:rsidRPr="00AE1406" w:rsidRDefault="00AE1406" w:rsidP="00AE1406">
            <w:pPr>
              <w:pStyle w:val="20"/>
              <w:shd w:val="clear" w:color="auto" w:fill="auto"/>
              <w:spacing w:after="120" w:line="190" w:lineRule="exact"/>
              <w:rPr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t>5. Признать утратившими силу:</w:t>
            </w:r>
          </w:p>
          <w:p w:rsidR="00AE1406" w:rsidRPr="00AE1406" w:rsidRDefault="00AE1406" w:rsidP="00AE1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before="120" w:after="120" w:line="190" w:lineRule="exact"/>
              <w:rPr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t>с 1 января 2017 года:</w:t>
            </w:r>
          </w:p>
          <w:p w:rsidR="00AE1406" w:rsidRDefault="00AE1406" w:rsidP="00AE1406">
            <w:pPr>
              <w:pStyle w:val="20"/>
              <w:shd w:val="clear" w:color="auto" w:fill="auto"/>
              <w:spacing w:before="120" w:after="0" w:line="263" w:lineRule="exact"/>
              <w:ind w:left="158" w:hanging="158"/>
              <w:jc w:val="left"/>
              <w:rPr>
                <w:rStyle w:val="295pt"/>
                <w:sz w:val="24"/>
                <w:szCs w:val="24"/>
              </w:rPr>
            </w:pPr>
            <w:r w:rsidRPr="00AE1406">
              <w:rPr>
                <w:rStyle w:val="295pt"/>
                <w:sz w:val="24"/>
                <w:szCs w:val="24"/>
              </w:rPr>
              <w:t xml:space="preserve">  абзац восьмой пункта 1 постановления Правительства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Республики "О мерах по      реализации требований норм Налогового кодекса </w:t>
            </w:r>
            <w:proofErr w:type="spellStart"/>
            <w:r w:rsidRPr="00AE1406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AE1406">
              <w:rPr>
                <w:rStyle w:val="295pt"/>
                <w:sz w:val="24"/>
                <w:szCs w:val="24"/>
              </w:rPr>
              <w:t xml:space="preserve"> Республики" от 30 декабря 2008 года № 736;</w:t>
            </w:r>
          </w:p>
          <w:p w:rsidR="00AE1406" w:rsidRPr="00AE1406" w:rsidRDefault="00AE1406" w:rsidP="00AE1406">
            <w:pPr>
              <w:pStyle w:val="20"/>
              <w:shd w:val="clear" w:color="auto" w:fill="auto"/>
              <w:spacing w:before="120" w:after="0" w:line="263" w:lineRule="exact"/>
              <w:ind w:left="158" w:hanging="158"/>
              <w:jc w:val="left"/>
              <w:rPr>
                <w:sz w:val="24"/>
                <w:szCs w:val="24"/>
              </w:rPr>
            </w:pPr>
          </w:p>
          <w:p w:rsidR="00AE1406" w:rsidRPr="00177F49" w:rsidRDefault="00AE1406" w:rsidP="00177F49">
            <w:pPr>
              <w:pStyle w:val="20"/>
              <w:shd w:val="clear" w:color="auto" w:fill="auto"/>
              <w:tabs>
                <w:tab w:val="left" w:pos="119"/>
              </w:tabs>
              <w:spacing w:after="120" w:line="190" w:lineRule="exact"/>
              <w:rPr>
                <w:b/>
                <w:sz w:val="24"/>
                <w:szCs w:val="24"/>
              </w:rPr>
            </w:pPr>
            <w:r w:rsidRPr="00177F49">
              <w:rPr>
                <w:rStyle w:val="295pt"/>
                <w:b/>
                <w:sz w:val="24"/>
                <w:szCs w:val="24"/>
              </w:rPr>
              <w:t xml:space="preserve"> - с 1 января 2020 года:</w:t>
            </w:r>
          </w:p>
          <w:p w:rsidR="00AE1406" w:rsidRPr="001F57C2" w:rsidRDefault="00AE1406" w:rsidP="00177F49">
            <w:pPr>
              <w:pStyle w:val="20"/>
              <w:shd w:val="clear" w:color="auto" w:fill="auto"/>
              <w:spacing w:before="120" w:after="0" w:line="263" w:lineRule="exact"/>
              <w:ind w:left="158" w:hanging="158"/>
              <w:rPr>
                <w:sz w:val="24"/>
                <w:szCs w:val="24"/>
              </w:rPr>
            </w:pPr>
            <w:r w:rsidRPr="001F57C2">
              <w:rPr>
                <w:rStyle w:val="295pt"/>
                <w:sz w:val="24"/>
                <w:szCs w:val="24"/>
              </w:rPr>
              <w:t xml:space="preserve">   пункт 1 постановления Временного Правительства </w:t>
            </w:r>
            <w:proofErr w:type="spellStart"/>
            <w:r w:rsidRPr="001F57C2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1F57C2">
              <w:rPr>
                <w:rStyle w:val="295pt"/>
                <w:sz w:val="24"/>
                <w:szCs w:val="24"/>
              </w:rPr>
              <w:t xml:space="preserve"> Республики "Об утверждении Технических требований к моделям контрольно-кассовых машин, разрешенных к использованию на территории </w:t>
            </w:r>
            <w:proofErr w:type="spellStart"/>
            <w:r w:rsidRPr="001F57C2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1F57C2">
              <w:rPr>
                <w:rStyle w:val="295pt"/>
                <w:sz w:val="24"/>
                <w:szCs w:val="24"/>
              </w:rPr>
              <w:t xml:space="preserve"> Республики" от 6 июля 2010 </w:t>
            </w:r>
            <w:proofErr w:type="spellStart"/>
            <w:r w:rsidRPr="001F57C2">
              <w:rPr>
                <w:rStyle w:val="295pt"/>
                <w:sz w:val="24"/>
                <w:szCs w:val="24"/>
              </w:rPr>
              <w:t>года№</w:t>
            </w:r>
            <w:proofErr w:type="spellEnd"/>
            <w:r w:rsidRPr="001F57C2">
              <w:rPr>
                <w:rStyle w:val="295pt"/>
                <w:sz w:val="24"/>
                <w:szCs w:val="24"/>
              </w:rPr>
              <w:t xml:space="preserve"> 116;</w:t>
            </w:r>
          </w:p>
          <w:p w:rsidR="00AE1406" w:rsidRPr="00AE1406" w:rsidRDefault="00AE1406" w:rsidP="00177F49">
            <w:pPr>
              <w:pStyle w:val="20"/>
              <w:shd w:val="clear" w:color="auto" w:fill="auto"/>
              <w:spacing w:after="0" w:line="263" w:lineRule="exact"/>
              <w:ind w:left="158" w:hanging="158"/>
              <w:rPr>
                <w:sz w:val="24"/>
                <w:szCs w:val="24"/>
              </w:rPr>
            </w:pPr>
            <w:r w:rsidRPr="001F57C2">
              <w:rPr>
                <w:rStyle w:val="295pt"/>
                <w:sz w:val="24"/>
                <w:szCs w:val="24"/>
              </w:rPr>
              <w:t xml:space="preserve">    абзац девятый пункта 1 постановления Правительства </w:t>
            </w:r>
            <w:proofErr w:type="spellStart"/>
            <w:r w:rsidRPr="001F57C2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1F57C2">
              <w:rPr>
                <w:rStyle w:val="295pt"/>
                <w:sz w:val="24"/>
                <w:szCs w:val="24"/>
              </w:rPr>
              <w:t xml:space="preserve"> Республики "О мерах     по реализации требований норм Налогового кодекса </w:t>
            </w:r>
            <w:proofErr w:type="spellStart"/>
            <w:r w:rsidRPr="001F57C2">
              <w:rPr>
                <w:rStyle w:val="295pt"/>
                <w:sz w:val="24"/>
                <w:szCs w:val="24"/>
              </w:rPr>
              <w:t>Кыргызской</w:t>
            </w:r>
            <w:proofErr w:type="spellEnd"/>
            <w:r w:rsidRPr="001F57C2">
              <w:rPr>
                <w:rStyle w:val="295pt"/>
                <w:sz w:val="24"/>
                <w:szCs w:val="24"/>
              </w:rPr>
              <w:t xml:space="preserve"> Республики" от 30</w:t>
            </w:r>
            <w:r w:rsidRPr="00177F49">
              <w:rPr>
                <w:rStyle w:val="295pt"/>
                <w:b/>
                <w:sz w:val="24"/>
                <w:szCs w:val="24"/>
              </w:rPr>
              <w:t xml:space="preserve"> </w:t>
            </w:r>
            <w:r w:rsidRPr="001F57C2">
              <w:rPr>
                <w:rStyle w:val="295pt"/>
                <w:sz w:val="24"/>
                <w:szCs w:val="24"/>
              </w:rPr>
              <w:t>декабря 2008 года № 736.</w:t>
            </w:r>
          </w:p>
        </w:tc>
      </w:tr>
    </w:tbl>
    <w:p w:rsidR="009B32DD" w:rsidRDefault="009B32DD" w:rsidP="00B67D56"/>
    <w:p w:rsidR="00B56062" w:rsidRDefault="00B56062" w:rsidP="00B5606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56062" w:rsidRDefault="00B56062" w:rsidP="00B5606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56062" w:rsidRPr="00004679" w:rsidRDefault="00B56062" w:rsidP="00B67D56"/>
    <w:sectPr w:rsidR="00B56062" w:rsidRPr="00004679" w:rsidSect="008E5DC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3B1C"/>
    <w:multiLevelType w:val="multilevel"/>
    <w:tmpl w:val="A744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C2871"/>
    <w:multiLevelType w:val="multilevel"/>
    <w:tmpl w:val="60E81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2DD"/>
    <w:rsid w:val="00003ECF"/>
    <w:rsid w:val="00004679"/>
    <w:rsid w:val="00020E51"/>
    <w:rsid w:val="00023F26"/>
    <w:rsid w:val="00026878"/>
    <w:rsid w:val="00041760"/>
    <w:rsid w:val="0005193B"/>
    <w:rsid w:val="0005778E"/>
    <w:rsid w:val="0007728F"/>
    <w:rsid w:val="000809CF"/>
    <w:rsid w:val="000859E0"/>
    <w:rsid w:val="00093FEC"/>
    <w:rsid w:val="000A1EB6"/>
    <w:rsid w:val="000B03B4"/>
    <w:rsid w:val="000B2E67"/>
    <w:rsid w:val="000D07A9"/>
    <w:rsid w:val="000D3275"/>
    <w:rsid w:val="000E1A53"/>
    <w:rsid w:val="000F6E70"/>
    <w:rsid w:val="00103234"/>
    <w:rsid w:val="00106D9D"/>
    <w:rsid w:val="00130E91"/>
    <w:rsid w:val="00141D46"/>
    <w:rsid w:val="00142572"/>
    <w:rsid w:val="001561C9"/>
    <w:rsid w:val="001714E8"/>
    <w:rsid w:val="00177F49"/>
    <w:rsid w:val="00180605"/>
    <w:rsid w:val="00181392"/>
    <w:rsid w:val="00196292"/>
    <w:rsid w:val="001A1B9D"/>
    <w:rsid w:val="001B7E2D"/>
    <w:rsid w:val="001C0FD3"/>
    <w:rsid w:val="001D4254"/>
    <w:rsid w:val="001E3D79"/>
    <w:rsid w:val="001F41A7"/>
    <w:rsid w:val="001F57C2"/>
    <w:rsid w:val="001F7E90"/>
    <w:rsid w:val="00200BE6"/>
    <w:rsid w:val="00216451"/>
    <w:rsid w:val="002314AD"/>
    <w:rsid w:val="002464D0"/>
    <w:rsid w:val="00260E65"/>
    <w:rsid w:val="00272421"/>
    <w:rsid w:val="002A201A"/>
    <w:rsid w:val="002A7662"/>
    <w:rsid w:val="002D3A9B"/>
    <w:rsid w:val="002E09DA"/>
    <w:rsid w:val="00314A1D"/>
    <w:rsid w:val="00315FC2"/>
    <w:rsid w:val="00331649"/>
    <w:rsid w:val="00350622"/>
    <w:rsid w:val="00354FB1"/>
    <w:rsid w:val="0035724B"/>
    <w:rsid w:val="003577A8"/>
    <w:rsid w:val="00367EC9"/>
    <w:rsid w:val="00370AA5"/>
    <w:rsid w:val="003A0706"/>
    <w:rsid w:val="003C1BB4"/>
    <w:rsid w:val="003C5762"/>
    <w:rsid w:val="003E0D8B"/>
    <w:rsid w:val="003E4291"/>
    <w:rsid w:val="003F6AFA"/>
    <w:rsid w:val="004012D7"/>
    <w:rsid w:val="0040447C"/>
    <w:rsid w:val="00405467"/>
    <w:rsid w:val="00416EA7"/>
    <w:rsid w:val="00427803"/>
    <w:rsid w:val="00433BF3"/>
    <w:rsid w:val="0045006C"/>
    <w:rsid w:val="004738B9"/>
    <w:rsid w:val="004739D6"/>
    <w:rsid w:val="00482A04"/>
    <w:rsid w:val="00490DE3"/>
    <w:rsid w:val="00492A2D"/>
    <w:rsid w:val="004A0E37"/>
    <w:rsid w:val="004A50E4"/>
    <w:rsid w:val="004A7598"/>
    <w:rsid w:val="004B4B30"/>
    <w:rsid w:val="004C37BF"/>
    <w:rsid w:val="004E075E"/>
    <w:rsid w:val="004E1B56"/>
    <w:rsid w:val="004E514C"/>
    <w:rsid w:val="004E6BE3"/>
    <w:rsid w:val="004F0055"/>
    <w:rsid w:val="004F660F"/>
    <w:rsid w:val="004F78F6"/>
    <w:rsid w:val="0050497E"/>
    <w:rsid w:val="005158F9"/>
    <w:rsid w:val="00515E04"/>
    <w:rsid w:val="005221B4"/>
    <w:rsid w:val="00543606"/>
    <w:rsid w:val="00543789"/>
    <w:rsid w:val="00550AB9"/>
    <w:rsid w:val="00554B8C"/>
    <w:rsid w:val="0058476E"/>
    <w:rsid w:val="005A3A1A"/>
    <w:rsid w:val="005C1E52"/>
    <w:rsid w:val="005C3A2C"/>
    <w:rsid w:val="005D66D6"/>
    <w:rsid w:val="005D6E04"/>
    <w:rsid w:val="005E401E"/>
    <w:rsid w:val="00621B4C"/>
    <w:rsid w:val="00634D0B"/>
    <w:rsid w:val="00641A8E"/>
    <w:rsid w:val="006661CD"/>
    <w:rsid w:val="00674224"/>
    <w:rsid w:val="0069521E"/>
    <w:rsid w:val="006A2CF8"/>
    <w:rsid w:val="006A5F87"/>
    <w:rsid w:val="006C55BB"/>
    <w:rsid w:val="006D44A5"/>
    <w:rsid w:val="006E48B6"/>
    <w:rsid w:val="006E5A17"/>
    <w:rsid w:val="006F6E78"/>
    <w:rsid w:val="00706BA1"/>
    <w:rsid w:val="007138AE"/>
    <w:rsid w:val="00731E90"/>
    <w:rsid w:val="00753B8F"/>
    <w:rsid w:val="00756A3D"/>
    <w:rsid w:val="00764BE1"/>
    <w:rsid w:val="00772763"/>
    <w:rsid w:val="007979CD"/>
    <w:rsid w:val="007A3041"/>
    <w:rsid w:val="007A6712"/>
    <w:rsid w:val="007B36DB"/>
    <w:rsid w:val="007B7303"/>
    <w:rsid w:val="007D72CA"/>
    <w:rsid w:val="007E215C"/>
    <w:rsid w:val="007E4B26"/>
    <w:rsid w:val="007F4C6E"/>
    <w:rsid w:val="008030C9"/>
    <w:rsid w:val="008064AC"/>
    <w:rsid w:val="00806FDD"/>
    <w:rsid w:val="00811D75"/>
    <w:rsid w:val="008170BE"/>
    <w:rsid w:val="00817B35"/>
    <w:rsid w:val="00825C27"/>
    <w:rsid w:val="0082797A"/>
    <w:rsid w:val="008359E3"/>
    <w:rsid w:val="008370BE"/>
    <w:rsid w:val="00843A95"/>
    <w:rsid w:val="00851B63"/>
    <w:rsid w:val="00863A49"/>
    <w:rsid w:val="008765A3"/>
    <w:rsid w:val="00881BAF"/>
    <w:rsid w:val="00887E88"/>
    <w:rsid w:val="00896C7B"/>
    <w:rsid w:val="00897AD4"/>
    <w:rsid w:val="008A49D6"/>
    <w:rsid w:val="008B3C8E"/>
    <w:rsid w:val="008B6761"/>
    <w:rsid w:val="008C425A"/>
    <w:rsid w:val="008C5C5F"/>
    <w:rsid w:val="008E5DC6"/>
    <w:rsid w:val="008F013A"/>
    <w:rsid w:val="008F21F6"/>
    <w:rsid w:val="008F2AC0"/>
    <w:rsid w:val="00910496"/>
    <w:rsid w:val="00911D46"/>
    <w:rsid w:val="00930BD0"/>
    <w:rsid w:val="00944D8D"/>
    <w:rsid w:val="00954D48"/>
    <w:rsid w:val="00960A62"/>
    <w:rsid w:val="00963512"/>
    <w:rsid w:val="009974CB"/>
    <w:rsid w:val="009B32DD"/>
    <w:rsid w:val="009C07DA"/>
    <w:rsid w:val="009C1E44"/>
    <w:rsid w:val="009E1EF1"/>
    <w:rsid w:val="00A06FCD"/>
    <w:rsid w:val="00A10A93"/>
    <w:rsid w:val="00A15A28"/>
    <w:rsid w:val="00A21F87"/>
    <w:rsid w:val="00A2409C"/>
    <w:rsid w:val="00A3027A"/>
    <w:rsid w:val="00A33E34"/>
    <w:rsid w:val="00A34645"/>
    <w:rsid w:val="00A37E62"/>
    <w:rsid w:val="00A41047"/>
    <w:rsid w:val="00A43C7A"/>
    <w:rsid w:val="00A4455C"/>
    <w:rsid w:val="00A44A50"/>
    <w:rsid w:val="00A5015B"/>
    <w:rsid w:val="00A725DF"/>
    <w:rsid w:val="00A76152"/>
    <w:rsid w:val="00A91F98"/>
    <w:rsid w:val="00AA1A33"/>
    <w:rsid w:val="00AB785E"/>
    <w:rsid w:val="00AD0D36"/>
    <w:rsid w:val="00AE1406"/>
    <w:rsid w:val="00AE2BCD"/>
    <w:rsid w:val="00B10282"/>
    <w:rsid w:val="00B14605"/>
    <w:rsid w:val="00B15EC0"/>
    <w:rsid w:val="00B16C81"/>
    <w:rsid w:val="00B4531E"/>
    <w:rsid w:val="00B56062"/>
    <w:rsid w:val="00B6016C"/>
    <w:rsid w:val="00B67D56"/>
    <w:rsid w:val="00B7145C"/>
    <w:rsid w:val="00B72BF9"/>
    <w:rsid w:val="00BB0511"/>
    <w:rsid w:val="00BD3E42"/>
    <w:rsid w:val="00BE5097"/>
    <w:rsid w:val="00BE50B2"/>
    <w:rsid w:val="00BE63CD"/>
    <w:rsid w:val="00BF1D98"/>
    <w:rsid w:val="00BF1EB8"/>
    <w:rsid w:val="00C04E4E"/>
    <w:rsid w:val="00C2278A"/>
    <w:rsid w:val="00C24580"/>
    <w:rsid w:val="00C266A7"/>
    <w:rsid w:val="00C45955"/>
    <w:rsid w:val="00C52BF0"/>
    <w:rsid w:val="00C53811"/>
    <w:rsid w:val="00C71378"/>
    <w:rsid w:val="00C75781"/>
    <w:rsid w:val="00C85820"/>
    <w:rsid w:val="00C91830"/>
    <w:rsid w:val="00C92452"/>
    <w:rsid w:val="00C947EC"/>
    <w:rsid w:val="00C948C9"/>
    <w:rsid w:val="00C94FB5"/>
    <w:rsid w:val="00CC1184"/>
    <w:rsid w:val="00CC7E7D"/>
    <w:rsid w:val="00CD7897"/>
    <w:rsid w:val="00CE2DF0"/>
    <w:rsid w:val="00CE471A"/>
    <w:rsid w:val="00CF1031"/>
    <w:rsid w:val="00D03661"/>
    <w:rsid w:val="00D12F17"/>
    <w:rsid w:val="00D305E8"/>
    <w:rsid w:val="00D33B3F"/>
    <w:rsid w:val="00D45677"/>
    <w:rsid w:val="00D50337"/>
    <w:rsid w:val="00D5240A"/>
    <w:rsid w:val="00D61553"/>
    <w:rsid w:val="00D84775"/>
    <w:rsid w:val="00D93685"/>
    <w:rsid w:val="00D955D6"/>
    <w:rsid w:val="00DA04DB"/>
    <w:rsid w:val="00DB5B58"/>
    <w:rsid w:val="00DD04C4"/>
    <w:rsid w:val="00DD1272"/>
    <w:rsid w:val="00DE43CE"/>
    <w:rsid w:val="00DF084B"/>
    <w:rsid w:val="00DF0AD5"/>
    <w:rsid w:val="00DF4D57"/>
    <w:rsid w:val="00DF7D6A"/>
    <w:rsid w:val="00E03E34"/>
    <w:rsid w:val="00E300AC"/>
    <w:rsid w:val="00E446E2"/>
    <w:rsid w:val="00E45A7E"/>
    <w:rsid w:val="00E71665"/>
    <w:rsid w:val="00E87B76"/>
    <w:rsid w:val="00E95C60"/>
    <w:rsid w:val="00EA4489"/>
    <w:rsid w:val="00EB235D"/>
    <w:rsid w:val="00EE50F7"/>
    <w:rsid w:val="00EF3762"/>
    <w:rsid w:val="00EF7FC1"/>
    <w:rsid w:val="00F244E0"/>
    <w:rsid w:val="00F46DF1"/>
    <w:rsid w:val="00F539E0"/>
    <w:rsid w:val="00F559D8"/>
    <w:rsid w:val="00FA0CD8"/>
    <w:rsid w:val="00FA1A21"/>
    <w:rsid w:val="00FA6DEA"/>
    <w:rsid w:val="00FB178D"/>
    <w:rsid w:val="00FC3CAD"/>
    <w:rsid w:val="00FD2925"/>
    <w:rsid w:val="00FE4042"/>
    <w:rsid w:val="00FE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5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955D6"/>
  </w:style>
  <w:style w:type="character" w:customStyle="1" w:styleId="10">
    <w:name w:val="Заголовок 1 Знак"/>
    <w:basedOn w:val="a0"/>
    <w:link w:val="1"/>
    <w:uiPriority w:val="9"/>
    <w:rsid w:val="00D95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955D6"/>
    <w:rPr>
      <w:color w:val="0000FF"/>
      <w:u w:val="single"/>
    </w:rPr>
  </w:style>
  <w:style w:type="paragraph" w:customStyle="1" w:styleId="consnormal">
    <w:name w:val="consnormal"/>
    <w:basedOn w:val="a"/>
    <w:rsid w:val="00D955D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5240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5240A"/>
    <w:rPr>
      <w:b/>
      <w:bCs/>
    </w:rPr>
  </w:style>
  <w:style w:type="character" w:customStyle="1" w:styleId="apple-converted-space">
    <w:name w:val="apple-converted-space"/>
    <w:basedOn w:val="a0"/>
    <w:rsid w:val="00D5240A"/>
  </w:style>
  <w:style w:type="character" w:styleId="a7">
    <w:name w:val="Emphasis"/>
    <w:basedOn w:val="a0"/>
    <w:uiPriority w:val="20"/>
    <w:qFormat/>
    <w:rsid w:val="00D5240A"/>
    <w:rPr>
      <w:i/>
      <w:iCs/>
    </w:rPr>
  </w:style>
  <w:style w:type="paragraph" w:customStyle="1" w:styleId="sources">
    <w:name w:val="sources"/>
    <w:basedOn w:val="a"/>
    <w:rsid w:val="00D5240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52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Zagolovok5">
    <w:name w:val="_Заголовок Статья (tkZagolovok5)"/>
    <w:basedOn w:val="a"/>
    <w:rsid w:val="00772763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772763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772763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s10">
    <w:name w:val="s_10"/>
    <w:basedOn w:val="a0"/>
    <w:rsid w:val="00963512"/>
  </w:style>
  <w:style w:type="paragraph" w:customStyle="1" w:styleId="tkKomentarij">
    <w:name w:val="_Комментарий (tkKomentarij)"/>
    <w:basedOn w:val="a"/>
    <w:rsid w:val="00A06FCD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styleId="aa">
    <w:name w:val="List Paragraph"/>
    <w:basedOn w:val="a"/>
    <w:uiPriority w:val="34"/>
    <w:qFormat/>
    <w:rsid w:val="00492A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kGrif">
    <w:name w:val="_Гриф (tkGrif)"/>
    <w:basedOn w:val="a"/>
    <w:rsid w:val="007A3041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7A3041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ablica">
    <w:name w:val="_Текст таблицы (tkTablica)"/>
    <w:basedOn w:val="a"/>
    <w:rsid w:val="007A3041"/>
    <w:pPr>
      <w:spacing w:after="60" w:line="276" w:lineRule="auto"/>
      <w:jc w:val="both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5606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87E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887E8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7E88"/>
    <w:pPr>
      <w:widowControl w:val="0"/>
      <w:shd w:val="clear" w:color="auto" w:fill="FFFFFF"/>
      <w:spacing w:after="600" w:line="324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5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955D6"/>
  </w:style>
  <w:style w:type="character" w:customStyle="1" w:styleId="10">
    <w:name w:val="Заголовок 1 Знак"/>
    <w:basedOn w:val="a0"/>
    <w:link w:val="1"/>
    <w:uiPriority w:val="9"/>
    <w:rsid w:val="00D95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955D6"/>
    <w:rPr>
      <w:color w:val="0000FF"/>
      <w:u w:val="single"/>
    </w:rPr>
  </w:style>
  <w:style w:type="paragraph" w:customStyle="1" w:styleId="consnormal">
    <w:name w:val="consnormal"/>
    <w:basedOn w:val="a"/>
    <w:rsid w:val="00D955D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5240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5240A"/>
    <w:rPr>
      <w:b/>
      <w:bCs/>
    </w:rPr>
  </w:style>
  <w:style w:type="character" w:customStyle="1" w:styleId="apple-converted-space">
    <w:name w:val="apple-converted-space"/>
    <w:basedOn w:val="a0"/>
    <w:rsid w:val="00D5240A"/>
  </w:style>
  <w:style w:type="character" w:styleId="a7">
    <w:name w:val="Emphasis"/>
    <w:basedOn w:val="a0"/>
    <w:uiPriority w:val="20"/>
    <w:qFormat/>
    <w:rsid w:val="00D5240A"/>
    <w:rPr>
      <w:i/>
      <w:iCs/>
    </w:rPr>
  </w:style>
  <w:style w:type="paragraph" w:customStyle="1" w:styleId="sources">
    <w:name w:val="sources"/>
    <w:basedOn w:val="a"/>
    <w:rsid w:val="00D5240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52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Zagolovok5">
    <w:name w:val="_Заголовок Статья (tkZagolovok5)"/>
    <w:basedOn w:val="a"/>
    <w:rsid w:val="00772763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772763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772763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s10">
    <w:name w:val="s_10"/>
    <w:basedOn w:val="a0"/>
    <w:rsid w:val="00963512"/>
  </w:style>
  <w:style w:type="paragraph" w:customStyle="1" w:styleId="tkKomentarij">
    <w:name w:val="_Комментарий (tkKomentarij)"/>
    <w:basedOn w:val="a"/>
    <w:rsid w:val="00A06FCD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styleId="aa">
    <w:name w:val="List Paragraph"/>
    <w:basedOn w:val="a"/>
    <w:uiPriority w:val="34"/>
    <w:qFormat/>
    <w:rsid w:val="00492A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kGrif">
    <w:name w:val="_Гриф (tkGrif)"/>
    <w:basedOn w:val="a"/>
    <w:rsid w:val="007A3041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7A3041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ablica">
    <w:name w:val="_Текст таблицы (tkTablica)"/>
    <w:basedOn w:val="a"/>
    <w:rsid w:val="007A3041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4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99">
          <w:marLeft w:val="0"/>
          <w:marRight w:val="0"/>
          <w:marTop w:val="150"/>
          <w:marBottom w:val="750"/>
          <w:divBdr>
            <w:top w:val="single" w:sz="36" w:space="5" w:color="FFFFFF"/>
            <w:left w:val="single" w:sz="36" w:space="5" w:color="FFFFFF"/>
            <w:bottom w:val="single" w:sz="36" w:space="5" w:color="FFFFFF"/>
            <w:right w:val="single" w:sz="36" w:space="5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Бактыгуль Казакбаева</dc:creator>
  <cp:lastModifiedBy>tumenbaev</cp:lastModifiedBy>
  <cp:revision>30</cp:revision>
  <cp:lastPrinted>2017-10-10T09:50:00Z</cp:lastPrinted>
  <dcterms:created xsi:type="dcterms:W3CDTF">2017-03-06T04:42:00Z</dcterms:created>
  <dcterms:modified xsi:type="dcterms:W3CDTF">2017-10-24T12:15:00Z</dcterms:modified>
</cp:coreProperties>
</file>