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CF" w:rsidRDefault="009F13EB" w:rsidP="001D26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4EE" w:rsidRPr="001334EE">
        <w:rPr>
          <w:rFonts w:ascii="Times New Roman" w:hAnsi="Times New Roman" w:cs="Times New Roman"/>
          <w:sz w:val="28"/>
          <w:szCs w:val="28"/>
        </w:rPr>
        <w:t>СПРАВКА ОБОСНОВАНИЕ</w:t>
      </w:r>
    </w:p>
    <w:p w:rsidR="00EA722B" w:rsidRPr="00570E79" w:rsidRDefault="001334EE" w:rsidP="00EA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79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620866" w:rsidRPr="00570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9C" w:rsidRPr="00570E79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 w:rsidRPr="00570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1B9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="00D50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1B9" w:rsidRPr="00E701B9">
        <w:rPr>
          <w:rFonts w:ascii="Times New Roman" w:hAnsi="Times New Roman" w:cs="Times New Roman"/>
          <w:b/>
          <w:sz w:val="28"/>
          <w:szCs w:val="28"/>
        </w:rPr>
        <w:t>«О внесении изменений в  постановление Правительства Кыргызской Республики «Об утверждении положений и Порядка по администрированию налогов» от 7 апреля 2011 года №144»</w:t>
      </w:r>
    </w:p>
    <w:p w:rsidR="003223CE" w:rsidRDefault="005D6AE0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очередного этапа проекта «Системный анализ регулирования» от 12 января 2015 года №4</w:t>
      </w:r>
      <w:r w:rsidR="007B06A6">
        <w:rPr>
          <w:rFonts w:ascii="Times New Roman" w:hAnsi="Times New Roman" w:cs="Times New Roman"/>
          <w:sz w:val="28"/>
          <w:szCs w:val="28"/>
        </w:rPr>
        <w:t>, отделом по регулятивной реформе при Совете по регулятивной реформе были разработаны рекомендации к постановлению Правительства Кыргызской Республики</w:t>
      </w:r>
      <w:r w:rsidR="000A7B3A">
        <w:rPr>
          <w:rFonts w:ascii="Times New Roman" w:hAnsi="Times New Roman" w:cs="Times New Roman"/>
          <w:sz w:val="28"/>
          <w:szCs w:val="28"/>
        </w:rPr>
        <w:t xml:space="preserve"> </w:t>
      </w:r>
      <w:r w:rsidR="000A7B3A" w:rsidRPr="003B7A9C">
        <w:rPr>
          <w:rFonts w:ascii="Times New Roman" w:hAnsi="Times New Roman" w:cs="Times New Roman"/>
          <w:sz w:val="28"/>
          <w:szCs w:val="28"/>
        </w:rPr>
        <w:t>«Об утверждении положений и Порядка по администрированию налогов»</w:t>
      </w:r>
      <w:r w:rsidR="000A7B3A" w:rsidRPr="000A7B3A">
        <w:rPr>
          <w:rFonts w:ascii="Times New Roman" w:hAnsi="Times New Roman" w:cs="Times New Roman"/>
          <w:sz w:val="28"/>
          <w:szCs w:val="28"/>
        </w:rPr>
        <w:t xml:space="preserve"> от 7 апреля 2011 года N 144</w:t>
      </w:r>
      <w:r w:rsidR="000A7B3A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3223CE" w:rsidRPr="003223CE">
        <w:rPr>
          <w:rFonts w:ascii="Times New Roman" w:hAnsi="Times New Roman" w:cs="Times New Roman"/>
          <w:sz w:val="28"/>
          <w:szCs w:val="28"/>
        </w:rPr>
        <w:t>Положени</w:t>
      </w:r>
      <w:r w:rsidR="003223CE">
        <w:rPr>
          <w:rFonts w:ascii="Times New Roman" w:hAnsi="Times New Roman" w:cs="Times New Roman"/>
          <w:sz w:val="28"/>
          <w:szCs w:val="28"/>
        </w:rPr>
        <w:t>я</w:t>
      </w:r>
      <w:r w:rsidR="003223CE" w:rsidRPr="003223CE">
        <w:rPr>
          <w:rFonts w:ascii="Times New Roman" w:hAnsi="Times New Roman" w:cs="Times New Roman"/>
          <w:sz w:val="28"/>
          <w:szCs w:val="28"/>
        </w:rPr>
        <w:t xml:space="preserve"> о порядке взыскания налоговой задолженности</w:t>
      </w:r>
      <w:r w:rsidR="003223CE">
        <w:rPr>
          <w:rFonts w:ascii="Times New Roman" w:hAnsi="Times New Roman" w:cs="Times New Roman"/>
          <w:sz w:val="28"/>
          <w:szCs w:val="28"/>
        </w:rPr>
        <w:t xml:space="preserve"> и </w:t>
      </w:r>
      <w:r w:rsidR="003223CE" w:rsidRPr="003223CE">
        <w:rPr>
          <w:rFonts w:ascii="Times New Roman" w:hAnsi="Times New Roman" w:cs="Times New Roman"/>
          <w:sz w:val="28"/>
          <w:szCs w:val="28"/>
        </w:rPr>
        <w:t>Положении о порядке проведения</w:t>
      </w:r>
      <w:proofErr w:type="gramEnd"/>
      <w:r w:rsidR="003223CE" w:rsidRPr="003223CE">
        <w:rPr>
          <w:rFonts w:ascii="Times New Roman" w:hAnsi="Times New Roman" w:cs="Times New Roman"/>
          <w:sz w:val="28"/>
          <w:szCs w:val="28"/>
        </w:rPr>
        <w:t xml:space="preserve"> камеральных проверок должностными лицами налоговых органов по соблюдению налогоплательщиками налогового законодательства</w:t>
      </w:r>
      <w:r w:rsidR="003223CE">
        <w:rPr>
          <w:rFonts w:ascii="Times New Roman" w:hAnsi="Times New Roman" w:cs="Times New Roman"/>
          <w:sz w:val="28"/>
          <w:szCs w:val="28"/>
        </w:rPr>
        <w:t>.</w:t>
      </w:r>
    </w:p>
    <w:p w:rsidR="007E69C3" w:rsidRDefault="003223CE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Далее, </w:t>
      </w:r>
      <w:r w:rsidR="00D879B5">
        <w:rPr>
          <w:rFonts w:ascii="Times New Roman" w:hAnsi="Times New Roman" w:cs="Times New Roman"/>
          <w:sz w:val="28"/>
          <w:szCs w:val="28"/>
        </w:rPr>
        <w:t xml:space="preserve">по итогам заседания Совета по регулятивной реформе от 8 июня 2017 года, государственным органам было поручено </w:t>
      </w:r>
      <w:r w:rsidR="002144AF">
        <w:rPr>
          <w:rFonts w:ascii="Times New Roman" w:hAnsi="Times New Roman" w:cs="Times New Roman"/>
          <w:sz w:val="28"/>
          <w:szCs w:val="28"/>
        </w:rPr>
        <w:t>внести в установленном порядке проекты нормативных правовых актов в Аппарат Правительства Кыргызской Республики, согласно рекомендациям отдела по регулятивной реформе при</w:t>
      </w:r>
      <w:r w:rsidR="007E69C3">
        <w:rPr>
          <w:rFonts w:ascii="Times New Roman" w:hAnsi="Times New Roman" w:cs="Times New Roman"/>
          <w:sz w:val="28"/>
          <w:szCs w:val="28"/>
        </w:rPr>
        <w:t xml:space="preserve"> Совете по регулятивной реформе, во исполнение которого разработан данный проект постановления.</w:t>
      </w:r>
      <w:r w:rsidR="007E69C3">
        <w:rPr>
          <w:rFonts w:ascii="Times New Roman" w:hAnsi="Times New Roman" w:cs="Times New Roman"/>
          <w:sz w:val="28"/>
          <w:szCs w:val="28"/>
        </w:rPr>
        <w:tab/>
      </w:r>
    </w:p>
    <w:p w:rsidR="00C465C8" w:rsidRPr="002A316D" w:rsidRDefault="00C465C8" w:rsidP="006E0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указанного проекта постановления является</w:t>
      </w:r>
      <w:r w:rsidR="007E69C3">
        <w:rPr>
          <w:rFonts w:ascii="Times New Roman" w:hAnsi="Times New Roman" w:cs="Times New Roman"/>
          <w:sz w:val="28"/>
          <w:szCs w:val="28"/>
        </w:rPr>
        <w:t xml:space="preserve"> </w:t>
      </w:r>
      <w:r w:rsidR="00E701B9">
        <w:rPr>
          <w:rFonts w:ascii="Times New Roman" w:hAnsi="Times New Roman" w:cs="Times New Roman"/>
          <w:sz w:val="28"/>
          <w:szCs w:val="28"/>
        </w:rPr>
        <w:t xml:space="preserve">указание сроков уплаты налоговой задолженности, признанной налогоплательщиком, а также </w:t>
      </w:r>
      <w:r w:rsidR="000A3F5D">
        <w:rPr>
          <w:rFonts w:ascii="Times New Roman" w:hAnsi="Times New Roman" w:cs="Times New Roman"/>
          <w:sz w:val="28"/>
          <w:szCs w:val="28"/>
        </w:rPr>
        <w:t>ограничение</w:t>
      </w:r>
      <w:r w:rsidR="00E701B9">
        <w:rPr>
          <w:rFonts w:ascii="Times New Roman" w:hAnsi="Times New Roman" w:cs="Times New Roman"/>
          <w:sz w:val="28"/>
          <w:szCs w:val="28"/>
        </w:rPr>
        <w:t xml:space="preserve"> прав должностных лиц органов налоговой служ</w:t>
      </w:r>
      <w:r w:rsidR="000A3F5D">
        <w:rPr>
          <w:rFonts w:ascii="Times New Roman" w:hAnsi="Times New Roman" w:cs="Times New Roman"/>
          <w:sz w:val="28"/>
          <w:szCs w:val="28"/>
        </w:rPr>
        <w:t>бы по истребованию дополнительных документов при проведении камеральных проверок.</w:t>
      </w:r>
    </w:p>
    <w:p w:rsidR="000A3F5D" w:rsidRDefault="000A3F5D" w:rsidP="006E0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16D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="00B23E40" w:rsidRPr="002A316D">
        <w:rPr>
          <w:rFonts w:ascii="Times New Roman" w:hAnsi="Times New Roman" w:cs="Times New Roman"/>
          <w:b/>
          <w:sz w:val="28"/>
          <w:szCs w:val="28"/>
        </w:rPr>
        <w:t xml:space="preserve"> Относительно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>Положения о порядке взыскания налоговой задолженности</w:t>
      </w:r>
    </w:p>
    <w:p w:rsidR="002A316D" w:rsidRDefault="002A316D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02CF">
        <w:rPr>
          <w:rFonts w:ascii="Times New Roman" w:hAnsi="Times New Roman" w:cs="Times New Roman"/>
          <w:sz w:val="28"/>
          <w:szCs w:val="28"/>
        </w:rPr>
        <w:t>Отдел по регулятивной реформе считает, что данное Положение подлежит к приведению в соответствие с Налоговым кодексом Кыргызской Республики</w:t>
      </w:r>
      <w:r w:rsidR="00905DD1">
        <w:rPr>
          <w:rFonts w:ascii="Times New Roman" w:hAnsi="Times New Roman" w:cs="Times New Roman"/>
          <w:sz w:val="28"/>
          <w:szCs w:val="28"/>
        </w:rPr>
        <w:t>,</w:t>
      </w:r>
      <w:r w:rsidRPr="00D502CF">
        <w:rPr>
          <w:rFonts w:ascii="Times New Roman" w:hAnsi="Times New Roman" w:cs="Times New Roman"/>
          <w:sz w:val="28"/>
          <w:szCs w:val="28"/>
        </w:rPr>
        <w:t xml:space="preserve"> в части указания сроков </w:t>
      </w:r>
      <w:r w:rsidR="00955924" w:rsidRPr="00D502CF">
        <w:rPr>
          <w:rFonts w:ascii="Times New Roman" w:hAnsi="Times New Roman" w:cs="Times New Roman"/>
          <w:sz w:val="28"/>
          <w:szCs w:val="28"/>
        </w:rPr>
        <w:t>уплаты налоговой задолженности, признанной налогоплательщиком. Кроме того, рекомендуется в форме решения создать графу, с отображением срока уплаты налога.</w:t>
      </w:r>
    </w:p>
    <w:p w:rsidR="007218F7" w:rsidRPr="007218F7" w:rsidRDefault="007218F7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18F7">
        <w:rPr>
          <w:rFonts w:ascii="Times New Roman" w:hAnsi="Times New Roman" w:cs="Times New Roman"/>
          <w:sz w:val="28"/>
          <w:szCs w:val="28"/>
        </w:rPr>
        <w:t xml:space="preserve">Согласно статьи 74 НК </w:t>
      </w:r>
      <w:proofErr w:type="gramStart"/>
      <w:r w:rsidRPr="007218F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218F7">
        <w:rPr>
          <w:rFonts w:ascii="Times New Roman" w:hAnsi="Times New Roman" w:cs="Times New Roman"/>
          <w:sz w:val="28"/>
          <w:szCs w:val="28"/>
        </w:rPr>
        <w:t>, налогоплательщику вручается решение об</w:t>
      </w:r>
    </w:p>
    <w:p w:rsidR="007218F7" w:rsidRPr="007218F7" w:rsidRDefault="007218F7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8F7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7218F7">
        <w:rPr>
          <w:rFonts w:ascii="Times New Roman" w:hAnsi="Times New Roman" w:cs="Times New Roman"/>
          <w:sz w:val="28"/>
          <w:szCs w:val="28"/>
        </w:rPr>
        <w:t xml:space="preserve"> исполнения налоговой задолженности, признанной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F7">
        <w:rPr>
          <w:rFonts w:ascii="Times New Roman" w:hAnsi="Times New Roman" w:cs="Times New Roman"/>
          <w:sz w:val="28"/>
          <w:szCs w:val="28"/>
        </w:rPr>
        <w:t>налогоплательщиком, за счет наличных денежных средств и/или денежных</w:t>
      </w:r>
    </w:p>
    <w:p w:rsidR="007218F7" w:rsidRPr="007218F7" w:rsidRDefault="007218F7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F7">
        <w:rPr>
          <w:rFonts w:ascii="Times New Roman" w:hAnsi="Times New Roman" w:cs="Times New Roman"/>
          <w:sz w:val="28"/>
          <w:szCs w:val="28"/>
        </w:rPr>
        <w:t>средств со счетов налогоплательщика и/или третьих лиц и налогоплательщик</w:t>
      </w:r>
    </w:p>
    <w:p w:rsidR="007218F7" w:rsidRPr="00D502CF" w:rsidRDefault="007218F7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F7">
        <w:rPr>
          <w:rFonts w:ascii="Times New Roman" w:hAnsi="Times New Roman" w:cs="Times New Roman"/>
          <w:sz w:val="28"/>
          <w:szCs w:val="28"/>
        </w:rPr>
        <w:t>обязан исполнить данное решение в течение 15 календарных дней со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F7">
        <w:rPr>
          <w:rFonts w:ascii="Times New Roman" w:hAnsi="Times New Roman" w:cs="Times New Roman"/>
          <w:sz w:val="28"/>
          <w:szCs w:val="28"/>
        </w:rPr>
        <w:t>следующего за днем вручения соответствующего решения, если не обжаловал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F7">
        <w:rPr>
          <w:rFonts w:ascii="Times New Roman" w:hAnsi="Times New Roman" w:cs="Times New Roman"/>
          <w:sz w:val="28"/>
          <w:szCs w:val="28"/>
        </w:rPr>
        <w:t>данное решение в порядке, установленном НК КР. Однако, в Положении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F7">
        <w:rPr>
          <w:rFonts w:ascii="Times New Roman" w:hAnsi="Times New Roman" w:cs="Times New Roman"/>
          <w:sz w:val="28"/>
          <w:szCs w:val="28"/>
        </w:rPr>
        <w:t>указаны сроки уплаты налоговой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924" w:rsidRDefault="00955924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5DD1" w:rsidRPr="00905DD1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органами налоговой службы применяется </w:t>
      </w:r>
      <w:r w:rsidR="00905DD1">
        <w:rPr>
          <w:rFonts w:ascii="Times New Roman" w:hAnsi="Times New Roman" w:cs="Times New Roman"/>
          <w:sz w:val="28"/>
          <w:szCs w:val="28"/>
        </w:rPr>
        <w:t xml:space="preserve"> </w:t>
      </w:r>
      <w:r w:rsidR="007218F7" w:rsidRPr="007218F7">
        <w:rPr>
          <w:rFonts w:ascii="Times New Roman" w:hAnsi="Times New Roman" w:cs="Times New Roman"/>
          <w:sz w:val="28"/>
          <w:szCs w:val="28"/>
        </w:rPr>
        <w:t>“Решение об обеспечении</w:t>
      </w:r>
      <w:r w:rsidR="007218F7">
        <w:rPr>
          <w:rFonts w:ascii="Times New Roman" w:hAnsi="Times New Roman" w:cs="Times New Roman"/>
          <w:sz w:val="28"/>
          <w:szCs w:val="28"/>
        </w:rPr>
        <w:t xml:space="preserve"> </w:t>
      </w:r>
      <w:r w:rsidR="007218F7" w:rsidRPr="007218F7">
        <w:rPr>
          <w:rFonts w:ascii="Times New Roman" w:hAnsi="Times New Roman" w:cs="Times New Roman"/>
          <w:sz w:val="28"/>
          <w:szCs w:val="28"/>
        </w:rPr>
        <w:t>исполнения налоговой задолженности, признанной налогоплательщиком</w:t>
      </w:r>
      <w:r w:rsidR="007218F7">
        <w:rPr>
          <w:rFonts w:ascii="Times New Roman" w:hAnsi="Times New Roman" w:cs="Times New Roman"/>
          <w:sz w:val="28"/>
          <w:szCs w:val="28"/>
        </w:rPr>
        <w:t xml:space="preserve"> </w:t>
      </w:r>
      <w:r w:rsidR="007218F7" w:rsidRPr="007218F7">
        <w:rPr>
          <w:rFonts w:ascii="Times New Roman" w:hAnsi="Times New Roman" w:cs="Times New Roman"/>
          <w:sz w:val="28"/>
          <w:szCs w:val="28"/>
        </w:rPr>
        <w:t>(NEDOIMKA STI-001)</w:t>
      </w:r>
      <w:r w:rsidR="007F4BF1">
        <w:rPr>
          <w:rFonts w:ascii="Times New Roman" w:hAnsi="Times New Roman" w:cs="Times New Roman"/>
          <w:sz w:val="28"/>
          <w:szCs w:val="28"/>
        </w:rPr>
        <w:t xml:space="preserve">. </w:t>
      </w:r>
      <w:r w:rsidR="007F4BF1" w:rsidRPr="007F4BF1">
        <w:rPr>
          <w:rFonts w:ascii="Times New Roman" w:hAnsi="Times New Roman" w:cs="Times New Roman"/>
          <w:sz w:val="28"/>
          <w:szCs w:val="28"/>
        </w:rPr>
        <w:t>В данной форме имеется примечание, где указаны сроки</w:t>
      </w:r>
      <w:r w:rsidR="007F4BF1">
        <w:rPr>
          <w:rFonts w:ascii="Times New Roman" w:hAnsi="Times New Roman" w:cs="Times New Roman"/>
          <w:sz w:val="28"/>
          <w:szCs w:val="28"/>
        </w:rPr>
        <w:t xml:space="preserve"> </w:t>
      </w:r>
      <w:r w:rsidR="007F4BF1" w:rsidRPr="007F4BF1">
        <w:rPr>
          <w:rFonts w:ascii="Times New Roman" w:hAnsi="Times New Roman" w:cs="Times New Roman"/>
          <w:sz w:val="28"/>
          <w:szCs w:val="28"/>
        </w:rPr>
        <w:t xml:space="preserve">погашения налоговой </w:t>
      </w:r>
      <w:r w:rsidR="007F4BF1" w:rsidRPr="007F4BF1">
        <w:rPr>
          <w:rFonts w:ascii="Times New Roman" w:hAnsi="Times New Roman" w:cs="Times New Roman"/>
          <w:sz w:val="28"/>
          <w:szCs w:val="28"/>
        </w:rPr>
        <w:lastRenderedPageBreak/>
        <w:t>задолженности и применяемые меры принудительного</w:t>
      </w:r>
      <w:r w:rsidR="007F4BF1">
        <w:rPr>
          <w:rFonts w:ascii="Times New Roman" w:hAnsi="Times New Roman" w:cs="Times New Roman"/>
          <w:sz w:val="28"/>
          <w:szCs w:val="28"/>
        </w:rPr>
        <w:t xml:space="preserve"> </w:t>
      </w:r>
      <w:r w:rsidR="007F4BF1" w:rsidRPr="007F4BF1">
        <w:rPr>
          <w:rFonts w:ascii="Times New Roman" w:hAnsi="Times New Roman" w:cs="Times New Roman"/>
          <w:sz w:val="28"/>
          <w:szCs w:val="28"/>
        </w:rPr>
        <w:t>взыскания в соответствии со статьями 74 и 75 НК КР</w:t>
      </w:r>
      <w:r w:rsidR="007F4BF1">
        <w:rPr>
          <w:rFonts w:ascii="Times New Roman" w:hAnsi="Times New Roman" w:cs="Times New Roman"/>
          <w:sz w:val="28"/>
          <w:szCs w:val="28"/>
        </w:rPr>
        <w:t>.</w:t>
      </w:r>
    </w:p>
    <w:p w:rsidR="00405780" w:rsidRDefault="00405780" w:rsidP="006E0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05780">
        <w:rPr>
          <w:rFonts w:ascii="Times New Roman" w:hAnsi="Times New Roman" w:cs="Times New Roman"/>
          <w:b/>
          <w:sz w:val="28"/>
          <w:szCs w:val="28"/>
        </w:rPr>
        <w:t>Относительно Положении о порядке проведения камеральных проверок должностными лицами налоговых органов по соблюдению налогоплательщиками налогового законодательства</w:t>
      </w:r>
    </w:p>
    <w:p w:rsidR="00405780" w:rsidRDefault="00405780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3E00">
        <w:rPr>
          <w:rFonts w:ascii="Times New Roman" w:hAnsi="Times New Roman" w:cs="Times New Roman"/>
          <w:sz w:val="28"/>
          <w:szCs w:val="28"/>
        </w:rPr>
        <w:t>Пункт 6 данного Положения</w:t>
      </w:r>
      <w:r w:rsidR="008E5339">
        <w:rPr>
          <w:rFonts w:ascii="Times New Roman" w:hAnsi="Times New Roman" w:cs="Times New Roman"/>
          <w:sz w:val="28"/>
          <w:szCs w:val="28"/>
        </w:rPr>
        <w:t xml:space="preserve"> предусматривает, что п</w:t>
      </w:r>
      <w:r w:rsidR="008E5339" w:rsidRPr="008E5339">
        <w:rPr>
          <w:rFonts w:ascii="Times New Roman" w:hAnsi="Times New Roman" w:cs="Times New Roman"/>
          <w:sz w:val="28"/>
          <w:szCs w:val="28"/>
        </w:rPr>
        <w:t>ри проведении камеральной проверки должностное лицо налогового органа вправе истребовать у налогоплательщика дополнительные сведения, получить объяснения, информацию и документы, подтверждающие правильность исчисления и своевременность уплаты налогов. О проведении камеральной проверки налогоплательщик не информируется.</w:t>
      </w:r>
      <w:r w:rsidRPr="0040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53" w:rsidRPr="00405780" w:rsidRDefault="00DB5353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в Положении отсутствует конкретный перечень документов, подлежащих дополнительному истребованию при проведении камеральной проверки.</w:t>
      </w:r>
      <w:r w:rsidR="00BD1164">
        <w:rPr>
          <w:rFonts w:ascii="Times New Roman" w:hAnsi="Times New Roman" w:cs="Times New Roman"/>
          <w:sz w:val="28"/>
          <w:szCs w:val="28"/>
        </w:rPr>
        <w:t xml:space="preserve"> Исходя из вышеуказанных причин,</w:t>
      </w:r>
      <w:r w:rsidR="00535303">
        <w:rPr>
          <w:rFonts w:ascii="Times New Roman" w:hAnsi="Times New Roman" w:cs="Times New Roman"/>
          <w:sz w:val="28"/>
          <w:szCs w:val="28"/>
        </w:rPr>
        <w:t xml:space="preserve"> в целях недопущения превышения должностных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отделом по регулятивной реформе рекомендуется ограничить права </w:t>
      </w:r>
      <w:r w:rsidR="00535303">
        <w:rPr>
          <w:rFonts w:ascii="Times New Roman" w:hAnsi="Times New Roman" w:cs="Times New Roman"/>
          <w:sz w:val="28"/>
          <w:szCs w:val="28"/>
        </w:rPr>
        <w:t>должностных лиц органов налоговой службы по истребованию документов.</w:t>
      </w:r>
    </w:p>
    <w:p w:rsidR="006E0567" w:rsidRDefault="002144AF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D89">
        <w:rPr>
          <w:rFonts w:ascii="Times New Roman" w:hAnsi="Times New Roman" w:cs="Times New Roman"/>
          <w:sz w:val="28"/>
          <w:szCs w:val="28"/>
        </w:rPr>
        <w:t>В связи с чем, проектом постановления предлагается</w:t>
      </w:r>
      <w:r w:rsidR="00100814">
        <w:rPr>
          <w:rFonts w:ascii="Times New Roman" w:hAnsi="Times New Roman" w:cs="Times New Roman"/>
          <w:sz w:val="28"/>
          <w:szCs w:val="28"/>
        </w:rPr>
        <w:t xml:space="preserve"> внести изменения, предусматривающие</w:t>
      </w:r>
      <w:r w:rsidR="006E0567">
        <w:rPr>
          <w:rFonts w:ascii="Times New Roman" w:hAnsi="Times New Roman" w:cs="Times New Roman"/>
          <w:sz w:val="28"/>
          <w:szCs w:val="28"/>
        </w:rPr>
        <w:t xml:space="preserve"> указание сроков уплаты налоговой задолженности, признанной налогоплательщиком, а также ограничение прав должностных лиц органов налоговой службы по истребованию дополнительных документов при проведении камеральных проверок.</w:t>
      </w:r>
    </w:p>
    <w:p w:rsidR="00097813" w:rsidRPr="00097813" w:rsidRDefault="00340D1A" w:rsidP="0009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813" w:rsidRPr="0009781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</w:t>
      </w:r>
      <w:proofErr w:type="spellStart"/>
      <w:r w:rsidR="00097813" w:rsidRPr="0009781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097813" w:rsidRPr="00097813">
        <w:rPr>
          <w:rFonts w:ascii="Times New Roman" w:hAnsi="Times New Roman" w:cs="Times New Roman"/>
          <w:sz w:val="28"/>
          <w:szCs w:val="28"/>
        </w:rPr>
        <w:t xml:space="preserve"> Республики не противоречит Конституции и иным нормативным правовым актам </w:t>
      </w:r>
      <w:proofErr w:type="spellStart"/>
      <w:r w:rsidR="00097813" w:rsidRPr="0009781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097813" w:rsidRPr="00097813">
        <w:rPr>
          <w:rFonts w:ascii="Times New Roman" w:hAnsi="Times New Roman" w:cs="Times New Roman"/>
          <w:sz w:val="28"/>
          <w:szCs w:val="28"/>
        </w:rPr>
        <w:t xml:space="preserve"> Республики, не ущемляет и не ужесточает права и интересы физических лиц, осуществляющих предпринимательскую деятельность, а также не противоречит действующему законодательству. </w:t>
      </w:r>
    </w:p>
    <w:p w:rsidR="00097813" w:rsidRPr="00097813" w:rsidRDefault="00097813" w:rsidP="0009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13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proofErr w:type="spellStart"/>
      <w:r w:rsidRPr="00097813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097813">
        <w:rPr>
          <w:rFonts w:ascii="Times New Roman" w:hAnsi="Times New Roman" w:cs="Times New Roman"/>
          <w:sz w:val="28"/>
          <w:szCs w:val="28"/>
        </w:rPr>
        <w:t xml:space="preserve"> 22 Закона </w:t>
      </w:r>
      <w:proofErr w:type="spellStart"/>
      <w:r w:rsidRPr="0009781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097813">
        <w:rPr>
          <w:rFonts w:ascii="Times New Roman" w:hAnsi="Times New Roman" w:cs="Times New Roman"/>
          <w:sz w:val="28"/>
          <w:szCs w:val="28"/>
        </w:rPr>
        <w:t xml:space="preserve"> Республики от 20 июля 2009 года № 241 «О нормативных правовых актах </w:t>
      </w:r>
      <w:proofErr w:type="spellStart"/>
      <w:r w:rsidRPr="0009781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097813">
        <w:rPr>
          <w:rFonts w:ascii="Times New Roman" w:hAnsi="Times New Roman" w:cs="Times New Roman"/>
          <w:sz w:val="28"/>
          <w:szCs w:val="28"/>
        </w:rPr>
        <w:t xml:space="preserve"> Республики» данный проект </w:t>
      </w:r>
      <w:proofErr w:type="spellStart"/>
      <w:r w:rsidRPr="00097813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097813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</w:t>
      </w:r>
      <w:proofErr w:type="spellStart"/>
      <w:r w:rsidRPr="0009781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097813">
        <w:rPr>
          <w:rFonts w:ascii="Times New Roman" w:hAnsi="Times New Roman" w:cs="Times New Roman"/>
          <w:sz w:val="28"/>
          <w:szCs w:val="28"/>
        </w:rPr>
        <w:t xml:space="preserve"> Республики, замечаний и предложений не поступало.  </w:t>
      </w:r>
    </w:p>
    <w:p w:rsidR="007F4BF1" w:rsidRDefault="00550DFB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4EE" w:rsidRPr="001334EE">
        <w:rPr>
          <w:rFonts w:ascii="Times New Roman" w:hAnsi="Times New Roman" w:cs="Times New Roman"/>
          <w:sz w:val="28"/>
          <w:szCs w:val="28"/>
        </w:rPr>
        <w:t xml:space="preserve"> Данный проект Постановления не противоречит законодательству Кыргызской Республики, каких-либо социальных, экономических, правовых, правозащитных, гендерных, коррупционных последствий не вызовет и в проведении соответствующих экспертиз не нуждается.</w:t>
      </w:r>
    </w:p>
    <w:p w:rsidR="007F4BF1" w:rsidRDefault="007F4BF1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4EE" w:rsidRPr="001334EE">
        <w:rPr>
          <w:rFonts w:ascii="Times New Roman" w:hAnsi="Times New Roman" w:cs="Times New Roman"/>
          <w:sz w:val="28"/>
          <w:szCs w:val="28"/>
        </w:rPr>
        <w:t xml:space="preserve"> Принятие данного проекта не повлечет дополнительных расходов из государственного бюджета. Вместе с тем сообщаем, что проведение Анализа регулятивного воздействия к данному проекту не требуется, так как проект не направлен на регулирование предпринимательской деятельности. </w:t>
      </w:r>
    </w:p>
    <w:p w:rsidR="004E75E6" w:rsidRDefault="007F4BF1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34EE" w:rsidRPr="001334EE">
        <w:rPr>
          <w:rFonts w:ascii="Times New Roman" w:hAnsi="Times New Roman" w:cs="Times New Roman"/>
          <w:sz w:val="28"/>
          <w:szCs w:val="28"/>
        </w:rPr>
        <w:t xml:space="preserve">На основании изложенного, вносится </w:t>
      </w:r>
      <w:r w:rsidR="006E0567" w:rsidRPr="006E0567">
        <w:rPr>
          <w:rFonts w:ascii="Times New Roman" w:hAnsi="Times New Roman" w:cs="Times New Roman"/>
          <w:sz w:val="28"/>
          <w:szCs w:val="28"/>
        </w:rPr>
        <w:t>проект постановления Правительства  Кыргызской Республики «О внесении изменений в  постановление Правительства Кыргызской Республики «Об утверждении положений и Порядка по администрированию налогов» от 7 апреля 2011 года №144»</w:t>
      </w:r>
      <w:r w:rsidR="00097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9"/>
        <w:tblW w:w="11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3"/>
      </w:tblGrid>
      <w:tr w:rsidR="00097813" w:rsidRPr="007A5EE5" w:rsidTr="003F5786">
        <w:tc>
          <w:tcPr>
            <w:tcW w:w="11083" w:type="dxa"/>
          </w:tcPr>
          <w:p w:rsidR="00097813" w:rsidRDefault="00097813" w:rsidP="003F5786">
            <w:pPr>
              <w:pStyle w:val="a7"/>
              <w:tabs>
                <w:tab w:val="left" w:pos="7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</w:p>
          <w:p w:rsidR="00097813" w:rsidRPr="00C15366" w:rsidRDefault="00097813" w:rsidP="003F5786">
            <w:pPr>
              <w:pStyle w:val="a7"/>
              <w:tabs>
                <w:tab w:val="left" w:pos="708"/>
              </w:tabs>
              <w:ind w:left="709" w:hanging="709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Министр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А. Новиков</w:t>
            </w:r>
          </w:p>
        </w:tc>
      </w:tr>
    </w:tbl>
    <w:p w:rsidR="00097813" w:rsidRPr="00DA7248" w:rsidRDefault="00097813" w:rsidP="00097813">
      <w:pPr>
        <w:pStyle w:val="a7"/>
        <w:tabs>
          <w:tab w:val="clear" w:pos="4677"/>
          <w:tab w:val="clear" w:pos="9355"/>
        </w:tabs>
      </w:pPr>
    </w:p>
    <w:p w:rsidR="00097813" w:rsidRDefault="00097813" w:rsidP="006E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567" w:rsidRDefault="006E0567" w:rsidP="006E0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0567" w:rsidSect="004A5843">
      <w:footerReference w:type="default" r:id="rId7"/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3" w:rsidRDefault="008D07C3" w:rsidP="00196015">
      <w:pPr>
        <w:spacing w:after="0" w:line="240" w:lineRule="auto"/>
      </w:pPr>
      <w:r>
        <w:separator/>
      </w:r>
    </w:p>
  </w:endnote>
  <w:endnote w:type="continuationSeparator" w:id="0">
    <w:p w:rsidR="008D07C3" w:rsidRDefault="008D07C3" w:rsidP="001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43" w:rsidRPr="003D0495" w:rsidRDefault="004A5843" w:rsidP="004A5843">
    <w:pPr>
      <w:autoSpaceDE w:val="0"/>
      <w:autoSpaceDN w:val="0"/>
      <w:adjustRightInd w:val="0"/>
      <w:spacing w:after="0" w:line="240" w:lineRule="auto"/>
      <w:ind w:left="-426" w:hanging="426"/>
      <w:jc w:val="both"/>
      <w:outlineLvl w:val="0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3" w:rsidRDefault="008D07C3" w:rsidP="00196015">
      <w:pPr>
        <w:spacing w:after="0" w:line="240" w:lineRule="auto"/>
      </w:pPr>
      <w:r>
        <w:separator/>
      </w:r>
    </w:p>
  </w:footnote>
  <w:footnote w:type="continuationSeparator" w:id="0">
    <w:p w:rsidR="008D07C3" w:rsidRDefault="008D07C3" w:rsidP="00196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7"/>
    <w:rsid w:val="0000702D"/>
    <w:rsid w:val="000425A9"/>
    <w:rsid w:val="00097813"/>
    <w:rsid w:val="000A3F5D"/>
    <w:rsid w:val="000A7B3A"/>
    <w:rsid w:val="00100814"/>
    <w:rsid w:val="001073EF"/>
    <w:rsid w:val="001334EE"/>
    <w:rsid w:val="00144526"/>
    <w:rsid w:val="001830F6"/>
    <w:rsid w:val="00196015"/>
    <w:rsid w:val="001B3E00"/>
    <w:rsid w:val="001D26CF"/>
    <w:rsid w:val="0020206A"/>
    <w:rsid w:val="002144AF"/>
    <w:rsid w:val="002A316D"/>
    <w:rsid w:val="002F581D"/>
    <w:rsid w:val="00310E6A"/>
    <w:rsid w:val="003223CE"/>
    <w:rsid w:val="00340D1A"/>
    <w:rsid w:val="003956D6"/>
    <w:rsid w:val="003B7A9C"/>
    <w:rsid w:val="003C792F"/>
    <w:rsid w:val="003D0495"/>
    <w:rsid w:val="00405780"/>
    <w:rsid w:val="00427406"/>
    <w:rsid w:val="00431787"/>
    <w:rsid w:val="00432F3A"/>
    <w:rsid w:val="004773C2"/>
    <w:rsid w:val="00481EFA"/>
    <w:rsid w:val="0049010D"/>
    <w:rsid w:val="004A5843"/>
    <w:rsid w:val="004D301E"/>
    <w:rsid w:val="004D36BD"/>
    <w:rsid w:val="004E75E6"/>
    <w:rsid w:val="00535303"/>
    <w:rsid w:val="00550DFB"/>
    <w:rsid w:val="00560E3F"/>
    <w:rsid w:val="00570E79"/>
    <w:rsid w:val="00597E41"/>
    <w:rsid w:val="005B38AD"/>
    <w:rsid w:val="005C323F"/>
    <w:rsid w:val="005D6AE0"/>
    <w:rsid w:val="00620866"/>
    <w:rsid w:val="00626D4D"/>
    <w:rsid w:val="00647B16"/>
    <w:rsid w:val="006A1871"/>
    <w:rsid w:val="006A4217"/>
    <w:rsid w:val="006E0567"/>
    <w:rsid w:val="007218F7"/>
    <w:rsid w:val="0076379E"/>
    <w:rsid w:val="0076535D"/>
    <w:rsid w:val="007B06A6"/>
    <w:rsid w:val="007E69C3"/>
    <w:rsid w:val="007F4BF1"/>
    <w:rsid w:val="007F56AE"/>
    <w:rsid w:val="00817975"/>
    <w:rsid w:val="00833DAE"/>
    <w:rsid w:val="008417BB"/>
    <w:rsid w:val="008D07C3"/>
    <w:rsid w:val="008E5339"/>
    <w:rsid w:val="00905DD1"/>
    <w:rsid w:val="00914069"/>
    <w:rsid w:val="00924C61"/>
    <w:rsid w:val="00955924"/>
    <w:rsid w:val="00957C49"/>
    <w:rsid w:val="00960ACA"/>
    <w:rsid w:val="00971DD7"/>
    <w:rsid w:val="009C3CFB"/>
    <w:rsid w:val="009D1D96"/>
    <w:rsid w:val="009F13EB"/>
    <w:rsid w:val="00A06B78"/>
    <w:rsid w:val="00A17745"/>
    <w:rsid w:val="00A91F4B"/>
    <w:rsid w:val="00AB3185"/>
    <w:rsid w:val="00B178C7"/>
    <w:rsid w:val="00B23E40"/>
    <w:rsid w:val="00B35FB9"/>
    <w:rsid w:val="00BD1164"/>
    <w:rsid w:val="00C14996"/>
    <w:rsid w:val="00C465C8"/>
    <w:rsid w:val="00C5254A"/>
    <w:rsid w:val="00C67398"/>
    <w:rsid w:val="00C71286"/>
    <w:rsid w:val="00C71A96"/>
    <w:rsid w:val="00C7222F"/>
    <w:rsid w:val="00CA7323"/>
    <w:rsid w:val="00D45D89"/>
    <w:rsid w:val="00D502CF"/>
    <w:rsid w:val="00D879B5"/>
    <w:rsid w:val="00DA17DB"/>
    <w:rsid w:val="00DB5353"/>
    <w:rsid w:val="00DC0963"/>
    <w:rsid w:val="00DF4811"/>
    <w:rsid w:val="00E26A15"/>
    <w:rsid w:val="00E701B9"/>
    <w:rsid w:val="00E75843"/>
    <w:rsid w:val="00E95D0B"/>
    <w:rsid w:val="00EA722B"/>
    <w:rsid w:val="00F52A5B"/>
    <w:rsid w:val="00F65B0D"/>
    <w:rsid w:val="00F9793A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015"/>
  </w:style>
  <w:style w:type="paragraph" w:styleId="a7">
    <w:name w:val="footer"/>
    <w:basedOn w:val="a"/>
    <w:link w:val="a8"/>
    <w:uiPriority w:val="99"/>
    <w:unhideWhenUsed/>
    <w:rsid w:val="0019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015"/>
  </w:style>
  <w:style w:type="table" w:styleId="a9">
    <w:name w:val="Table Grid"/>
    <w:basedOn w:val="a1"/>
    <w:uiPriority w:val="59"/>
    <w:rsid w:val="00097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015"/>
  </w:style>
  <w:style w:type="paragraph" w:styleId="a7">
    <w:name w:val="footer"/>
    <w:basedOn w:val="a"/>
    <w:link w:val="a8"/>
    <w:uiPriority w:val="99"/>
    <w:unhideWhenUsed/>
    <w:rsid w:val="0019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015"/>
  </w:style>
  <w:style w:type="table" w:styleId="a9">
    <w:name w:val="Table Grid"/>
    <w:basedOn w:val="a1"/>
    <w:uiPriority w:val="59"/>
    <w:rsid w:val="00097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</dc:creator>
  <cp:lastModifiedBy>Назира БНЖ. Бегматова</cp:lastModifiedBy>
  <cp:revision>28</cp:revision>
  <cp:lastPrinted>2017-10-05T07:04:00Z</cp:lastPrinted>
  <dcterms:created xsi:type="dcterms:W3CDTF">2017-08-29T05:05:00Z</dcterms:created>
  <dcterms:modified xsi:type="dcterms:W3CDTF">2017-10-31T12:03:00Z</dcterms:modified>
</cp:coreProperties>
</file>