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4F" w:rsidRDefault="00B01F95" w:rsidP="00FF334F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40F90">
        <w:rPr>
          <w:b/>
          <w:szCs w:val="28"/>
        </w:rPr>
        <w:t>Справка-</w:t>
      </w:r>
      <w:r w:rsidR="007405D0" w:rsidRPr="00B85F85">
        <w:rPr>
          <w:b/>
          <w:szCs w:val="28"/>
        </w:rPr>
        <w:t>обоснование</w:t>
      </w:r>
    </w:p>
    <w:p w:rsidR="00C813D0" w:rsidRPr="00FF334F" w:rsidRDefault="007405D0" w:rsidP="00FF334F">
      <w:pPr>
        <w:jc w:val="center"/>
        <w:rPr>
          <w:b/>
          <w:szCs w:val="28"/>
        </w:rPr>
      </w:pPr>
      <w:r w:rsidRPr="00B85F85">
        <w:rPr>
          <w:b/>
          <w:color w:val="000000" w:themeColor="text1"/>
          <w:szCs w:val="28"/>
        </w:rPr>
        <w:t xml:space="preserve">к проекту постановления Правительства </w:t>
      </w:r>
      <w:proofErr w:type="spellStart"/>
      <w:r w:rsidRPr="00B85F85">
        <w:rPr>
          <w:b/>
          <w:color w:val="000000" w:themeColor="text1"/>
          <w:szCs w:val="28"/>
        </w:rPr>
        <w:t>Кыргызской</w:t>
      </w:r>
      <w:proofErr w:type="spellEnd"/>
      <w:r w:rsidRPr="00B85F85">
        <w:rPr>
          <w:b/>
          <w:color w:val="000000" w:themeColor="text1"/>
          <w:szCs w:val="28"/>
        </w:rPr>
        <w:t xml:space="preserve"> Республики</w:t>
      </w:r>
      <w:r w:rsidR="00FF334F">
        <w:rPr>
          <w:b/>
          <w:color w:val="000000" w:themeColor="text1"/>
          <w:szCs w:val="28"/>
        </w:rPr>
        <w:t xml:space="preserve"> </w:t>
      </w:r>
      <w:r w:rsidR="00C813D0">
        <w:rPr>
          <w:b/>
          <w:bCs/>
          <w:color w:val="000000"/>
          <w:szCs w:val="22"/>
        </w:rPr>
        <w:t>«</w:t>
      </w:r>
      <w:r w:rsidR="00C813D0" w:rsidRPr="00410F68">
        <w:rPr>
          <w:b/>
          <w:bCs/>
          <w:color w:val="000000"/>
          <w:szCs w:val="22"/>
        </w:rPr>
        <w:t>О</w:t>
      </w:r>
      <w:r w:rsidR="00C813D0" w:rsidRPr="00364DD6">
        <w:rPr>
          <w:b/>
          <w:bCs/>
          <w:color w:val="000000"/>
          <w:szCs w:val="22"/>
        </w:rPr>
        <w:t xml:space="preserve"> </w:t>
      </w:r>
      <w:r w:rsidR="00C813D0">
        <w:rPr>
          <w:b/>
          <w:bCs/>
          <w:color w:val="000000"/>
          <w:szCs w:val="22"/>
        </w:rPr>
        <w:t>внесении изменений в некоторые решения Правительства Кыргызской Республики»</w:t>
      </w:r>
    </w:p>
    <w:p w:rsidR="00E40F90" w:rsidRPr="00C813D0" w:rsidRDefault="00E40F90" w:rsidP="00577C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10"/>
          <w:szCs w:val="10"/>
          <w:lang w:val="ky-KG"/>
        </w:rPr>
      </w:pPr>
    </w:p>
    <w:p w:rsidR="005A2D0D" w:rsidRPr="00207000" w:rsidRDefault="005A2D0D" w:rsidP="007D06AA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b/>
          <w:color w:val="000000"/>
          <w:szCs w:val="28"/>
          <w:shd w:val="clear" w:color="auto" w:fill="FFFFFF"/>
        </w:rPr>
      </w:pPr>
      <w:r w:rsidRPr="0056609A">
        <w:rPr>
          <w:b/>
          <w:color w:val="000000"/>
          <w:szCs w:val="28"/>
          <w:shd w:val="clear" w:color="auto" w:fill="FFFFFF"/>
        </w:rPr>
        <w:t xml:space="preserve">1. Цель и задачи </w:t>
      </w:r>
    </w:p>
    <w:p w:rsidR="008E391B" w:rsidRDefault="003304D4" w:rsidP="007D06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i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Представленный проект постановления разработан в</w:t>
      </w:r>
      <w:r w:rsidR="0016093D">
        <w:rPr>
          <w:rFonts w:eastAsia="Calibri"/>
          <w:bCs/>
          <w:color w:val="000000"/>
          <w:szCs w:val="28"/>
        </w:rPr>
        <w:t xml:space="preserve"> целях реализации</w:t>
      </w:r>
      <w:r>
        <w:rPr>
          <w:rFonts w:eastAsia="Calibri"/>
          <w:bCs/>
          <w:color w:val="000000"/>
          <w:szCs w:val="28"/>
        </w:rPr>
        <w:t xml:space="preserve"> </w:t>
      </w:r>
      <w:r w:rsidRPr="003304D4">
        <w:rPr>
          <w:rFonts w:eastAsia="Calibri"/>
          <w:bCs/>
          <w:color w:val="000000"/>
          <w:szCs w:val="28"/>
        </w:rPr>
        <w:t>Закон</w:t>
      </w:r>
      <w:r w:rsidR="0016093D">
        <w:rPr>
          <w:rFonts w:eastAsia="Calibri"/>
          <w:bCs/>
          <w:color w:val="000000"/>
          <w:szCs w:val="28"/>
        </w:rPr>
        <w:t>а</w:t>
      </w:r>
      <w:r w:rsidRPr="003304D4">
        <w:rPr>
          <w:rFonts w:eastAsia="Calibri"/>
          <w:bCs/>
          <w:color w:val="000000"/>
          <w:szCs w:val="28"/>
        </w:rPr>
        <w:t xml:space="preserve"> </w:t>
      </w:r>
      <w:proofErr w:type="spellStart"/>
      <w:r w:rsidRPr="003304D4">
        <w:rPr>
          <w:rFonts w:eastAsia="Calibri"/>
          <w:bCs/>
          <w:color w:val="000000"/>
          <w:szCs w:val="28"/>
        </w:rPr>
        <w:t>Кыргызской</w:t>
      </w:r>
      <w:proofErr w:type="spellEnd"/>
      <w:r w:rsidRPr="003304D4">
        <w:rPr>
          <w:rFonts w:eastAsia="Calibri"/>
          <w:bCs/>
          <w:color w:val="000000"/>
          <w:szCs w:val="28"/>
        </w:rPr>
        <w:t xml:space="preserve"> Республики «Об электронной подписи»</w:t>
      </w:r>
      <w:r w:rsidR="007B04B4">
        <w:rPr>
          <w:rFonts w:eastAsia="Calibri"/>
          <w:bCs/>
          <w:color w:val="000000"/>
          <w:szCs w:val="28"/>
        </w:rPr>
        <w:t>,</w:t>
      </w:r>
      <w:r w:rsidR="00046D99">
        <w:rPr>
          <w:rFonts w:eastAsia="Calibri"/>
          <w:bCs/>
          <w:color w:val="000000"/>
          <w:szCs w:val="28"/>
        </w:rPr>
        <w:t xml:space="preserve"> во исполнение</w:t>
      </w:r>
      <w:r w:rsidR="007B04B4">
        <w:rPr>
          <w:rFonts w:eastAsia="Calibri"/>
          <w:bCs/>
          <w:color w:val="000000"/>
          <w:szCs w:val="28"/>
        </w:rPr>
        <w:t xml:space="preserve"> </w:t>
      </w:r>
      <w:r w:rsidR="00046D99">
        <w:rPr>
          <w:szCs w:val="28"/>
        </w:rPr>
        <w:t xml:space="preserve">пункта </w:t>
      </w:r>
      <w:r w:rsidR="007B04B4" w:rsidRPr="009106B9">
        <w:rPr>
          <w:szCs w:val="28"/>
        </w:rPr>
        <w:t>3</w:t>
      </w:r>
      <w:r w:rsidR="007B04B4">
        <w:rPr>
          <w:szCs w:val="28"/>
        </w:rPr>
        <w:t>.1</w:t>
      </w:r>
      <w:r w:rsidR="007B04B4" w:rsidRPr="009106B9">
        <w:rPr>
          <w:szCs w:val="28"/>
        </w:rPr>
        <w:t xml:space="preserve"> Плана мероприятий по реализации </w:t>
      </w:r>
      <w:r w:rsidR="00AD7501">
        <w:rPr>
          <w:szCs w:val="28"/>
        </w:rPr>
        <w:t xml:space="preserve">                                  </w:t>
      </w:r>
      <w:r w:rsidR="007B04B4" w:rsidRPr="009106B9">
        <w:rPr>
          <w:szCs w:val="28"/>
        </w:rPr>
        <w:t xml:space="preserve">«О Программе Правительства </w:t>
      </w:r>
      <w:proofErr w:type="spellStart"/>
      <w:r w:rsidR="007B04B4" w:rsidRPr="009106B9">
        <w:rPr>
          <w:szCs w:val="28"/>
        </w:rPr>
        <w:t>Кыргызской</w:t>
      </w:r>
      <w:proofErr w:type="spellEnd"/>
      <w:r w:rsidR="007B04B4" w:rsidRPr="009106B9">
        <w:rPr>
          <w:szCs w:val="28"/>
        </w:rPr>
        <w:t xml:space="preserve"> Республики по внед</w:t>
      </w:r>
      <w:r w:rsidR="00AD7501">
        <w:rPr>
          <w:szCs w:val="28"/>
        </w:rPr>
        <w:t>рению электронного управления («электронное правительство»</w:t>
      </w:r>
      <w:r w:rsidR="007B04B4" w:rsidRPr="009106B9">
        <w:rPr>
          <w:szCs w:val="28"/>
        </w:rPr>
        <w:t>) в государственных органах исполнительной власти и органах местного самоуправления Кыргызской Республики на 2014-2017 годы», утвержденной постановлением Правительства Кыргызской Республики от 17 ноября 2014 года № 651</w:t>
      </w:r>
      <w:r w:rsidR="00EA607C">
        <w:rPr>
          <w:szCs w:val="28"/>
        </w:rPr>
        <w:t>.</w:t>
      </w:r>
    </w:p>
    <w:p w:rsidR="005A2D0D" w:rsidRPr="00207000" w:rsidRDefault="005A2D0D" w:rsidP="007D06AA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b/>
          <w:color w:val="000000"/>
          <w:szCs w:val="28"/>
          <w:shd w:val="clear" w:color="auto" w:fill="FFFFFF"/>
        </w:rPr>
      </w:pPr>
      <w:r w:rsidRPr="0056609A">
        <w:rPr>
          <w:b/>
          <w:color w:val="000000"/>
          <w:szCs w:val="28"/>
          <w:shd w:val="clear" w:color="auto" w:fill="FFFFFF"/>
        </w:rPr>
        <w:t xml:space="preserve">2. Описательная часть </w:t>
      </w:r>
    </w:p>
    <w:p w:rsidR="00E40F90" w:rsidRDefault="00E40F90" w:rsidP="007D06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 xml:space="preserve">В соответствии со статьей 1 Закона </w:t>
      </w:r>
      <w:proofErr w:type="spellStart"/>
      <w:r>
        <w:rPr>
          <w:rFonts w:eastAsia="Calibri"/>
          <w:bCs/>
          <w:color w:val="000000"/>
          <w:szCs w:val="28"/>
        </w:rPr>
        <w:t>Кыргызской</w:t>
      </w:r>
      <w:proofErr w:type="spellEnd"/>
      <w:r>
        <w:rPr>
          <w:rFonts w:eastAsia="Calibri"/>
          <w:bCs/>
          <w:color w:val="000000"/>
          <w:szCs w:val="28"/>
        </w:rPr>
        <w:t xml:space="preserve"> Республики </w:t>
      </w:r>
      <w:r w:rsidR="00D74219">
        <w:rPr>
          <w:rFonts w:eastAsia="Calibri"/>
          <w:bCs/>
          <w:color w:val="000000"/>
          <w:szCs w:val="28"/>
          <w:lang w:val="ky-KG"/>
        </w:rPr>
        <w:t xml:space="preserve">                </w:t>
      </w:r>
      <w:proofErr w:type="gramStart"/>
      <w:r w:rsidR="00D74219">
        <w:rPr>
          <w:rFonts w:eastAsia="Calibri"/>
          <w:bCs/>
          <w:color w:val="000000"/>
          <w:szCs w:val="28"/>
          <w:lang w:val="ky-KG"/>
        </w:rPr>
        <w:t xml:space="preserve">   </w:t>
      </w:r>
      <w:r>
        <w:rPr>
          <w:rFonts w:eastAsia="Calibri"/>
          <w:bCs/>
          <w:color w:val="000000"/>
          <w:szCs w:val="28"/>
        </w:rPr>
        <w:t>«</w:t>
      </w:r>
      <w:proofErr w:type="gramEnd"/>
      <w:r w:rsidRPr="00E40F90">
        <w:rPr>
          <w:rFonts w:eastAsia="Calibri"/>
          <w:bCs/>
          <w:color w:val="000000"/>
          <w:szCs w:val="28"/>
        </w:rPr>
        <w:t>Об электронной подписи</w:t>
      </w:r>
      <w:r>
        <w:rPr>
          <w:rFonts w:eastAsia="Calibri"/>
          <w:bCs/>
          <w:color w:val="000000"/>
          <w:szCs w:val="28"/>
        </w:rPr>
        <w:t xml:space="preserve">» одной из целей данного Закона является </w:t>
      </w:r>
      <w:r w:rsidR="0016093D">
        <w:t>регулирование отношения по использованию электронных подписей при совершении гражданско-правовых сделок, оказании государственных и муниципальных услуг, исполнении государственных и муниципальных функций, а также при совершении юридически значимых действий</w:t>
      </w:r>
      <w:r>
        <w:rPr>
          <w:rFonts w:eastAsia="Calibri"/>
          <w:bCs/>
          <w:color w:val="000000"/>
          <w:szCs w:val="28"/>
        </w:rPr>
        <w:t>.</w:t>
      </w:r>
    </w:p>
    <w:p w:rsidR="00D74219" w:rsidRDefault="00AD7501" w:rsidP="00911B21">
      <w:pPr>
        <w:pStyle w:val="tkTekst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соответствии с Законом «Об электронной подписи»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7501">
        <w:rPr>
          <w:rFonts w:ascii="Times New Roman" w:hAnsi="Times New Roman" w:cs="Times New Roman"/>
          <w:sz w:val="28"/>
          <w:szCs w:val="28"/>
        </w:rPr>
        <w:t>рган исполнительной власти, уполномоченный в сфере использования электронной подписи (далее -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), и их полномочия определяются </w:t>
      </w:r>
      <w:r w:rsidRPr="00AD7501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proofErr w:type="spellStart"/>
      <w:r w:rsidRPr="00AD750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AD7501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74219">
        <w:rPr>
          <w:rFonts w:ascii="Times New Roman" w:hAnsi="Times New Roman" w:cs="Times New Roman"/>
          <w:sz w:val="28"/>
          <w:szCs w:val="28"/>
        </w:rPr>
        <w:t>.</w:t>
      </w:r>
      <w:r w:rsidR="00D7421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AD7501" w:rsidRPr="00D74219" w:rsidRDefault="00806021" w:rsidP="00911B21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Также во</w:t>
      </w:r>
      <w:r>
        <w:rPr>
          <w:sz w:val="28"/>
          <w:szCs w:val="28"/>
        </w:rPr>
        <w:t xml:space="preserve"> исполнение</w:t>
      </w:r>
      <w:r w:rsidR="00D74219">
        <w:rPr>
          <w:sz w:val="28"/>
          <w:szCs w:val="28"/>
        </w:rPr>
        <w:t xml:space="preserve"> Закона </w:t>
      </w:r>
      <w:r w:rsidR="00D74219">
        <w:rPr>
          <w:sz w:val="28"/>
          <w:szCs w:val="28"/>
          <w:lang w:val="ru-RU"/>
        </w:rPr>
        <w:t xml:space="preserve">«Об электронной подписи» </w:t>
      </w:r>
      <w:r w:rsidR="00D74219">
        <w:rPr>
          <w:rFonts w:eastAsia="Calibri"/>
          <w:bCs/>
          <w:color w:val="000000"/>
          <w:sz w:val="28"/>
          <w:szCs w:val="28"/>
          <w:lang w:val="ru-RU"/>
        </w:rPr>
        <w:t>в поло</w:t>
      </w:r>
      <w:r w:rsidR="00911B21">
        <w:rPr>
          <w:rFonts w:eastAsia="Calibri"/>
          <w:bCs/>
          <w:color w:val="000000"/>
          <w:sz w:val="28"/>
          <w:szCs w:val="28"/>
          <w:lang w:val="ru-RU"/>
        </w:rPr>
        <w:t>жения о Государственном комитете</w:t>
      </w:r>
      <w:r w:rsidR="00D74219">
        <w:rPr>
          <w:rFonts w:eastAsia="Calibri"/>
          <w:bCs/>
          <w:color w:val="000000"/>
          <w:sz w:val="28"/>
          <w:szCs w:val="28"/>
          <w:lang w:val="ru-RU"/>
        </w:rPr>
        <w:t xml:space="preserve"> информационных технологий и связи </w:t>
      </w:r>
      <w:proofErr w:type="spellStart"/>
      <w:r w:rsidR="00D74219">
        <w:rPr>
          <w:rFonts w:eastAsia="Calibri"/>
          <w:bCs/>
          <w:color w:val="000000"/>
          <w:sz w:val="28"/>
          <w:szCs w:val="28"/>
          <w:lang w:val="ru-RU"/>
        </w:rPr>
        <w:t>Кыргызской</w:t>
      </w:r>
      <w:proofErr w:type="spellEnd"/>
      <w:r w:rsidR="00D74219">
        <w:rPr>
          <w:rFonts w:eastAsia="Calibri"/>
          <w:bCs/>
          <w:color w:val="000000"/>
          <w:sz w:val="28"/>
          <w:szCs w:val="28"/>
          <w:lang w:val="ru-RU"/>
        </w:rPr>
        <w:t xml:space="preserve"> Республики (Госкомитет) и о Государственной регистрационной службы при Правительстве </w:t>
      </w:r>
      <w:proofErr w:type="spellStart"/>
      <w:r w:rsidR="00D74219">
        <w:rPr>
          <w:rFonts w:eastAsia="Calibri"/>
          <w:bCs/>
          <w:color w:val="000000"/>
          <w:sz w:val="28"/>
          <w:szCs w:val="28"/>
          <w:lang w:val="ru-RU"/>
        </w:rPr>
        <w:t>Кыргызской</w:t>
      </w:r>
      <w:proofErr w:type="spellEnd"/>
      <w:r w:rsidR="00D74219">
        <w:rPr>
          <w:rFonts w:eastAsia="Calibri"/>
          <w:bCs/>
          <w:color w:val="000000"/>
          <w:sz w:val="28"/>
          <w:szCs w:val="28"/>
          <w:lang w:val="ru-RU"/>
        </w:rPr>
        <w:t xml:space="preserve"> Республики (ГРС при ПКР) вносятся изменения</w:t>
      </w:r>
      <w:r w:rsidR="00911B21">
        <w:rPr>
          <w:rFonts w:eastAsia="Calibri"/>
          <w:bCs/>
          <w:color w:val="000000"/>
          <w:sz w:val="28"/>
          <w:szCs w:val="28"/>
          <w:lang w:val="ru-RU"/>
        </w:rPr>
        <w:t>,</w:t>
      </w:r>
      <w:r w:rsidR="00B114D4">
        <w:rPr>
          <w:rFonts w:eastAsia="Calibri"/>
          <w:bCs/>
          <w:color w:val="000000"/>
          <w:sz w:val="28"/>
          <w:szCs w:val="28"/>
          <w:lang w:val="ru-RU"/>
        </w:rPr>
        <w:t xml:space="preserve"> указанные в сравнительной таблице</w:t>
      </w:r>
      <w:r w:rsidR="00D74219">
        <w:rPr>
          <w:rFonts w:eastAsia="Calibri"/>
          <w:bCs/>
          <w:color w:val="000000"/>
          <w:sz w:val="28"/>
          <w:szCs w:val="28"/>
          <w:lang w:val="ru-RU"/>
        </w:rPr>
        <w:t>.</w:t>
      </w:r>
    </w:p>
    <w:p w:rsidR="00686074" w:rsidRPr="007D06AA" w:rsidRDefault="00806021" w:rsidP="00806021">
      <w:pPr>
        <w:pStyle w:val="tkTekst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Законом предусмотрено, что у</w:t>
      </w:r>
      <w:r w:rsidR="0016093D" w:rsidRPr="00AD75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полномоченный</w:t>
      </w:r>
      <w:r w:rsidR="00335E46" w:rsidRPr="00AD75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35E46" w:rsidRPr="007D06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государственный орган</w:t>
      </w:r>
      <w:r w:rsidR="0016093D" w:rsidRPr="007D06A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6093D" w:rsidRPr="007D06AA">
        <w:rPr>
          <w:rFonts w:ascii="Times New Roman" w:hAnsi="Times New Roman" w:cs="Times New Roman"/>
          <w:sz w:val="28"/>
        </w:rPr>
        <w:t>осуществляет функции главного (корневого) удостоверяющего центра в отношении аккредитованных удостоверяющих центров</w:t>
      </w:r>
      <w:r w:rsidR="00335E46" w:rsidRPr="007D06AA">
        <w:rPr>
          <w:rFonts w:ascii="Times New Roman" w:hAnsi="Times New Roman" w:cs="Times New Roman"/>
          <w:sz w:val="28"/>
        </w:rPr>
        <w:t>.</w:t>
      </w:r>
      <w:r w:rsidR="007D06AA" w:rsidRPr="007D06AA">
        <w:rPr>
          <w:rFonts w:ascii="Times New Roman" w:hAnsi="Times New Roman" w:cs="Times New Roman"/>
          <w:sz w:val="28"/>
        </w:rPr>
        <w:t xml:space="preserve"> Уполномоченный орган осуществляет аккредитацию удостоверяющих центров, в том числе осуществляет проверки соблюдения аккредитованными удостоверяющими центрами требований, на соответствие которым эти удостоверяющие центры были аккредитованы, и в случае обнаружения их несоблюдения выдает предписания об устранении нарушений.</w:t>
      </w:r>
    </w:p>
    <w:p w:rsidR="005A4322" w:rsidRDefault="00D51D28" w:rsidP="007D06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lastRenderedPageBreak/>
        <w:t>В</w:t>
      </w:r>
      <w:r w:rsidR="005A4322" w:rsidRPr="00C12C28">
        <w:rPr>
          <w:rFonts w:eastAsia="Calibri"/>
          <w:bCs/>
          <w:color w:val="000000"/>
          <w:szCs w:val="28"/>
        </w:rPr>
        <w:t xml:space="preserve"> соответствии с </w:t>
      </w:r>
      <w:r w:rsidR="008E391B" w:rsidRPr="00C12C28">
        <w:rPr>
          <w:rFonts w:eastAsia="Calibri"/>
          <w:bCs/>
          <w:color w:val="000000"/>
          <w:szCs w:val="28"/>
        </w:rPr>
        <w:t xml:space="preserve">Положением о Государственном комитете информационных технологий и связи Кыргызской Республики, утвержденным постановлением Правительства Кыргызской Республики от 15 июля 2016 года № 402, </w:t>
      </w:r>
      <w:r w:rsidR="00D74219">
        <w:rPr>
          <w:rFonts w:eastAsia="Calibri"/>
          <w:bCs/>
          <w:color w:val="000000"/>
          <w:szCs w:val="28"/>
        </w:rPr>
        <w:t xml:space="preserve">Госкомитет </w:t>
      </w:r>
      <w:r w:rsidR="00335E46">
        <w:rPr>
          <w:rFonts w:eastAsia="Calibri"/>
          <w:bCs/>
          <w:color w:val="000000"/>
          <w:szCs w:val="28"/>
        </w:rPr>
        <w:t>является</w:t>
      </w:r>
      <w:r w:rsidR="008E391B" w:rsidRPr="00C12C28">
        <w:rPr>
          <w:rFonts w:eastAsia="Calibri"/>
          <w:bCs/>
          <w:color w:val="000000"/>
          <w:szCs w:val="28"/>
        </w:rPr>
        <w:t xml:space="preserve"> государственны</w:t>
      </w:r>
      <w:r w:rsidR="00335E46">
        <w:rPr>
          <w:rFonts w:eastAsia="Calibri"/>
          <w:bCs/>
          <w:color w:val="000000"/>
          <w:szCs w:val="28"/>
        </w:rPr>
        <w:t>м</w:t>
      </w:r>
      <w:r w:rsidR="008E391B" w:rsidRPr="00C12C28">
        <w:rPr>
          <w:rFonts w:eastAsia="Calibri"/>
          <w:bCs/>
          <w:color w:val="000000"/>
          <w:szCs w:val="28"/>
        </w:rPr>
        <w:t xml:space="preserve"> орган</w:t>
      </w:r>
      <w:r w:rsidR="00335E46">
        <w:rPr>
          <w:rFonts w:eastAsia="Calibri"/>
          <w:bCs/>
          <w:color w:val="000000"/>
          <w:szCs w:val="28"/>
        </w:rPr>
        <w:t>ом, реализующий</w:t>
      </w:r>
      <w:r w:rsidR="008E391B" w:rsidRPr="00C12C28">
        <w:rPr>
          <w:rFonts w:eastAsia="Calibri"/>
          <w:bCs/>
          <w:color w:val="000000"/>
          <w:szCs w:val="28"/>
        </w:rPr>
        <w:t xml:space="preserve"> государственную политику в</w:t>
      </w:r>
      <w:r w:rsidR="008E391B" w:rsidRPr="008E391B">
        <w:rPr>
          <w:rFonts w:eastAsia="Calibri"/>
          <w:bCs/>
          <w:color w:val="000000"/>
          <w:szCs w:val="28"/>
        </w:rPr>
        <w:t xml:space="preserve"> области информатизации, электронного управления,</w:t>
      </w:r>
      <w:r w:rsidR="00046D99" w:rsidRPr="00207000">
        <w:t xml:space="preserve"> </w:t>
      </w:r>
      <w:r w:rsidR="00046D99" w:rsidRPr="00AD7501">
        <w:rPr>
          <w:u w:val="single"/>
        </w:rPr>
        <w:t>электронной цифровой подписи</w:t>
      </w:r>
      <w:r w:rsidR="00046D99">
        <w:t>,</w:t>
      </w:r>
      <w:r w:rsidR="008E391B" w:rsidRPr="008E391B">
        <w:rPr>
          <w:rFonts w:eastAsia="Calibri"/>
          <w:bCs/>
          <w:color w:val="000000"/>
          <w:szCs w:val="28"/>
        </w:rPr>
        <w:t xml:space="preserve"> электронного п</w:t>
      </w:r>
      <w:r w:rsidR="008E391B">
        <w:rPr>
          <w:rFonts w:eastAsia="Calibri"/>
          <w:bCs/>
          <w:color w:val="000000"/>
          <w:szCs w:val="28"/>
        </w:rPr>
        <w:t xml:space="preserve">равительства, электронных услуг и </w:t>
      </w:r>
      <w:r w:rsidR="008E391B" w:rsidRPr="008E391B">
        <w:rPr>
          <w:rFonts w:eastAsia="Calibri"/>
          <w:bCs/>
          <w:color w:val="000000"/>
          <w:szCs w:val="28"/>
        </w:rPr>
        <w:t>созда</w:t>
      </w:r>
      <w:r w:rsidR="008E391B">
        <w:rPr>
          <w:rFonts w:eastAsia="Calibri"/>
          <w:bCs/>
          <w:color w:val="000000"/>
          <w:szCs w:val="28"/>
        </w:rPr>
        <w:t>ет</w:t>
      </w:r>
      <w:r w:rsidR="008E391B" w:rsidRPr="008E391B">
        <w:rPr>
          <w:rFonts w:eastAsia="Calibri"/>
          <w:bCs/>
          <w:color w:val="000000"/>
          <w:szCs w:val="28"/>
        </w:rPr>
        <w:t xml:space="preserve"> едино</w:t>
      </w:r>
      <w:r w:rsidR="008E391B">
        <w:rPr>
          <w:rFonts w:eastAsia="Calibri"/>
          <w:bCs/>
          <w:color w:val="000000"/>
          <w:szCs w:val="28"/>
        </w:rPr>
        <w:t>е</w:t>
      </w:r>
      <w:r w:rsidR="008E391B" w:rsidRPr="008E391B">
        <w:rPr>
          <w:rFonts w:eastAsia="Calibri"/>
          <w:bCs/>
          <w:color w:val="000000"/>
          <w:szCs w:val="28"/>
        </w:rPr>
        <w:t xml:space="preserve"> информационно</w:t>
      </w:r>
      <w:r w:rsidR="008E391B">
        <w:rPr>
          <w:rFonts w:eastAsia="Calibri"/>
          <w:bCs/>
          <w:color w:val="000000"/>
          <w:szCs w:val="28"/>
        </w:rPr>
        <w:t>е</w:t>
      </w:r>
      <w:r w:rsidR="008E391B" w:rsidRPr="008E391B">
        <w:rPr>
          <w:rFonts w:eastAsia="Calibri"/>
          <w:bCs/>
          <w:color w:val="000000"/>
          <w:szCs w:val="28"/>
        </w:rPr>
        <w:t xml:space="preserve"> пространств</w:t>
      </w:r>
      <w:r w:rsidR="008E391B">
        <w:rPr>
          <w:rFonts w:eastAsia="Calibri"/>
          <w:bCs/>
          <w:color w:val="000000"/>
          <w:szCs w:val="28"/>
        </w:rPr>
        <w:t>о</w:t>
      </w:r>
      <w:r w:rsidR="008E391B" w:rsidRPr="008E391B">
        <w:rPr>
          <w:rFonts w:eastAsia="Calibri"/>
          <w:bCs/>
          <w:color w:val="000000"/>
          <w:szCs w:val="28"/>
        </w:rPr>
        <w:t xml:space="preserve"> Кыргызской Республики</w:t>
      </w:r>
      <w:r w:rsidR="008E391B">
        <w:rPr>
          <w:rFonts w:eastAsia="Calibri"/>
          <w:bCs/>
          <w:color w:val="000000"/>
          <w:szCs w:val="28"/>
        </w:rPr>
        <w:t xml:space="preserve">, </w:t>
      </w:r>
      <w:r w:rsidR="00B96FE2">
        <w:rPr>
          <w:rFonts w:eastAsia="Calibri"/>
          <w:bCs/>
          <w:color w:val="000000"/>
          <w:szCs w:val="28"/>
        </w:rPr>
        <w:t xml:space="preserve">представленным </w:t>
      </w:r>
      <w:r w:rsidR="005A4322">
        <w:rPr>
          <w:rFonts w:eastAsia="Calibri"/>
          <w:bCs/>
          <w:color w:val="000000"/>
          <w:szCs w:val="28"/>
        </w:rPr>
        <w:t xml:space="preserve">проектом постановления предлагается уполномочить </w:t>
      </w:r>
      <w:r w:rsidR="00D74219">
        <w:rPr>
          <w:rFonts w:eastAsia="Calibri"/>
          <w:bCs/>
          <w:color w:val="000000"/>
          <w:szCs w:val="28"/>
        </w:rPr>
        <w:t>Госк</w:t>
      </w:r>
      <w:r w:rsidR="008E391B">
        <w:rPr>
          <w:rFonts w:eastAsia="Calibri"/>
          <w:bCs/>
          <w:color w:val="000000"/>
          <w:szCs w:val="28"/>
        </w:rPr>
        <w:t>омитет</w:t>
      </w:r>
      <w:r w:rsidR="00911B21">
        <w:rPr>
          <w:rFonts w:eastAsia="Calibri"/>
          <w:bCs/>
          <w:color w:val="000000"/>
          <w:szCs w:val="28"/>
        </w:rPr>
        <w:t xml:space="preserve"> на создание к</w:t>
      </w:r>
      <w:r w:rsidR="005A4322" w:rsidRPr="005A4322">
        <w:rPr>
          <w:rFonts w:eastAsia="Calibri"/>
          <w:bCs/>
          <w:color w:val="000000"/>
          <w:szCs w:val="28"/>
        </w:rPr>
        <w:t>орневого удостоверяющего центра</w:t>
      </w:r>
      <w:r w:rsidR="005A4322">
        <w:rPr>
          <w:rFonts w:eastAsia="Calibri"/>
          <w:bCs/>
          <w:color w:val="000000"/>
          <w:szCs w:val="28"/>
        </w:rPr>
        <w:t>.</w:t>
      </w:r>
    </w:p>
    <w:p w:rsidR="00427288" w:rsidRDefault="00427288" w:rsidP="007D06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 xml:space="preserve">При этом, согласно абзаца 2 пункта 8 </w:t>
      </w:r>
      <w:r w:rsidR="00335E46">
        <w:rPr>
          <w:rFonts w:eastAsia="Calibri"/>
          <w:bCs/>
          <w:color w:val="000000"/>
          <w:szCs w:val="28"/>
        </w:rPr>
        <w:t xml:space="preserve">вышеуказанного </w:t>
      </w:r>
      <w:r>
        <w:rPr>
          <w:rFonts w:eastAsia="Calibri"/>
          <w:bCs/>
          <w:color w:val="000000"/>
          <w:szCs w:val="28"/>
        </w:rPr>
        <w:t>Положения</w:t>
      </w:r>
      <w:r w:rsidRPr="00427288">
        <w:rPr>
          <w:rFonts w:eastAsia="Calibri"/>
          <w:bCs/>
          <w:color w:val="000000"/>
          <w:szCs w:val="28"/>
        </w:rPr>
        <w:t xml:space="preserve">, </w:t>
      </w:r>
      <w:r w:rsidR="00335E46">
        <w:rPr>
          <w:rFonts w:eastAsia="Calibri"/>
          <w:bCs/>
          <w:color w:val="000000"/>
          <w:szCs w:val="28"/>
        </w:rPr>
        <w:t xml:space="preserve">одной из </w:t>
      </w:r>
      <w:r>
        <w:rPr>
          <w:rFonts w:eastAsia="Calibri"/>
          <w:bCs/>
          <w:color w:val="000000"/>
          <w:szCs w:val="28"/>
        </w:rPr>
        <w:t>з</w:t>
      </w:r>
      <w:r w:rsidRPr="00427288">
        <w:rPr>
          <w:rFonts w:eastAsia="Calibri"/>
          <w:bCs/>
          <w:color w:val="000000"/>
          <w:szCs w:val="28"/>
        </w:rPr>
        <w:t>адач</w:t>
      </w:r>
      <w:r>
        <w:rPr>
          <w:rFonts w:eastAsia="Calibri"/>
          <w:bCs/>
          <w:color w:val="000000"/>
          <w:szCs w:val="28"/>
        </w:rPr>
        <w:t xml:space="preserve"> </w:t>
      </w:r>
      <w:r w:rsidR="00D74219">
        <w:rPr>
          <w:rFonts w:eastAsia="Calibri"/>
          <w:bCs/>
          <w:color w:val="000000"/>
          <w:szCs w:val="28"/>
        </w:rPr>
        <w:t>Госк</w:t>
      </w:r>
      <w:r w:rsidR="00AD7501">
        <w:rPr>
          <w:rFonts w:eastAsia="Calibri"/>
          <w:bCs/>
          <w:color w:val="000000"/>
          <w:szCs w:val="28"/>
        </w:rPr>
        <w:t>омитета являе</w:t>
      </w:r>
      <w:r w:rsidRPr="00427288">
        <w:rPr>
          <w:rFonts w:eastAsia="Calibri"/>
          <w:bCs/>
          <w:color w:val="000000"/>
          <w:szCs w:val="28"/>
        </w:rPr>
        <w:t>тся</w:t>
      </w:r>
      <w:r>
        <w:rPr>
          <w:rFonts w:eastAsia="Calibri"/>
          <w:bCs/>
          <w:color w:val="000000"/>
          <w:szCs w:val="28"/>
        </w:rPr>
        <w:t xml:space="preserve"> </w:t>
      </w:r>
      <w:r w:rsidRPr="00427288">
        <w:rPr>
          <w:rFonts w:eastAsia="Calibri"/>
          <w:bCs/>
          <w:color w:val="000000"/>
          <w:szCs w:val="28"/>
        </w:rPr>
        <w:t>формирование единой государственной политики в области информатизации, электронного управл</w:t>
      </w:r>
      <w:r>
        <w:rPr>
          <w:rFonts w:eastAsia="Calibri"/>
          <w:bCs/>
          <w:color w:val="000000"/>
          <w:szCs w:val="28"/>
        </w:rPr>
        <w:t xml:space="preserve">ения, </w:t>
      </w:r>
      <w:r w:rsidR="00046D99" w:rsidRPr="00AD7501">
        <w:rPr>
          <w:u w:val="single"/>
        </w:rPr>
        <w:t>электронной цифровой подписи</w:t>
      </w:r>
      <w:r w:rsidR="00046D99">
        <w:t>,</w:t>
      </w:r>
      <w:r w:rsidR="00046D99">
        <w:rPr>
          <w:rFonts w:eastAsia="Calibri"/>
          <w:bCs/>
          <w:color w:val="000000"/>
          <w:szCs w:val="28"/>
        </w:rPr>
        <w:t xml:space="preserve"> </w:t>
      </w:r>
      <w:r>
        <w:rPr>
          <w:rFonts w:eastAsia="Calibri"/>
          <w:bCs/>
          <w:color w:val="000000"/>
          <w:szCs w:val="28"/>
        </w:rPr>
        <w:t>электронных услуг и связи</w:t>
      </w:r>
      <w:r w:rsidR="00046D99">
        <w:rPr>
          <w:rFonts w:eastAsia="Calibri"/>
          <w:bCs/>
          <w:color w:val="000000"/>
          <w:szCs w:val="28"/>
        </w:rPr>
        <w:t>.</w:t>
      </w:r>
      <w:r>
        <w:rPr>
          <w:rFonts w:eastAsia="Calibri"/>
          <w:bCs/>
          <w:color w:val="000000"/>
          <w:szCs w:val="28"/>
        </w:rPr>
        <w:t xml:space="preserve"> </w:t>
      </w:r>
    </w:p>
    <w:p w:rsidR="00074440" w:rsidRPr="00BB53F4" w:rsidRDefault="00A2519E" w:rsidP="007D06A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Cs w:val="28"/>
        </w:rPr>
        <w:t>Также в</w:t>
      </w:r>
      <w:r w:rsidR="002766CD">
        <w:rPr>
          <w:szCs w:val="28"/>
        </w:rPr>
        <w:t xml:space="preserve"> рамках проекта </w:t>
      </w:r>
      <w:r>
        <w:rPr>
          <w:szCs w:val="28"/>
        </w:rPr>
        <w:t>СЭМВ «</w:t>
      </w:r>
      <w:proofErr w:type="spellStart"/>
      <w:r>
        <w:rPr>
          <w:szCs w:val="28"/>
        </w:rPr>
        <w:t>Тундук</w:t>
      </w:r>
      <w:proofErr w:type="spellEnd"/>
      <w:r>
        <w:rPr>
          <w:szCs w:val="28"/>
        </w:rPr>
        <w:t xml:space="preserve">» </w:t>
      </w:r>
      <w:r w:rsidR="002766CD">
        <w:rPr>
          <w:rFonts w:eastAsia="Times New Roman"/>
          <w:szCs w:val="28"/>
          <w:lang w:eastAsia="ru-RU"/>
        </w:rPr>
        <w:t xml:space="preserve">в портале электронного правительства </w:t>
      </w:r>
      <w:hyperlink r:id="rId5" w:history="1">
        <w:r w:rsidR="002766CD" w:rsidRPr="008E05F4">
          <w:rPr>
            <w:rStyle w:val="a7"/>
            <w:rFonts w:eastAsia="Times New Roman"/>
            <w:b/>
            <w:color w:val="auto"/>
            <w:szCs w:val="28"/>
            <w:u w:val="none"/>
            <w:lang w:val="en-US" w:eastAsia="ru-RU"/>
          </w:rPr>
          <w:t>www</w:t>
        </w:r>
        <w:r w:rsidR="002766CD" w:rsidRPr="008E05F4">
          <w:rPr>
            <w:rStyle w:val="a7"/>
            <w:rFonts w:eastAsia="Times New Roman"/>
            <w:b/>
            <w:color w:val="auto"/>
            <w:szCs w:val="28"/>
            <w:u w:val="none"/>
            <w:lang w:eastAsia="ru-RU"/>
          </w:rPr>
          <w:t>.</w:t>
        </w:r>
        <w:r w:rsidR="002766CD" w:rsidRPr="008E05F4">
          <w:rPr>
            <w:rStyle w:val="a7"/>
            <w:rFonts w:eastAsia="Times New Roman"/>
            <w:b/>
            <w:color w:val="auto"/>
            <w:szCs w:val="28"/>
            <w:u w:val="none"/>
            <w:lang w:val="en-US" w:eastAsia="ru-RU"/>
          </w:rPr>
          <w:t>e</w:t>
        </w:r>
        <w:r w:rsidR="002766CD" w:rsidRPr="008E05F4">
          <w:rPr>
            <w:rStyle w:val="a7"/>
            <w:rFonts w:eastAsia="Times New Roman"/>
            <w:b/>
            <w:color w:val="auto"/>
            <w:szCs w:val="28"/>
            <w:u w:val="none"/>
            <w:lang w:eastAsia="ru-RU"/>
          </w:rPr>
          <w:t>-</w:t>
        </w:r>
        <w:proofErr w:type="spellStart"/>
        <w:r w:rsidR="002766CD" w:rsidRPr="008E05F4">
          <w:rPr>
            <w:rStyle w:val="a7"/>
            <w:rFonts w:eastAsia="Times New Roman"/>
            <w:b/>
            <w:color w:val="auto"/>
            <w:szCs w:val="28"/>
            <w:u w:val="none"/>
            <w:lang w:val="en-US" w:eastAsia="ru-RU"/>
          </w:rPr>
          <w:t>gov</w:t>
        </w:r>
        <w:proofErr w:type="spellEnd"/>
        <w:r w:rsidR="002766CD" w:rsidRPr="008E05F4">
          <w:rPr>
            <w:rStyle w:val="a7"/>
            <w:rFonts w:eastAsia="Times New Roman"/>
            <w:b/>
            <w:color w:val="auto"/>
            <w:szCs w:val="28"/>
            <w:u w:val="none"/>
            <w:lang w:eastAsia="ru-RU"/>
          </w:rPr>
          <w:t>.</w:t>
        </w:r>
        <w:r w:rsidR="002766CD" w:rsidRPr="008E05F4">
          <w:rPr>
            <w:rStyle w:val="a7"/>
            <w:rFonts w:eastAsia="Times New Roman"/>
            <w:b/>
            <w:color w:val="auto"/>
            <w:szCs w:val="28"/>
            <w:u w:val="none"/>
            <w:lang w:val="en-US" w:eastAsia="ru-RU"/>
          </w:rPr>
          <w:t>kg</w:t>
        </w:r>
      </w:hyperlink>
      <w:r w:rsidR="002766CD" w:rsidRPr="008E05F4">
        <w:rPr>
          <w:rStyle w:val="a7"/>
          <w:rFonts w:eastAsia="Times New Roman"/>
          <w:color w:val="auto"/>
          <w:szCs w:val="28"/>
          <w:u w:val="none"/>
          <w:lang w:eastAsia="ru-RU"/>
        </w:rPr>
        <w:t xml:space="preserve"> будут предоставляться электронные государственные и муниципальные услуги. В ходе реализации этого проекта актуальным становится вопрос </w:t>
      </w:r>
      <w:r w:rsidR="002766CD" w:rsidRPr="00BB53F4">
        <w:t>идентификации/аутентификации получателей электронных услуг.</w:t>
      </w:r>
    </w:p>
    <w:p w:rsidR="00335E46" w:rsidRDefault="002766CD" w:rsidP="007D06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</w:rPr>
      </w:pPr>
      <w:r>
        <w:rPr>
          <w:rFonts w:eastAsia="Calibri"/>
          <w:bCs/>
          <w:color w:val="000000"/>
          <w:szCs w:val="28"/>
        </w:rPr>
        <w:t>В этой связи, возникала объективная необходимость</w:t>
      </w:r>
      <w:r w:rsidR="00BB53F4" w:rsidRPr="008E05F4">
        <w:rPr>
          <w:rFonts w:eastAsia="Calibri"/>
          <w:bCs/>
          <w:color w:val="000000"/>
          <w:szCs w:val="28"/>
        </w:rPr>
        <w:t xml:space="preserve"> </w:t>
      </w:r>
      <w:r w:rsidR="00BB53F4">
        <w:rPr>
          <w:rFonts w:eastAsia="Calibri"/>
          <w:bCs/>
          <w:color w:val="000000"/>
          <w:szCs w:val="28"/>
        </w:rPr>
        <w:t xml:space="preserve">по регламентированию работы </w:t>
      </w:r>
      <w:r w:rsidR="00335E46">
        <w:rPr>
          <w:rFonts w:eastAsia="Calibri"/>
          <w:bCs/>
          <w:color w:val="000000"/>
          <w:szCs w:val="28"/>
        </w:rPr>
        <w:t>главного (</w:t>
      </w:r>
      <w:r w:rsidR="00BB53F4">
        <w:rPr>
          <w:rFonts w:eastAsia="Calibri"/>
          <w:bCs/>
          <w:color w:val="000000"/>
          <w:szCs w:val="28"/>
        </w:rPr>
        <w:t>корневого</w:t>
      </w:r>
      <w:r w:rsidR="00335E46">
        <w:rPr>
          <w:rFonts w:eastAsia="Calibri"/>
          <w:bCs/>
          <w:color w:val="000000"/>
          <w:szCs w:val="28"/>
        </w:rPr>
        <w:t>)</w:t>
      </w:r>
      <w:r w:rsidR="00BB53F4">
        <w:rPr>
          <w:rFonts w:eastAsia="Calibri"/>
          <w:bCs/>
          <w:color w:val="000000"/>
          <w:szCs w:val="28"/>
        </w:rPr>
        <w:t xml:space="preserve"> удостоверяющего центра и под</w:t>
      </w:r>
      <w:r w:rsidR="00807FC1">
        <w:rPr>
          <w:rFonts w:eastAsia="Calibri"/>
          <w:bCs/>
          <w:color w:val="000000"/>
          <w:szCs w:val="28"/>
        </w:rPr>
        <w:t>чиненных удостоверяющих центров, о</w:t>
      </w:r>
      <w:r w:rsidR="00BB53F4">
        <w:rPr>
          <w:rFonts w:eastAsia="Calibri"/>
          <w:bCs/>
          <w:color w:val="000000"/>
          <w:szCs w:val="28"/>
        </w:rPr>
        <w:t>преде</w:t>
      </w:r>
      <w:r w:rsidR="00807FC1">
        <w:rPr>
          <w:rFonts w:eastAsia="Calibri"/>
          <w:bCs/>
          <w:color w:val="000000"/>
          <w:szCs w:val="28"/>
        </w:rPr>
        <w:t>ления их основных задач и целей,</w:t>
      </w:r>
      <w:r w:rsidR="00BB53F4">
        <w:rPr>
          <w:rFonts w:eastAsia="Calibri"/>
          <w:bCs/>
          <w:color w:val="000000"/>
          <w:szCs w:val="28"/>
        </w:rPr>
        <w:t xml:space="preserve"> </w:t>
      </w:r>
      <w:r w:rsidR="00807FC1">
        <w:rPr>
          <w:rFonts w:eastAsia="Calibri"/>
          <w:bCs/>
          <w:color w:val="000000"/>
          <w:szCs w:val="28"/>
        </w:rPr>
        <w:t xml:space="preserve">так </w:t>
      </w:r>
      <w:r w:rsidR="008E05F4">
        <w:rPr>
          <w:rFonts w:eastAsia="Calibri"/>
          <w:bCs/>
          <w:color w:val="000000"/>
          <w:szCs w:val="28"/>
        </w:rPr>
        <w:t xml:space="preserve">как </w:t>
      </w:r>
      <w:r w:rsidR="00335E46">
        <w:rPr>
          <w:rFonts w:eastAsia="Calibri"/>
          <w:bCs/>
          <w:color w:val="000000"/>
          <w:szCs w:val="28"/>
        </w:rPr>
        <w:t>главный (</w:t>
      </w:r>
      <w:r w:rsidR="008E05F4">
        <w:rPr>
          <w:rFonts w:eastAsia="Calibri"/>
          <w:bCs/>
          <w:color w:val="000000"/>
          <w:szCs w:val="28"/>
        </w:rPr>
        <w:t>корневой</w:t>
      </w:r>
      <w:r w:rsidR="00335E46">
        <w:rPr>
          <w:rFonts w:eastAsia="Calibri"/>
          <w:bCs/>
          <w:color w:val="000000"/>
          <w:szCs w:val="28"/>
        </w:rPr>
        <w:t>)</w:t>
      </w:r>
      <w:r w:rsidR="008E05F4">
        <w:rPr>
          <w:rFonts w:eastAsia="Calibri"/>
          <w:bCs/>
          <w:color w:val="000000"/>
          <w:szCs w:val="28"/>
        </w:rPr>
        <w:t xml:space="preserve"> удостоверяющий центр и </w:t>
      </w:r>
      <w:r w:rsidR="008E05F4">
        <w:rPr>
          <w:rFonts w:eastAsia="Times New Roman"/>
          <w:szCs w:val="28"/>
        </w:rPr>
        <w:t xml:space="preserve">подчиненный удостоверяющий центр </w:t>
      </w:r>
      <w:r w:rsidR="00BB53F4" w:rsidRPr="00207000">
        <w:rPr>
          <w:rFonts w:eastAsia="Times New Roman"/>
          <w:szCs w:val="28"/>
          <w:u w:val="single"/>
        </w:rPr>
        <w:t>я</w:t>
      </w:r>
      <w:r w:rsidR="00BB53F4" w:rsidRPr="00207000">
        <w:rPr>
          <w:rFonts w:eastAsia="Times New Roman"/>
          <w:spacing w:val="2"/>
          <w:szCs w:val="28"/>
          <w:u w:val="single"/>
        </w:rPr>
        <w:t>в</w:t>
      </w:r>
      <w:r w:rsidR="00BB53F4" w:rsidRPr="00207000">
        <w:rPr>
          <w:rFonts w:eastAsia="Times New Roman"/>
          <w:szCs w:val="28"/>
          <w:u w:val="single"/>
        </w:rPr>
        <w:t>л</w:t>
      </w:r>
      <w:r w:rsidR="00BB53F4" w:rsidRPr="00207000">
        <w:rPr>
          <w:rFonts w:eastAsia="Times New Roman"/>
          <w:spacing w:val="5"/>
          <w:szCs w:val="28"/>
          <w:u w:val="single"/>
        </w:rPr>
        <w:t>я</w:t>
      </w:r>
      <w:r w:rsidR="00BB53F4" w:rsidRPr="00207000">
        <w:rPr>
          <w:rFonts w:eastAsia="Times New Roman"/>
          <w:spacing w:val="-1"/>
          <w:szCs w:val="28"/>
          <w:u w:val="single"/>
        </w:rPr>
        <w:t>е</w:t>
      </w:r>
      <w:r w:rsidR="00BB53F4" w:rsidRPr="00207000">
        <w:rPr>
          <w:rFonts w:eastAsia="Times New Roman"/>
          <w:spacing w:val="1"/>
          <w:szCs w:val="28"/>
          <w:u w:val="single"/>
        </w:rPr>
        <w:t>т</w:t>
      </w:r>
      <w:r w:rsidR="00BB53F4" w:rsidRPr="00207000">
        <w:rPr>
          <w:rFonts w:eastAsia="Times New Roman"/>
          <w:spacing w:val="-1"/>
          <w:szCs w:val="28"/>
          <w:u w:val="single"/>
        </w:rPr>
        <w:t>с</w:t>
      </w:r>
      <w:r w:rsidR="00BB53F4" w:rsidRPr="00207000">
        <w:rPr>
          <w:rFonts w:eastAsia="Times New Roman"/>
          <w:szCs w:val="28"/>
          <w:u w:val="single"/>
        </w:rPr>
        <w:t>я</w:t>
      </w:r>
      <w:r w:rsidR="00BB53F4" w:rsidRPr="00207000">
        <w:rPr>
          <w:rFonts w:eastAsia="Times New Roman"/>
          <w:spacing w:val="8"/>
          <w:szCs w:val="28"/>
          <w:u w:val="single"/>
        </w:rPr>
        <w:t xml:space="preserve"> </w:t>
      </w:r>
      <w:r w:rsidR="008E05F4" w:rsidRPr="00207000">
        <w:rPr>
          <w:rFonts w:eastAsia="Times New Roman"/>
          <w:spacing w:val="1"/>
          <w:szCs w:val="28"/>
          <w:u w:val="single"/>
        </w:rPr>
        <w:t xml:space="preserve">основным </w:t>
      </w:r>
      <w:r w:rsidR="00BB53F4" w:rsidRPr="00207000">
        <w:rPr>
          <w:rFonts w:eastAsia="Times New Roman"/>
          <w:spacing w:val="1"/>
          <w:szCs w:val="28"/>
          <w:u w:val="single"/>
        </w:rPr>
        <w:t>з</w:t>
      </w:r>
      <w:r w:rsidR="00BB53F4" w:rsidRPr="00207000">
        <w:rPr>
          <w:rFonts w:eastAsia="Times New Roman"/>
          <w:spacing w:val="2"/>
          <w:szCs w:val="28"/>
          <w:u w:val="single"/>
        </w:rPr>
        <w:t>в</w:t>
      </w:r>
      <w:r w:rsidR="00BB53F4" w:rsidRPr="00207000">
        <w:rPr>
          <w:rFonts w:eastAsia="Times New Roman"/>
          <w:spacing w:val="-1"/>
          <w:szCs w:val="28"/>
          <w:u w:val="single"/>
        </w:rPr>
        <w:t>е</w:t>
      </w:r>
      <w:r w:rsidR="00BB53F4" w:rsidRPr="00207000">
        <w:rPr>
          <w:rFonts w:eastAsia="Times New Roman"/>
          <w:spacing w:val="1"/>
          <w:szCs w:val="28"/>
          <w:u w:val="single"/>
        </w:rPr>
        <w:t>н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zCs w:val="28"/>
          <w:u w:val="single"/>
        </w:rPr>
        <w:t>м</w:t>
      </w:r>
      <w:r w:rsidR="00BB53F4" w:rsidRPr="00207000">
        <w:rPr>
          <w:rFonts w:eastAsia="Times New Roman"/>
          <w:spacing w:val="12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-2"/>
          <w:szCs w:val="28"/>
          <w:u w:val="single"/>
        </w:rPr>
        <w:t>д</w:t>
      </w:r>
      <w:r w:rsidR="00BB53F4" w:rsidRPr="00207000">
        <w:rPr>
          <w:rFonts w:eastAsia="Times New Roman"/>
          <w:szCs w:val="28"/>
          <w:u w:val="single"/>
        </w:rPr>
        <w:t>ля</w:t>
      </w:r>
      <w:r w:rsidR="00BB53F4" w:rsidRPr="00207000">
        <w:rPr>
          <w:rFonts w:eastAsia="Times New Roman"/>
          <w:spacing w:val="18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-1"/>
          <w:szCs w:val="28"/>
          <w:u w:val="single"/>
        </w:rPr>
        <w:t>с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pacing w:val="1"/>
          <w:szCs w:val="28"/>
          <w:u w:val="single"/>
        </w:rPr>
        <w:t>з</w:t>
      </w:r>
      <w:r w:rsidR="00BB53F4" w:rsidRPr="00207000">
        <w:rPr>
          <w:rFonts w:eastAsia="Times New Roman"/>
          <w:spacing w:val="-2"/>
          <w:szCs w:val="28"/>
          <w:u w:val="single"/>
        </w:rPr>
        <w:t>д</w:t>
      </w:r>
      <w:r w:rsidR="00BB53F4" w:rsidRPr="00207000">
        <w:rPr>
          <w:rFonts w:eastAsia="Times New Roman"/>
          <w:spacing w:val="-1"/>
          <w:szCs w:val="28"/>
          <w:u w:val="single"/>
        </w:rPr>
        <w:t>а</w:t>
      </w:r>
      <w:r w:rsidR="00BB53F4" w:rsidRPr="00207000">
        <w:rPr>
          <w:rFonts w:eastAsia="Times New Roman"/>
          <w:spacing w:val="1"/>
          <w:szCs w:val="28"/>
          <w:u w:val="single"/>
        </w:rPr>
        <w:t>ни</w:t>
      </w:r>
      <w:r w:rsidR="00BB53F4" w:rsidRPr="00207000">
        <w:rPr>
          <w:rFonts w:eastAsia="Times New Roman"/>
          <w:szCs w:val="28"/>
          <w:u w:val="single"/>
        </w:rPr>
        <w:t>я</w:t>
      </w:r>
      <w:r w:rsidR="00BB53F4" w:rsidRPr="00207000">
        <w:rPr>
          <w:rFonts w:eastAsia="Times New Roman"/>
          <w:spacing w:val="8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4"/>
          <w:szCs w:val="28"/>
          <w:u w:val="single"/>
        </w:rPr>
        <w:t>е</w:t>
      </w:r>
      <w:r w:rsidR="00BB53F4" w:rsidRPr="00207000">
        <w:rPr>
          <w:rFonts w:eastAsia="Times New Roman"/>
          <w:spacing w:val="-2"/>
          <w:szCs w:val="28"/>
          <w:u w:val="single"/>
        </w:rPr>
        <w:t>д</w:t>
      </w:r>
      <w:r w:rsidR="00BB53F4" w:rsidRPr="00207000">
        <w:rPr>
          <w:rFonts w:eastAsia="Times New Roman"/>
          <w:spacing w:val="1"/>
          <w:szCs w:val="28"/>
          <w:u w:val="single"/>
        </w:rPr>
        <w:t>ин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pacing w:val="2"/>
          <w:szCs w:val="28"/>
          <w:u w:val="single"/>
        </w:rPr>
        <w:t>г</w:t>
      </w:r>
      <w:r w:rsidR="00BB53F4" w:rsidRPr="00207000">
        <w:rPr>
          <w:rFonts w:eastAsia="Times New Roman"/>
          <w:szCs w:val="28"/>
          <w:u w:val="single"/>
        </w:rPr>
        <w:t>о</w:t>
      </w:r>
      <w:r w:rsidR="00BB53F4" w:rsidRPr="00207000">
        <w:rPr>
          <w:rFonts w:eastAsia="Times New Roman"/>
          <w:spacing w:val="13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1"/>
          <w:szCs w:val="28"/>
          <w:u w:val="single"/>
        </w:rPr>
        <w:t>п</w:t>
      </w:r>
      <w:r w:rsidR="00BB53F4" w:rsidRPr="00207000">
        <w:rPr>
          <w:rFonts w:eastAsia="Times New Roman"/>
          <w:szCs w:val="28"/>
          <w:u w:val="single"/>
        </w:rPr>
        <w:t>р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pacing w:val="-1"/>
          <w:szCs w:val="28"/>
          <w:u w:val="single"/>
        </w:rPr>
        <w:t>с</w:t>
      </w:r>
      <w:r w:rsidR="00BB53F4" w:rsidRPr="00207000">
        <w:rPr>
          <w:rFonts w:eastAsia="Times New Roman"/>
          <w:spacing w:val="-4"/>
          <w:szCs w:val="28"/>
          <w:u w:val="single"/>
        </w:rPr>
        <w:t>т</w:t>
      </w:r>
      <w:r w:rsidR="00BB53F4" w:rsidRPr="00207000">
        <w:rPr>
          <w:rFonts w:eastAsia="Times New Roman"/>
          <w:szCs w:val="28"/>
          <w:u w:val="single"/>
        </w:rPr>
        <w:t>р</w:t>
      </w:r>
      <w:r w:rsidR="00BB53F4" w:rsidRPr="00207000">
        <w:rPr>
          <w:rFonts w:eastAsia="Times New Roman"/>
          <w:spacing w:val="-1"/>
          <w:szCs w:val="28"/>
          <w:u w:val="single"/>
        </w:rPr>
        <w:t>а</w:t>
      </w:r>
      <w:r w:rsidR="00BB53F4" w:rsidRPr="00207000">
        <w:rPr>
          <w:rFonts w:eastAsia="Times New Roman"/>
          <w:spacing w:val="1"/>
          <w:szCs w:val="28"/>
          <w:u w:val="single"/>
        </w:rPr>
        <w:t>н</w:t>
      </w:r>
      <w:r w:rsidR="00BB53F4" w:rsidRPr="00207000">
        <w:rPr>
          <w:rFonts w:eastAsia="Times New Roman"/>
          <w:spacing w:val="-1"/>
          <w:szCs w:val="28"/>
          <w:u w:val="single"/>
        </w:rPr>
        <w:t>с</w:t>
      </w:r>
      <w:r w:rsidR="00BB53F4" w:rsidRPr="00207000">
        <w:rPr>
          <w:rFonts w:eastAsia="Times New Roman"/>
          <w:spacing w:val="1"/>
          <w:szCs w:val="28"/>
          <w:u w:val="single"/>
        </w:rPr>
        <w:t>т</w:t>
      </w:r>
      <w:r w:rsidR="00BB53F4" w:rsidRPr="00207000">
        <w:rPr>
          <w:rFonts w:eastAsia="Times New Roman"/>
          <w:spacing w:val="2"/>
          <w:szCs w:val="28"/>
          <w:u w:val="single"/>
        </w:rPr>
        <w:t>в</w:t>
      </w:r>
      <w:r w:rsidR="00BB53F4" w:rsidRPr="00207000">
        <w:rPr>
          <w:rFonts w:eastAsia="Times New Roman"/>
          <w:szCs w:val="28"/>
          <w:u w:val="single"/>
        </w:rPr>
        <w:t>а</w:t>
      </w:r>
      <w:r w:rsidR="00BB53F4" w:rsidRPr="00207000">
        <w:rPr>
          <w:rFonts w:eastAsia="Times New Roman"/>
          <w:spacing w:val="7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-2"/>
          <w:szCs w:val="28"/>
          <w:u w:val="single"/>
        </w:rPr>
        <w:t>д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pacing w:val="2"/>
          <w:szCs w:val="28"/>
          <w:u w:val="single"/>
        </w:rPr>
        <w:t>в</w:t>
      </w:r>
      <w:r w:rsidR="00BB53F4" w:rsidRPr="00207000">
        <w:rPr>
          <w:rFonts w:eastAsia="Times New Roman"/>
          <w:spacing w:val="-1"/>
          <w:szCs w:val="28"/>
          <w:u w:val="single"/>
        </w:rPr>
        <w:t>е</w:t>
      </w:r>
      <w:r w:rsidR="00BB53F4" w:rsidRPr="00207000">
        <w:rPr>
          <w:rFonts w:eastAsia="Times New Roman"/>
          <w:szCs w:val="28"/>
          <w:u w:val="single"/>
        </w:rPr>
        <w:t>р</w:t>
      </w:r>
      <w:r w:rsidR="00BB53F4" w:rsidRPr="00207000">
        <w:rPr>
          <w:rFonts w:eastAsia="Times New Roman"/>
          <w:spacing w:val="1"/>
          <w:szCs w:val="28"/>
          <w:u w:val="single"/>
        </w:rPr>
        <w:t>и</w:t>
      </w:r>
      <w:r w:rsidR="00BB53F4" w:rsidRPr="00207000">
        <w:rPr>
          <w:rFonts w:eastAsia="Times New Roman"/>
          <w:szCs w:val="28"/>
          <w:u w:val="single"/>
        </w:rPr>
        <w:t>я</w:t>
      </w:r>
      <w:r w:rsidR="00BB53F4" w:rsidRPr="00207000">
        <w:rPr>
          <w:rFonts w:eastAsia="Times New Roman"/>
          <w:spacing w:val="9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1"/>
          <w:szCs w:val="28"/>
          <w:u w:val="single"/>
        </w:rPr>
        <w:t>п</w:t>
      </w:r>
      <w:r w:rsidR="00BB53F4" w:rsidRPr="00207000">
        <w:rPr>
          <w:rFonts w:eastAsia="Times New Roman"/>
          <w:szCs w:val="28"/>
          <w:u w:val="single"/>
        </w:rPr>
        <w:t>ри</w:t>
      </w:r>
      <w:r w:rsidR="00BB53F4" w:rsidRPr="00207000">
        <w:rPr>
          <w:rFonts w:eastAsia="Times New Roman"/>
          <w:spacing w:val="14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1"/>
          <w:szCs w:val="28"/>
          <w:u w:val="single"/>
        </w:rPr>
        <w:t>и</w:t>
      </w:r>
      <w:r w:rsidR="00BB53F4" w:rsidRPr="00207000">
        <w:rPr>
          <w:rFonts w:eastAsia="Times New Roman"/>
          <w:spacing w:val="-1"/>
          <w:szCs w:val="28"/>
          <w:u w:val="single"/>
        </w:rPr>
        <w:t>с</w:t>
      </w:r>
      <w:r w:rsidR="00BB53F4" w:rsidRPr="00207000">
        <w:rPr>
          <w:rFonts w:eastAsia="Times New Roman"/>
          <w:spacing w:val="1"/>
          <w:szCs w:val="28"/>
          <w:u w:val="single"/>
        </w:rPr>
        <w:t>п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zCs w:val="28"/>
          <w:u w:val="single"/>
        </w:rPr>
        <w:t>л</w:t>
      </w:r>
      <w:r w:rsidR="00BB53F4" w:rsidRPr="00207000">
        <w:rPr>
          <w:rFonts w:eastAsia="Times New Roman"/>
          <w:spacing w:val="1"/>
          <w:szCs w:val="28"/>
          <w:u w:val="single"/>
        </w:rPr>
        <w:t>ьз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pacing w:val="2"/>
          <w:szCs w:val="28"/>
          <w:u w:val="single"/>
        </w:rPr>
        <w:t>в</w:t>
      </w:r>
      <w:r w:rsidR="00BB53F4" w:rsidRPr="00207000">
        <w:rPr>
          <w:rFonts w:eastAsia="Times New Roman"/>
          <w:spacing w:val="-1"/>
          <w:szCs w:val="28"/>
          <w:u w:val="single"/>
        </w:rPr>
        <w:t>а</w:t>
      </w:r>
      <w:r w:rsidR="00BB53F4" w:rsidRPr="00207000">
        <w:rPr>
          <w:rFonts w:eastAsia="Times New Roman"/>
          <w:spacing w:val="1"/>
          <w:szCs w:val="28"/>
          <w:u w:val="single"/>
        </w:rPr>
        <w:t>ни</w:t>
      </w:r>
      <w:r w:rsidR="00BB53F4" w:rsidRPr="00207000">
        <w:rPr>
          <w:rFonts w:eastAsia="Times New Roman"/>
          <w:szCs w:val="28"/>
          <w:u w:val="single"/>
        </w:rPr>
        <w:t>и</w:t>
      </w:r>
      <w:r w:rsidR="00BB53F4" w:rsidRPr="00207000">
        <w:rPr>
          <w:rFonts w:eastAsia="Times New Roman"/>
          <w:spacing w:val="2"/>
          <w:szCs w:val="28"/>
          <w:u w:val="single"/>
        </w:rPr>
        <w:t xml:space="preserve"> </w:t>
      </w:r>
      <w:r w:rsidR="008E05F4" w:rsidRPr="00207000">
        <w:rPr>
          <w:rFonts w:eastAsia="Times New Roman"/>
          <w:szCs w:val="28"/>
          <w:u w:val="single"/>
        </w:rPr>
        <w:t xml:space="preserve">электронной подписи </w:t>
      </w:r>
      <w:r w:rsidR="00BB53F4" w:rsidRPr="00207000">
        <w:rPr>
          <w:rFonts w:eastAsia="Times New Roman"/>
          <w:szCs w:val="28"/>
          <w:u w:val="single"/>
        </w:rPr>
        <w:t>в р</w:t>
      </w:r>
      <w:r w:rsidR="00BB53F4" w:rsidRPr="00207000">
        <w:rPr>
          <w:rFonts w:eastAsia="Times New Roman"/>
          <w:spacing w:val="-1"/>
          <w:szCs w:val="28"/>
          <w:u w:val="single"/>
        </w:rPr>
        <w:t>а</w:t>
      </w:r>
      <w:r w:rsidR="00BB53F4" w:rsidRPr="00207000">
        <w:rPr>
          <w:rFonts w:eastAsia="Times New Roman"/>
          <w:spacing w:val="1"/>
          <w:szCs w:val="28"/>
          <w:u w:val="single"/>
        </w:rPr>
        <w:t>з</w:t>
      </w:r>
      <w:r w:rsidR="00BB53F4" w:rsidRPr="00207000">
        <w:rPr>
          <w:rFonts w:eastAsia="Times New Roman"/>
          <w:szCs w:val="28"/>
          <w:u w:val="single"/>
        </w:rPr>
        <w:t>л</w:t>
      </w:r>
      <w:r w:rsidR="00BB53F4" w:rsidRPr="00207000">
        <w:rPr>
          <w:rFonts w:eastAsia="Times New Roman"/>
          <w:spacing w:val="1"/>
          <w:szCs w:val="28"/>
          <w:u w:val="single"/>
        </w:rPr>
        <w:t>и</w:t>
      </w:r>
      <w:r w:rsidR="00BB53F4" w:rsidRPr="00207000">
        <w:rPr>
          <w:rFonts w:eastAsia="Times New Roman"/>
          <w:szCs w:val="28"/>
          <w:u w:val="single"/>
        </w:rPr>
        <w:t>ч</w:t>
      </w:r>
      <w:r w:rsidR="00BB53F4" w:rsidRPr="00207000">
        <w:rPr>
          <w:rFonts w:eastAsia="Times New Roman"/>
          <w:spacing w:val="1"/>
          <w:szCs w:val="28"/>
          <w:u w:val="single"/>
        </w:rPr>
        <w:t>н</w:t>
      </w:r>
      <w:r w:rsidR="00BB53F4" w:rsidRPr="00207000">
        <w:rPr>
          <w:rFonts w:eastAsia="Times New Roman"/>
          <w:spacing w:val="7"/>
          <w:szCs w:val="28"/>
          <w:u w:val="single"/>
        </w:rPr>
        <w:t>ы</w:t>
      </w:r>
      <w:r w:rsidR="00BB53F4" w:rsidRPr="00207000">
        <w:rPr>
          <w:rFonts w:eastAsia="Times New Roman"/>
          <w:szCs w:val="28"/>
          <w:u w:val="single"/>
        </w:rPr>
        <w:t>х</w:t>
      </w:r>
      <w:r w:rsidR="00BB53F4" w:rsidRPr="00207000">
        <w:rPr>
          <w:rFonts w:eastAsia="Times New Roman"/>
          <w:spacing w:val="16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1"/>
          <w:szCs w:val="28"/>
          <w:u w:val="single"/>
        </w:rPr>
        <w:t>и</w:t>
      </w:r>
      <w:r w:rsidR="00BB53F4" w:rsidRPr="00207000">
        <w:rPr>
          <w:rFonts w:eastAsia="Times New Roman"/>
          <w:spacing w:val="6"/>
          <w:szCs w:val="28"/>
          <w:u w:val="single"/>
        </w:rPr>
        <w:t>н</w:t>
      </w:r>
      <w:r w:rsidR="00BB53F4" w:rsidRPr="00207000">
        <w:rPr>
          <w:rFonts w:eastAsia="Times New Roman"/>
          <w:spacing w:val="-1"/>
          <w:szCs w:val="28"/>
          <w:u w:val="single"/>
        </w:rPr>
        <w:t>ф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zCs w:val="28"/>
          <w:u w:val="single"/>
        </w:rPr>
        <w:t>р</w:t>
      </w:r>
      <w:r w:rsidR="00BB53F4" w:rsidRPr="00207000">
        <w:rPr>
          <w:rFonts w:eastAsia="Times New Roman"/>
          <w:spacing w:val="2"/>
          <w:szCs w:val="28"/>
          <w:u w:val="single"/>
        </w:rPr>
        <w:t>м</w:t>
      </w:r>
      <w:r w:rsidR="00BB53F4" w:rsidRPr="00207000">
        <w:rPr>
          <w:rFonts w:eastAsia="Times New Roman"/>
          <w:spacing w:val="-1"/>
          <w:szCs w:val="28"/>
          <w:u w:val="single"/>
        </w:rPr>
        <w:t>а</w:t>
      </w:r>
      <w:r w:rsidR="00BB53F4" w:rsidRPr="00207000">
        <w:rPr>
          <w:rFonts w:eastAsia="Times New Roman"/>
          <w:spacing w:val="1"/>
          <w:szCs w:val="28"/>
          <w:u w:val="single"/>
        </w:rPr>
        <w:t>ц</w:t>
      </w:r>
      <w:r w:rsidR="00BB53F4" w:rsidRPr="00207000">
        <w:rPr>
          <w:rFonts w:eastAsia="Times New Roman"/>
          <w:spacing w:val="2"/>
          <w:szCs w:val="28"/>
          <w:u w:val="single"/>
        </w:rPr>
        <w:t>и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pacing w:val="1"/>
          <w:szCs w:val="28"/>
          <w:u w:val="single"/>
        </w:rPr>
        <w:t>нн</w:t>
      </w:r>
      <w:r w:rsidR="00BB53F4" w:rsidRPr="00207000">
        <w:rPr>
          <w:rFonts w:eastAsia="Times New Roman"/>
          <w:spacing w:val="2"/>
          <w:szCs w:val="28"/>
          <w:u w:val="single"/>
        </w:rPr>
        <w:t>ы</w:t>
      </w:r>
      <w:r w:rsidR="00BB53F4" w:rsidRPr="00207000">
        <w:rPr>
          <w:rFonts w:eastAsia="Times New Roman"/>
          <w:szCs w:val="28"/>
          <w:u w:val="single"/>
        </w:rPr>
        <w:t>х</w:t>
      </w:r>
      <w:r w:rsidR="00BB53F4" w:rsidRPr="00207000">
        <w:rPr>
          <w:rFonts w:eastAsia="Times New Roman"/>
          <w:spacing w:val="9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-1"/>
          <w:szCs w:val="28"/>
          <w:u w:val="single"/>
        </w:rPr>
        <w:t>с</w:t>
      </w:r>
      <w:r w:rsidR="00BB53F4" w:rsidRPr="00207000">
        <w:rPr>
          <w:rFonts w:eastAsia="Times New Roman"/>
          <w:spacing w:val="6"/>
          <w:szCs w:val="28"/>
          <w:u w:val="single"/>
        </w:rPr>
        <w:t>и</w:t>
      </w:r>
      <w:r w:rsidR="00BB53F4" w:rsidRPr="00207000">
        <w:rPr>
          <w:rFonts w:eastAsia="Times New Roman"/>
          <w:spacing w:val="-1"/>
          <w:szCs w:val="28"/>
          <w:u w:val="single"/>
        </w:rPr>
        <w:t>с</w:t>
      </w:r>
      <w:r w:rsidR="00BB53F4" w:rsidRPr="00207000">
        <w:rPr>
          <w:rFonts w:eastAsia="Times New Roman"/>
          <w:spacing w:val="1"/>
          <w:szCs w:val="28"/>
          <w:u w:val="single"/>
        </w:rPr>
        <w:t>т</w:t>
      </w:r>
      <w:r w:rsidR="00BB53F4" w:rsidRPr="00207000">
        <w:rPr>
          <w:rFonts w:eastAsia="Times New Roman"/>
          <w:spacing w:val="-1"/>
          <w:szCs w:val="28"/>
          <w:u w:val="single"/>
        </w:rPr>
        <w:t>е</w:t>
      </w:r>
      <w:r w:rsidR="00BB53F4" w:rsidRPr="00207000">
        <w:rPr>
          <w:rFonts w:eastAsia="Times New Roman"/>
          <w:spacing w:val="7"/>
          <w:szCs w:val="28"/>
          <w:u w:val="single"/>
        </w:rPr>
        <w:t>м</w:t>
      </w:r>
      <w:r w:rsidR="00BB53F4" w:rsidRPr="00207000">
        <w:rPr>
          <w:rFonts w:eastAsia="Times New Roman"/>
          <w:spacing w:val="4"/>
          <w:szCs w:val="28"/>
          <w:u w:val="single"/>
        </w:rPr>
        <w:t>а</w:t>
      </w:r>
      <w:r w:rsidR="00BB53F4" w:rsidRPr="00207000">
        <w:rPr>
          <w:rFonts w:eastAsia="Times New Roman"/>
          <w:szCs w:val="28"/>
          <w:u w:val="single"/>
        </w:rPr>
        <w:t>х</w:t>
      </w:r>
      <w:r w:rsidR="00BB53F4" w:rsidRPr="00207000">
        <w:rPr>
          <w:rFonts w:eastAsia="Times New Roman"/>
          <w:spacing w:val="18"/>
          <w:szCs w:val="28"/>
          <w:u w:val="single"/>
        </w:rPr>
        <w:t xml:space="preserve"> </w:t>
      </w:r>
      <w:r w:rsidR="00BB53F4" w:rsidRPr="00207000">
        <w:rPr>
          <w:rFonts w:eastAsia="Times New Roman"/>
          <w:szCs w:val="28"/>
          <w:u w:val="single"/>
        </w:rPr>
        <w:t>в</w:t>
      </w:r>
      <w:r w:rsidR="00BB53F4" w:rsidRPr="00207000">
        <w:rPr>
          <w:rFonts w:eastAsia="Times New Roman"/>
          <w:spacing w:val="21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zCs w:val="28"/>
          <w:u w:val="single"/>
        </w:rPr>
        <w:t>р</w:t>
      </w:r>
      <w:r w:rsidR="00BB53F4" w:rsidRPr="00207000">
        <w:rPr>
          <w:rFonts w:eastAsia="Times New Roman"/>
          <w:spacing w:val="2"/>
          <w:szCs w:val="28"/>
          <w:u w:val="single"/>
        </w:rPr>
        <w:t>г</w:t>
      </w:r>
      <w:r w:rsidR="00BB53F4" w:rsidRPr="00207000">
        <w:rPr>
          <w:rFonts w:eastAsia="Times New Roman"/>
          <w:spacing w:val="-1"/>
          <w:szCs w:val="28"/>
          <w:u w:val="single"/>
        </w:rPr>
        <w:t>а</w:t>
      </w:r>
      <w:r w:rsidR="00BB53F4" w:rsidRPr="00207000">
        <w:rPr>
          <w:rFonts w:eastAsia="Times New Roman"/>
          <w:spacing w:val="1"/>
          <w:szCs w:val="28"/>
          <w:u w:val="single"/>
        </w:rPr>
        <w:t>н</w:t>
      </w:r>
      <w:r w:rsidR="00BB53F4" w:rsidRPr="00207000">
        <w:rPr>
          <w:rFonts w:eastAsia="Times New Roman"/>
          <w:spacing w:val="4"/>
          <w:szCs w:val="28"/>
          <w:u w:val="single"/>
        </w:rPr>
        <w:t>а</w:t>
      </w:r>
      <w:r w:rsidR="00BB53F4" w:rsidRPr="00207000">
        <w:rPr>
          <w:rFonts w:eastAsia="Times New Roman"/>
          <w:szCs w:val="28"/>
          <w:u w:val="single"/>
        </w:rPr>
        <w:t>х</w:t>
      </w:r>
      <w:r w:rsidR="00BB53F4" w:rsidRPr="00207000">
        <w:rPr>
          <w:rFonts w:eastAsia="Times New Roman"/>
          <w:spacing w:val="8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2"/>
          <w:szCs w:val="28"/>
          <w:u w:val="single"/>
        </w:rPr>
        <w:t>г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pacing w:val="4"/>
          <w:szCs w:val="28"/>
          <w:u w:val="single"/>
        </w:rPr>
        <w:t>с</w:t>
      </w:r>
      <w:r w:rsidR="00BB53F4" w:rsidRPr="00207000">
        <w:rPr>
          <w:rFonts w:eastAsia="Times New Roman"/>
          <w:spacing w:val="-4"/>
          <w:szCs w:val="28"/>
          <w:u w:val="single"/>
        </w:rPr>
        <w:t>у</w:t>
      </w:r>
      <w:r w:rsidR="00BB53F4" w:rsidRPr="00207000">
        <w:rPr>
          <w:rFonts w:eastAsia="Times New Roman"/>
          <w:spacing w:val="3"/>
          <w:szCs w:val="28"/>
          <w:u w:val="single"/>
        </w:rPr>
        <w:t>д</w:t>
      </w:r>
      <w:r w:rsidR="00BB53F4" w:rsidRPr="00207000">
        <w:rPr>
          <w:rFonts w:eastAsia="Times New Roman"/>
          <w:spacing w:val="-1"/>
          <w:szCs w:val="28"/>
          <w:u w:val="single"/>
        </w:rPr>
        <w:t>а</w:t>
      </w:r>
      <w:r w:rsidR="00BB53F4" w:rsidRPr="00207000">
        <w:rPr>
          <w:rFonts w:eastAsia="Times New Roman"/>
          <w:szCs w:val="28"/>
          <w:u w:val="single"/>
        </w:rPr>
        <w:t>р</w:t>
      </w:r>
      <w:r w:rsidR="00BB53F4" w:rsidRPr="00207000">
        <w:rPr>
          <w:rFonts w:eastAsia="Times New Roman"/>
          <w:spacing w:val="4"/>
          <w:szCs w:val="28"/>
          <w:u w:val="single"/>
        </w:rPr>
        <w:t>с</w:t>
      </w:r>
      <w:r w:rsidR="00BB53F4" w:rsidRPr="00207000">
        <w:rPr>
          <w:rFonts w:eastAsia="Times New Roman"/>
          <w:spacing w:val="1"/>
          <w:szCs w:val="28"/>
          <w:u w:val="single"/>
        </w:rPr>
        <w:t>т</w:t>
      </w:r>
      <w:r w:rsidR="00BB53F4" w:rsidRPr="00207000">
        <w:rPr>
          <w:rFonts w:eastAsia="Times New Roman"/>
          <w:spacing w:val="2"/>
          <w:szCs w:val="28"/>
          <w:u w:val="single"/>
        </w:rPr>
        <w:t>в</w:t>
      </w:r>
      <w:r w:rsidR="00BB53F4" w:rsidRPr="00207000">
        <w:rPr>
          <w:rFonts w:eastAsia="Times New Roman"/>
          <w:spacing w:val="-1"/>
          <w:szCs w:val="28"/>
          <w:u w:val="single"/>
        </w:rPr>
        <w:t>е</w:t>
      </w:r>
      <w:r w:rsidR="00BB53F4" w:rsidRPr="00207000">
        <w:rPr>
          <w:rFonts w:eastAsia="Times New Roman"/>
          <w:spacing w:val="1"/>
          <w:szCs w:val="28"/>
          <w:u w:val="single"/>
        </w:rPr>
        <w:t>нн</w:t>
      </w:r>
      <w:r w:rsidR="00BB53F4" w:rsidRPr="00207000">
        <w:rPr>
          <w:rFonts w:eastAsia="Times New Roman"/>
          <w:spacing w:val="5"/>
          <w:szCs w:val="28"/>
          <w:u w:val="single"/>
        </w:rPr>
        <w:t>о</w:t>
      </w:r>
      <w:r w:rsidR="00BB53F4" w:rsidRPr="00207000">
        <w:rPr>
          <w:rFonts w:eastAsia="Times New Roman"/>
          <w:szCs w:val="28"/>
          <w:u w:val="single"/>
        </w:rPr>
        <w:t>й</w:t>
      </w:r>
      <w:r w:rsidR="00BB53F4" w:rsidRPr="00207000">
        <w:rPr>
          <w:rFonts w:eastAsia="Times New Roman"/>
          <w:spacing w:val="5"/>
          <w:szCs w:val="28"/>
          <w:u w:val="single"/>
        </w:rPr>
        <w:t xml:space="preserve"> </w:t>
      </w:r>
      <w:r w:rsidR="00BB53F4" w:rsidRPr="00207000">
        <w:rPr>
          <w:rFonts w:eastAsia="Times New Roman"/>
          <w:spacing w:val="2"/>
          <w:szCs w:val="28"/>
          <w:u w:val="single"/>
        </w:rPr>
        <w:t>в</w:t>
      </w:r>
      <w:r w:rsidR="00BB53F4" w:rsidRPr="00207000">
        <w:rPr>
          <w:rFonts w:eastAsia="Times New Roman"/>
          <w:szCs w:val="28"/>
          <w:u w:val="single"/>
        </w:rPr>
        <w:t>л</w:t>
      </w:r>
      <w:r w:rsidR="00BB53F4" w:rsidRPr="00207000">
        <w:rPr>
          <w:rFonts w:eastAsia="Times New Roman"/>
          <w:spacing w:val="-1"/>
          <w:szCs w:val="28"/>
          <w:u w:val="single"/>
        </w:rPr>
        <w:t>ас</w:t>
      </w:r>
      <w:r w:rsidR="00BB53F4" w:rsidRPr="00207000">
        <w:rPr>
          <w:rFonts w:eastAsia="Times New Roman"/>
          <w:spacing w:val="6"/>
          <w:szCs w:val="28"/>
          <w:u w:val="single"/>
        </w:rPr>
        <w:t>т</w:t>
      </w:r>
      <w:r w:rsidR="00BB53F4" w:rsidRPr="00207000">
        <w:rPr>
          <w:rFonts w:eastAsia="Times New Roman"/>
          <w:szCs w:val="28"/>
          <w:u w:val="single"/>
        </w:rPr>
        <w:t>и</w:t>
      </w:r>
      <w:r w:rsidR="00BB53F4" w:rsidRPr="003D4BDB">
        <w:rPr>
          <w:rFonts w:eastAsia="Times New Roman"/>
          <w:szCs w:val="28"/>
        </w:rPr>
        <w:t xml:space="preserve"> </w:t>
      </w:r>
      <w:r w:rsidR="00BB53F4" w:rsidRPr="003D4BDB">
        <w:rPr>
          <w:rFonts w:eastAsia="Times New Roman"/>
          <w:spacing w:val="-1"/>
          <w:szCs w:val="28"/>
        </w:rPr>
        <w:t>К</w:t>
      </w:r>
      <w:r w:rsidR="00BB53F4" w:rsidRPr="003D4BDB">
        <w:rPr>
          <w:rFonts w:eastAsia="Times New Roman"/>
          <w:spacing w:val="2"/>
          <w:szCs w:val="28"/>
        </w:rPr>
        <w:t>ы</w:t>
      </w:r>
      <w:r w:rsidR="00BB53F4" w:rsidRPr="003D4BDB">
        <w:rPr>
          <w:rFonts w:eastAsia="Times New Roman"/>
          <w:szCs w:val="28"/>
        </w:rPr>
        <w:t>р</w:t>
      </w:r>
      <w:r w:rsidR="00BB53F4" w:rsidRPr="003D4BDB">
        <w:rPr>
          <w:rFonts w:eastAsia="Times New Roman"/>
          <w:spacing w:val="2"/>
          <w:szCs w:val="28"/>
        </w:rPr>
        <w:t>гы</w:t>
      </w:r>
      <w:r w:rsidR="00BB53F4" w:rsidRPr="003D4BDB">
        <w:rPr>
          <w:rFonts w:eastAsia="Times New Roman"/>
          <w:spacing w:val="1"/>
          <w:szCs w:val="28"/>
        </w:rPr>
        <w:t>з</w:t>
      </w:r>
      <w:r w:rsidR="00BB53F4" w:rsidRPr="003D4BDB">
        <w:rPr>
          <w:rFonts w:eastAsia="Times New Roman"/>
          <w:spacing w:val="-1"/>
          <w:szCs w:val="28"/>
        </w:rPr>
        <w:t>с</w:t>
      </w:r>
      <w:r w:rsidR="00BB53F4" w:rsidRPr="003D4BDB">
        <w:rPr>
          <w:rFonts w:eastAsia="Times New Roman"/>
          <w:spacing w:val="-6"/>
          <w:szCs w:val="28"/>
        </w:rPr>
        <w:t>к</w:t>
      </w:r>
      <w:r w:rsidR="00BB53F4" w:rsidRPr="003D4BDB">
        <w:rPr>
          <w:rFonts w:eastAsia="Times New Roman"/>
          <w:spacing w:val="5"/>
          <w:szCs w:val="28"/>
        </w:rPr>
        <w:t>о</w:t>
      </w:r>
      <w:r w:rsidR="00BB53F4" w:rsidRPr="003D4BDB">
        <w:rPr>
          <w:rFonts w:eastAsia="Times New Roman"/>
          <w:szCs w:val="28"/>
        </w:rPr>
        <w:t>й</w:t>
      </w:r>
      <w:r w:rsidR="00BB53F4" w:rsidRPr="003D4BDB">
        <w:rPr>
          <w:rFonts w:eastAsia="Times New Roman"/>
          <w:spacing w:val="-14"/>
          <w:szCs w:val="28"/>
        </w:rPr>
        <w:t xml:space="preserve"> </w:t>
      </w:r>
      <w:r w:rsidR="00BB53F4" w:rsidRPr="003D4BDB">
        <w:rPr>
          <w:rFonts w:eastAsia="Times New Roman"/>
          <w:spacing w:val="1"/>
          <w:szCs w:val="28"/>
        </w:rPr>
        <w:t>Р</w:t>
      </w:r>
      <w:r w:rsidR="00BB53F4" w:rsidRPr="003D4BDB">
        <w:rPr>
          <w:rFonts w:eastAsia="Times New Roman"/>
          <w:spacing w:val="-1"/>
          <w:szCs w:val="28"/>
        </w:rPr>
        <w:t>ес</w:t>
      </w:r>
      <w:r w:rsidR="00BB53F4" w:rsidRPr="003D4BDB">
        <w:rPr>
          <w:rFonts w:eastAsia="Times New Roman"/>
          <w:spacing w:val="1"/>
          <w:szCs w:val="28"/>
        </w:rPr>
        <w:t>п</w:t>
      </w:r>
      <w:r w:rsidR="00BB53F4" w:rsidRPr="003D4BDB">
        <w:rPr>
          <w:rFonts w:eastAsia="Times New Roman"/>
          <w:spacing w:val="-5"/>
          <w:szCs w:val="28"/>
        </w:rPr>
        <w:t>у</w:t>
      </w:r>
      <w:r w:rsidR="00BB53F4" w:rsidRPr="003D4BDB">
        <w:rPr>
          <w:rFonts w:eastAsia="Times New Roman"/>
          <w:spacing w:val="-2"/>
          <w:szCs w:val="28"/>
        </w:rPr>
        <w:t>б</w:t>
      </w:r>
      <w:r w:rsidR="00BB53F4" w:rsidRPr="003D4BDB">
        <w:rPr>
          <w:rFonts w:eastAsia="Times New Roman"/>
          <w:szCs w:val="28"/>
        </w:rPr>
        <w:t>л</w:t>
      </w:r>
      <w:r w:rsidR="00BB53F4" w:rsidRPr="003D4BDB">
        <w:rPr>
          <w:rFonts w:eastAsia="Times New Roman"/>
          <w:spacing w:val="1"/>
          <w:szCs w:val="28"/>
        </w:rPr>
        <w:t>и</w:t>
      </w:r>
      <w:r w:rsidR="00BB53F4" w:rsidRPr="003D4BDB">
        <w:rPr>
          <w:rFonts w:eastAsia="Times New Roman"/>
          <w:spacing w:val="-1"/>
          <w:szCs w:val="28"/>
        </w:rPr>
        <w:t>к</w:t>
      </w:r>
      <w:r w:rsidR="00BB53F4" w:rsidRPr="003D4BDB">
        <w:rPr>
          <w:rFonts w:eastAsia="Times New Roman"/>
          <w:szCs w:val="28"/>
        </w:rPr>
        <w:t>и,</w:t>
      </w:r>
      <w:r w:rsidR="00BB53F4" w:rsidRPr="003D4BDB">
        <w:rPr>
          <w:rFonts w:eastAsia="Times New Roman"/>
          <w:spacing w:val="-8"/>
          <w:szCs w:val="28"/>
        </w:rPr>
        <w:t xml:space="preserve"> </w:t>
      </w:r>
      <w:r w:rsidR="00BB53F4" w:rsidRPr="003D4BDB">
        <w:rPr>
          <w:rFonts w:eastAsia="Times New Roman"/>
          <w:spacing w:val="2"/>
          <w:szCs w:val="28"/>
        </w:rPr>
        <w:t>м</w:t>
      </w:r>
      <w:r w:rsidR="00BB53F4" w:rsidRPr="003D4BDB">
        <w:rPr>
          <w:rFonts w:eastAsia="Times New Roman"/>
          <w:spacing w:val="-1"/>
          <w:szCs w:val="28"/>
        </w:rPr>
        <w:t>е</w:t>
      </w:r>
      <w:r w:rsidR="00BB53F4" w:rsidRPr="003D4BDB">
        <w:rPr>
          <w:rFonts w:eastAsia="Times New Roman"/>
          <w:spacing w:val="2"/>
          <w:szCs w:val="28"/>
        </w:rPr>
        <w:t>ж</w:t>
      </w:r>
      <w:r w:rsidR="00BB53F4" w:rsidRPr="003D4BDB">
        <w:rPr>
          <w:rFonts w:eastAsia="Times New Roman"/>
          <w:spacing w:val="3"/>
          <w:szCs w:val="28"/>
        </w:rPr>
        <w:t>д</w:t>
      </w:r>
      <w:r w:rsidR="00BB53F4" w:rsidRPr="003D4BDB">
        <w:rPr>
          <w:rFonts w:eastAsia="Times New Roman"/>
          <w:szCs w:val="28"/>
        </w:rPr>
        <w:t>у</w:t>
      </w:r>
      <w:r w:rsidR="00BB53F4" w:rsidRPr="003D4BDB">
        <w:rPr>
          <w:rFonts w:eastAsia="Times New Roman"/>
          <w:spacing w:val="-9"/>
          <w:szCs w:val="28"/>
        </w:rPr>
        <w:t xml:space="preserve"> </w:t>
      </w:r>
      <w:r w:rsidR="00BB53F4" w:rsidRPr="003D4BDB">
        <w:rPr>
          <w:rFonts w:eastAsia="Times New Roman"/>
          <w:spacing w:val="-1"/>
          <w:szCs w:val="28"/>
        </w:rPr>
        <w:t>ф</w:t>
      </w:r>
      <w:r w:rsidR="00BB53F4" w:rsidRPr="003D4BDB">
        <w:rPr>
          <w:rFonts w:eastAsia="Times New Roman"/>
          <w:spacing w:val="1"/>
          <w:szCs w:val="28"/>
        </w:rPr>
        <w:t>из</w:t>
      </w:r>
      <w:r w:rsidR="00BB53F4" w:rsidRPr="003D4BDB">
        <w:rPr>
          <w:rFonts w:eastAsia="Times New Roman"/>
          <w:spacing w:val="6"/>
          <w:szCs w:val="28"/>
        </w:rPr>
        <w:t>и</w:t>
      </w:r>
      <w:r w:rsidR="00BB53F4" w:rsidRPr="003D4BDB">
        <w:rPr>
          <w:rFonts w:eastAsia="Times New Roman"/>
          <w:szCs w:val="28"/>
        </w:rPr>
        <w:t>ч</w:t>
      </w:r>
      <w:r w:rsidR="00BB53F4" w:rsidRPr="003D4BDB">
        <w:rPr>
          <w:rFonts w:eastAsia="Times New Roman"/>
          <w:spacing w:val="4"/>
          <w:szCs w:val="28"/>
        </w:rPr>
        <w:t>е</w:t>
      </w:r>
      <w:r w:rsidR="00BB53F4" w:rsidRPr="003D4BDB">
        <w:rPr>
          <w:rFonts w:eastAsia="Times New Roman"/>
          <w:spacing w:val="-1"/>
          <w:szCs w:val="28"/>
        </w:rPr>
        <w:t>ск</w:t>
      </w:r>
      <w:r w:rsidR="00BB53F4" w:rsidRPr="003D4BDB">
        <w:rPr>
          <w:rFonts w:eastAsia="Times New Roman"/>
          <w:spacing w:val="1"/>
          <w:szCs w:val="28"/>
        </w:rPr>
        <w:t>и</w:t>
      </w:r>
      <w:r w:rsidR="00BB53F4" w:rsidRPr="003D4BDB">
        <w:rPr>
          <w:rFonts w:eastAsia="Times New Roman"/>
          <w:spacing w:val="2"/>
          <w:szCs w:val="28"/>
        </w:rPr>
        <w:t>м</w:t>
      </w:r>
      <w:r w:rsidR="00BB53F4" w:rsidRPr="003D4BDB">
        <w:rPr>
          <w:rFonts w:eastAsia="Times New Roman"/>
          <w:szCs w:val="28"/>
        </w:rPr>
        <w:t>и</w:t>
      </w:r>
      <w:r w:rsidR="00BB53F4" w:rsidRPr="003D4BDB">
        <w:rPr>
          <w:rFonts w:eastAsia="Times New Roman"/>
          <w:spacing w:val="-6"/>
          <w:szCs w:val="28"/>
        </w:rPr>
        <w:t xml:space="preserve"> </w:t>
      </w:r>
      <w:r w:rsidR="00BB53F4" w:rsidRPr="003D4BDB">
        <w:rPr>
          <w:rFonts w:eastAsia="Times New Roman"/>
          <w:szCs w:val="28"/>
        </w:rPr>
        <w:t>и</w:t>
      </w:r>
      <w:r w:rsidR="00BB53F4" w:rsidRPr="003D4BDB">
        <w:rPr>
          <w:rFonts w:eastAsia="Times New Roman"/>
          <w:spacing w:val="3"/>
          <w:szCs w:val="28"/>
        </w:rPr>
        <w:t xml:space="preserve"> </w:t>
      </w:r>
      <w:r w:rsidR="00BB53F4" w:rsidRPr="003D4BDB">
        <w:rPr>
          <w:rFonts w:eastAsia="Times New Roman"/>
          <w:spacing w:val="-1"/>
          <w:szCs w:val="28"/>
        </w:rPr>
        <w:t>ю</w:t>
      </w:r>
      <w:r w:rsidR="00BB53F4" w:rsidRPr="003D4BDB">
        <w:rPr>
          <w:rFonts w:eastAsia="Times New Roman"/>
          <w:szCs w:val="28"/>
        </w:rPr>
        <w:t>р</w:t>
      </w:r>
      <w:r w:rsidR="00BB53F4" w:rsidRPr="003D4BDB">
        <w:rPr>
          <w:rFonts w:eastAsia="Times New Roman"/>
          <w:spacing w:val="1"/>
          <w:szCs w:val="28"/>
        </w:rPr>
        <w:t>и</w:t>
      </w:r>
      <w:r w:rsidR="00BB53F4" w:rsidRPr="003D4BDB">
        <w:rPr>
          <w:rFonts w:eastAsia="Times New Roman"/>
          <w:spacing w:val="-2"/>
          <w:szCs w:val="28"/>
        </w:rPr>
        <w:t>д</w:t>
      </w:r>
      <w:r w:rsidR="00BB53F4" w:rsidRPr="003D4BDB">
        <w:rPr>
          <w:rFonts w:eastAsia="Times New Roman"/>
          <w:spacing w:val="6"/>
          <w:szCs w:val="28"/>
        </w:rPr>
        <w:t>и</w:t>
      </w:r>
      <w:r w:rsidR="00BB53F4" w:rsidRPr="003D4BDB">
        <w:rPr>
          <w:rFonts w:eastAsia="Times New Roman"/>
          <w:szCs w:val="28"/>
        </w:rPr>
        <w:t>ч</w:t>
      </w:r>
      <w:r w:rsidR="00BB53F4" w:rsidRPr="003D4BDB">
        <w:rPr>
          <w:rFonts w:eastAsia="Times New Roman"/>
          <w:spacing w:val="4"/>
          <w:szCs w:val="28"/>
        </w:rPr>
        <w:t>е</w:t>
      </w:r>
      <w:r w:rsidR="00BB53F4" w:rsidRPr="003D4BDB">
        <w:rPr>
          <w:rFonts w:eastAsia="Times New Roman"/>
          <w:spacing w:val="-1"/>
          <w:szCs w:val="28"/>
        </w:rPr>
        <w:t>ск</w:t>
      </w:r>
      <w:r w:rsidR="00BB53F4" w:rsidRPr="003D4BDB">
        <w:rPr>
          <w:rFonts w:eastAsia="Times New Roman"/>
          <w:spacing w:val="1"/>
          <w:szCs w:val="28"/>
        </w:rPr>
        <w:t>и</w:t>
      </w:r>
      <w:r w:rsidR="00BB53F4" w:rsidRPr="003D4BDB">
        <w:rPr>
          <w:rFonts w:eastAsia="Times New Roman"/>
          <w:spacing w:val="2"/>
          <w:szCs w:val="28"/>
        </w:rPr>
        <w:t>м</w:t>
      </w:r>
      <w:r w:rsidR="00BB53F4" w:rsidRPr="003D4BDB">
        <w:rPr>
          <w:rFonts w:eastAsia="Times New Roman"/>
          <w:szCs w:val="28"/>
        </w:rPr>
        <w:t>и</w:t>
      </w:r>
      <w:r w:rsidR="00BB53F4" w:rsidRPr="003D4BDB">
        <w:rPr>
          <w:rFonts w:eastAsia="Times New Roman"/>
          <w:spacing w:val="-11"/>
          <w:szCs w:val="28"/>
        </w:rPr>
        <w:t xml:space="preserve"> </w:t>
      </w:r>
      <w:r w:rsidR="00BB53F4" w:rsidRPr="003D4BDB">
        <w:rPr>
          <w:rFonts w:eastAsia="Times New Roman"/>
          <w:szCs w:val="28"/>
        </w:rPr>
        <w:t>л</w:t>
      </w:r>
      <w:r w:rsidR="00BB53F4" w:rsidRPr="003D4BDB">
        <w:rPr>
          <w:rFonts w:eastAsia="Times New Roman"/>
          <w:spacing w:val="1"/>
          <w:szCs w:val="28"/>
        </w:rPr>
        <w:t>иц</w:t>
      </w:r>
      <w:r w:rsidR="00BB53F4" w:rsidRPr="003D4BDB">
        <w:rPr>
          <w:rFonts w:eastAsia="Times New Roman"/>
          <w:spacing w:val="-1"/>
          <w:szCs w:val="28"/>
        </w:rPr>
        <w:t>а</w:t>
      </w:r>
      <w:r w:rsidR="00BB53F4" w:rsidRPr="003D4BDB">
        <w:rPr>
          <w:rFonts w:eastAsia="Times New Roman"/>
          <w:spacing w:val="2"/>
          <w:szCs w:val="28"/>
        </w:rPr>
        <w:t>м</w:t>
      </w:r>
      <w:r w:rsidR="00BB53F4" w:rsidRPr="003D4BDB">
        <w:rPr>
          <w:rFonts w:eastAsia="Times New Roman"/>
          <w:spacing w:val="1"/>
          <w:szCs w:val="28"/>
        </w:rPr>
        <w:t>и</w:t>
      </w:r>
      <w:r w:rsidR="00BB53F4" w:rsidRPr="003D4BDB">
        <w:rPr>
          <w:rFonts w:eastAsia="Times New Roman"/>
          <w:szCs w:val="28"/>
        </w:rPr>
        <w:t>.</w:t>
      </w:r>
      <w:r w:rsidR="008E05F4">
        <w:rPr>
          <w:rFonts w:eastAsia="Times New Roman"/>
          <w:szCs w:val="28"/>
        </w:rPr>
        <w:t xml:space="preserve"> </w:t>
      </w:r>
    </w:p>
    <w:p w:rsidR="002766CD" w:rsidRDefault="005166A2" w:rsidP="007D06A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t>Также</w:t>
      </w:r>
      <w:r w:rsidR="00543901" w:rsidRPr="00BC460F">
        <w:rPr>
          <w:rFonts w:eastAsia="Calibri"/>
          <w:bCs/>
          <w:color w:val="000000"/>
          <w:szCs w:val="28"/>
        </w:rPr>
        <w:t xml:space="preserve"> данным</w:t>
      </w:r>
      <w:r w:rsidR="00543901">
        <w:rPr>
          <w:rFonts w:eastAsia="Calibri"/>
          <w:bCs/>
          <w:color w:val="000000"/>
          <w:szCs w:val="28"/>
        </w:rPr>
        <w:t xml:space="preserve"> проектом решения Правительства Кыргызской Республики предполагается демонополизировать рынок и регламентировать работу и функционирования нескольких подчиненных удостоверяющих центров для масштабного внедрения электронной подписи среди государственных органов, юридических и физических лиц.  </w:t>
      </w:r>
    </w:p>
    <w:p w:rsidR="00BB53F4" w:rsidRDefault="00AD7501" w:rsidP="00AD7501">
      <w:pPr>
        <w:pStyle w:val="a8"/>
        <w:spacing w:before="0" w:beforeAutospacing="0" w:after="0" w:afterAutospacing="0" w:line="276" w:lineRule="auto"/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val="ru-RU"/>
        </w:rPr>
        <w:t xml:space="preserve">  </w:t>
      </w:r>
      <w:r>
        <w:rPr>
          <w:rFonts w:eastAsia="Calibri"/>
          <w:bCs/>
          <w:color w:val="000000"/>
          <w:sz w:val="28"/>
          <w:szCs w:val="28"/>
          <w:lang w:val="ru-RU"/>
        </w:rPr>
        <w:tab/>
      </w:r>
      <w:r w:rsidR="00806021">
        <w:rPr>
          <w:rFonts w:eastAsia="Calibri"/>
          <w:bCs/>
          <w:color w:val="000000"/>
          <w:sz w:val="28"/>
          <w:szCs w:val="28"/>
          <w:lang w:val="ru-RU"/>
        </w:rPr>
        <w:t xml:space="preserve">Настоящий </w:t>
      </w:r>
      <w:r w:rsidR="00807FC1" w:rsidRPr="00010042">
        <w:rPr>
          <w:rFonts w:eastAsia="Calibri"/>
          <w:bCs/>
          <w:color w:val="000000"/>
          <w:sz w:val="28"/>
          <w:szCs w:val="28"/>
        </w:rPr>
        <w:t>проект постановления Правительства Кыргызской Республики</w:t>
      </w:r>
      <w:r w:rsidR="00010042">
        <w:rPr>
          <w:rFonts w:eastAsia="Calibri"/>
          <w:bCs/>
          <w:color w:val="000000"/>
          <w:sz w:val="28"/>
          <w:szCs w:val="28"/>
          <w:lang w:val="ru-RU"/>
        </w:rPr>
        <w:t xml:space="preserve"> </w:t>
      </w:r>
      <w:r w:rsidR="00010042" w:rsidRPr="00010042">
        <w:rPr>
          <w:bCs/>
          <w:color w:val="000000"/>
          <w:sz w:val="28"/>
          <w:szCs w:val="28"/>
          <w:lang w:val="ru-RU"/>
        </w:rPr>
        <w:t>«</w:t>
      </w:r>
      <w:r w:rsidR="00010042" w:rsidRPr="00010042">
        <w:rPr>
          <w:bCs/>
          <w:color w:val="000000"/>
          <w:sz w:val="28"/>
          <w:szCs w:val="28"/>
        </w:rPr>
        <w:t>О</w:t>
      </w:r>
      <w:r w:rsidR="00010042" w:rsidRPr="00010042">
        <w:rPr>
          <w:bCs/>
          <w:color w:val="000000"/>
          <w:sz w:val="28"/>
          <w:szCs w:val="28"/>
          <w:lang w:val="ru-RU"/>
        </w:rPr>
        <w:t xml:space="preserve"> внесении изменений в</w:t>
      </w:r>
      <w:r w:rsidR="00010042" w:rsidRPr="00010042">
        <w:rPr>
          <w:bCs/>
          <w:color w:val="000000"/>
          <w:sz w:val="28"/>
          <w:szCs w:val="28"/>
        </w:rPr>
        <w:t xml:space="preserve"> некоторые решения Правительства Кыргызской Республики</w:t>
      </w:r>
      <w:r w:rsidR="00010042" w:rsidRPr="00010042">
        <w:rPr>
          <w:bCs/>
          <w:color w:val="000000"/>
          <w:sz w:val="28"/>
          <w:szCs w:val="28"/>
          <w:lang w:val="ru-RU"/>
        </w:rPr>
        <w:t>»</w:t>
      </w:r>
      <w:r w:rsidR="00010042">
        <w:rPr>
          <w:bCs/>
          <w:color w:val="000000"/>
          <w:sz w:val="28"/>
          <w:szCs w:val="28"/>
          <w:lang w:val="ru-RU"/>
        </w:rPr>
        <w:t xml:space="preserve"> </w:t>
      </w:r>
      <w:r w:rsidR="00807FC1" w:rsidRPr="00010042">
        <w:rPr>
          <w:rFonts w:eastAsia="Calibri"/>
          <w:bCs/>
          <w:color w:val="000000"/>
          <w:sz w:val="28"/>
          <w:szCs w:val="28"/>
        </w:rPr>
        <w:t>инициируется д</w:t>
      </w:r>
      <w:r w:rsidR="00A25BC0" w:rsidRPr="00010042">
        <w:rPr>
          <w:rFonts w:eastAsia="Calibri"/>
          <w:bCs/>
          <w:color w:val="000000"/>
          <w:sz w:val="28"/>
          <w:szCs w:val="28"/>
        </w:rPr>
        <w:t>ля</w:t>
      </w:r>
      <w:r w:rsidR="008E05F4" w:rsidRPr="00010042">
        <w:rPr>
          <w:rFonts w:eastAsia="Calibri"/>
          <w:bCs/>
          <w:color w:val="000000"/>
          <w:sz w:val="28"/>
          <w:szCs w:val="28"/>
        </w:rPr>
        <w:t xml:space="preserve"> успешной </w:t>
      </w:r>
      <w:r w:rsidR="008E05F4" w:rsidRPr="00010042">
        <w:rPr>
          <w:sz w:val="28"/>
          <w:szCs w:val="28"/>
        </w:rPr>
        <w:t>и скорейшей промышленной эксплуатации</w:t>
      </w:r>
      <w:r w:rsidR="008E05F4" w:rsidRPr="00010042">
        <w:rPr>
          <w:rFonts w:eastAsia="Calibri"/>
          <w:bCs/>
          <w:color w:val="000000"/>
          <w:sz w:val="28"/>
          <w:szCs w:val="28"/>
        </w:rPr>
        <w:t xml:space="preserve"> «портала по предоставлению электронных государственных и муниципальных услуг»</w:t>
      </w:r>
      <w:r w:rsidR="00807FC1" w:rsidRPr="00010042">
        <w:rPr>
          <w:rFonts w:eastAsia="Calibri"/>
          <w:bCs/>
          <w:color w:val="000000"/>
          <w:sz w:val="28"/>
          <w:szCs w:val="28"/>
        </w:rPr>
        <w:t>.</w:t>
      </w:r>
      <w:r w:rsidR="00543901" w:rsidRPr="00010042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B01F95" w:rsidRDefault="00B01F95" w:rsidP="00806021">
      <w:pPr>
        <w:pStyle w:val="a8"/>
        <w:spacing w:before="0" w:beforeAutospacing="0" w:after="0" w:afterAutospacing="0" w:line="276" w:lineRule="auto"/>
        <w:ind w:firstLine="708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>
        <w:rPr>
          <w:rFonts w:eastAsia="Calibri"/>
          <w:bCs/>
          <w:color w:val="000000"/>
          <w:sz w:val="28"/>
          <w:szCs w:val="28"/>
          <w:lang w:val="ru-RU"/>
        </w:rPr>
        <w:lastRenderedPageBreak/>
        <w:t>Кроме того, проектом предусматривается увеличение численности штата Госкомитета путем передачи численности ш</w:t>
      </w:r>
      <w:r w:rsidR="00D74219">
        <w:rPr>
          <w:rFonts w:eastAsia="Calibri"/>
          <w:bCs/>
          <w:color w:val="000000"/>
          <w:sz w:val="28"/>
          <w:szCs w:val="28"/>
          <w:lang w:val="ru-RU"/>
        </w:rPr>
        <w:t xml:space="preserve">тата с ГРС при ПКР в Госкомитет, так как функции корневого удостоверяющего центра ГРС при ПКР исключаются настоящим проектом. </w:t>
      </w:r>
    </w:p>
    <w:p w:rsidR="00046D99" w:rsidRPr="00F13CFE" w:rsidRDefault="00046D99" w:rsidP="007D06AA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b/>
          <w:color w:val="000000"/>
          <w:szCs w:val="28"/>
        </w:rPr>
      </w:pPr>
      <w:r w:rsidRPr="0056609A">
        <w:rPr>
          <w:b/>
          <w:color w:val="000000"/>
          <w:szCs w:val="28"/>
          <w:shd w:val="clear" w:color="auto" w:fill="FFFFFF"/>
        </w:rPr>
        <w:t xml:space="preserve">3. </w:t>
      </w:r>
      <w:r w:rsidRPr="0056609A">
        <w:rPr>
          <w:b/>
          <w:color w:val="000000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</w:t>
      </w:r>
    </w:p>
    <w:p w:rsidR="00FF334F" w:rsidRDefault="00046D99" w:rsidP="009D31CE">
      <w:pPr>
        <w:spacing w:line="276" w:lineRule="auto"/>
        <w:ind w:firstLine="708"/>
        <w:jc w:val="both"/>
      </w:pPr>
      <w:r w:rsidRPr="0033016F">
        <w:rPr>
          <w:szCs w:val="28"/>
        </w:rPr>
        <w:t xml:space="preserve">Принятие данного проекта постановления Правительства </w:t>
      </w:r>
      <w:proofErr w:type="spellStart"/>
      <w:r w:rsidRPr="0033016F">
        <w:rPr>
          <w:szCs w:val="28"/>
        </w:rPr>
        <w:t>Кыргызской</w:t>
      </w:r>
      <w:proofErr w:type="spellEnd"/>
      <w:r w:rsidRPr="0033016F">
        <w:rPr>
          <w:szCs w:val="28"/>
        </w:rPr>
        <w:t xml:space="preserve">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  <w:r w:rsidRPr="0033016F">
        <w:t xml:space="preserve"> </w:t>
      </w:r>
    </w:p>
    <w:p w:rsidR="00046D99" w:rsidRPr="0033016F" w:rsidRDefault="00046D99" w:rsidP="007D06AA">
      <w:pPr>
        <w:spacing w:line="276" w:lineRule="auto"/>
        <w:ind w:firstLine="703"/>
        <w:jc w:val="both"/>
      </w:pPr>
      <w:r w:rsidRPr="0056609A">
        <w:rPr>
          <w:b/>
          <w:color w:val="000000"/>
          <w:szCs w:val="28"/>
          <w:shd w:val="clear" w:color="auto" w:fill="FFFFFF"/>
        </w:rPr>
        <w:t xml:space="preserve">4. </w:t>
      </w:r>
      <w:r w:rsidRPr="0056609A">
        <w:rPr>
          <w:b/>
          <w:color w:val="000000"/>
          <w:szCs w:val="28"/>
        </w:rPr>
        <w:t>Информация о результатах общественного обсуждения</w:t>
      </w:r>
    </w:p>
    <w:p w:rsidR="00046D99" w:rsidRPr="0033016F" w:rsidRDefault="00046D99" w:rsidP="007D06AA">
      <w:pPr>
        <w:spacing w:line="276" w:lineRule="auto"/>
        <w:ind w:firstLine="703"/>
        <w:contextualSpacing/>
        <w:jc w:val="both"/>
        <w:rPr>
          <w:rFonts w:eastAsia="Calibri"/>
          <w:szCs w:val="28"/>
        </w:rPr>
      </w:pPr>
      <w:r w:rsidRPr="0033016F">
        <w:rPr>
          <w:szCs w:val="28"/>
        </w:rPr>
        <w:t xml:space="preserve">  </w:t>
      </w:r>
      <w:r w:rsidRPr="0033016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Данный проект </w:t>
      </w:r>
      <w:r w:rsidRPr="0033016F">
        <w:rPr>
          <w:rFonts w:eastAsia="Calibri"/>
          <w:szCs w:val="28"/>
        </w:rPr>
        <w:t xml:space="preserve">затрагивает интересы граждан и юридических лиц, </w:t>
      </w:r>
      <w:r w:rsidR="00807FC1">
        <w:rPr>
          <w:rFonts w:eastAsia="Calibri"/>
          <w:szCs w:val="28"/>
        </w:rPr>
        <w:t xml:space="preserve">в </w:t>
      </w:r>
      <w:r w:rsidRPr="0033016F">
        <w:rPr>
          <w:rFonts w:eastAsia="Calibri"/>
          <w:szCs w:val="28"/>
        </w:rPr>
        <w:t xml:space="preserve">связи с этим </w:t>
      </w:r>
      <w:r>
        <w:rPr>
          <w:rFonts w:eastAsia="Calibri"/>
          <w:szCs w:val="28"/>
        </w:rPr>
        <w:t>проект будет выноситься</w:t>
      </w:r>
      <w:r w:rsidRPr="0033016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 </w:t>
      </w:r>
      <w:r w:rsidRPr="0033016F">
        <w:rPr>
          <w:rFonts w:eastAsia="Calibri"/>
          <w:szCs w:val="28"/>
        </w:rPr>
        <w:t>общественн</w:t>
      </w:r>
      <w:r>
        <w:rPr>
          <w:rFonts w:eastAsia="Calibri"/>
          <w:szCs w:val="28"/>
        </w:rPr>
        <w:t>ое</w:t>
      </w:r>
      <w:r w:rsidRPr="0033016F">
        <w:rPr>
          <w:rFonts w:eastAsia="Calibri"/>
          <w:szCs w:val="28"/>
        </w:rPr>
        <w:t xml:space="preserve"> обсуждени</w:t>
      </w:r>
      <w:r>
        <w:rPr>
          <w:rFonts w:eastAsia="Calibri"/>
          <w:szCs w:val="28"/>
        </w:rPr>
        <w:t>е</w:t>
      </w:r>
      <w:r w:rsidRPr="0033016F">
        <w:rPr>
          <w:rFonts w:eastAsia="Calibri"/>
          <w:szCs w:val="28"/>
        </w:rPr>
        <w:t>.</w:t>
      </w:r>
    </w:p>
    <w:p w:rsidR="00046D99" w:rsidRPr="0033016F" w:rsidRDefault="00046D99" w:rsidP="007D06AA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b/>
          <w:color w:val="000000"/>
          <w:szCs w:val="28"/>
        </w:rPr>
      </w:pPr>
      <w:r w:rsidRPr="0056609A">
        <w:rPr>
          <w:b/>
          <w:color w:val="000000"/>
          <w:szCs w:val="28"/>
          <w:shd w:val="clear" w:color="auto" w:fill="FFFFFF"/>
        </w:rPr>
        <w:t xml:space="preserve">5. </w:t>
      </w:r>
      <w:r w:rsidRPr="0056609A">
        <w:rPr>
          <w:b/>
          <w:color w:val="000000"/>
          <w:szCs w:val="28"/>
        </w:rPr>
        <w:t>Анализ соответствия проекта законодательству</w:t>
      </w:r>
    </w:p>
    <w:p w:rsidR="00046D99" w:rsidRDefault="00046D99" w:rsidP="007D06AA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szCs w:val="28"/>
        </w:rPr>
      </w:pPr>
      <w:r w:rsidRPr="0033016F">
        <w:rPr>
          <w:szCs w:val="28"/>
        </w:rPr>
        <w:t xml:space="preserve">  Представленный проект не противоречит нормам действующего законодательства, а также </w:t>
      </w:r>
      <w:r w:rsidRPr="0033016F">
        <w:rPr>
          <w:color w:val="000000"/>
          <w:szCs w:val="28"/>
        </w:rPr>
        <w:t xml:space="preserve">вступившим в установленном порядке в силу международных договорам, участницей которых является </w:t>
      </w:r>
      <w:proofErr w:type="spellStart"/>
      <w:r w:rsidRPr="0033016F">
        <w:rPr>
          <w:color w:val="000000"/>
          <w:szCs w:val="28"/>
        </w:rPr>
        <w:t>Кыргызская</w:t>
      </w:r>
      <w:proofErr w:type="spellEnd"/>
      <w:r w:rsidRPr="0033016F">
        <w:rPr>
          <w:color w:val="000000"/>
          <w:szCs w:val="28"/>
        </w:rPr>
        <w:t xml:space="preserve"> Республика</w:t>
      </w:r>
      <w:r w:rsidRPr="0033016F">
        <w:rPr>
          <w:szCs w:val="28"/>
        </w:rPr>
        <w:t>.</w:t>
      </w:r>
    </w:p>
    <w:p w:rsidR="00046D99" w:rsidRPr="002B0796" w:rsidRDefault="00046D99" w:rsidP="007D06AA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b/>
          <w:color w:val="000000"/>
          <w:szCs w:val="28"/>
        </w:rPr>
      </w:pPr>
      <w:r w:rsidRPr="0056609A">
        <w:rPr>
          <w:b/>
          <w:color w:val="000000"/>
          <w:szCs w:val="28"/>
          <w:shd w:val="clear" w:color="auto" w:fill="FFFFFF"/>
        </w:rPr>
        <w:t xml:space="preserve">6. </w:t>
      </w:r>
      <w:r w:rsidRPr="0056609A">
        <w:rPr>
          <w:b/>
          <w:color w:val="000000"/>
          <w:szCs w:val="28"/>
        </w:rPr>
        <w:t>Информация о необходимости финансирования</w:t>
      </w:r>
    </w:p>
    <w:p w:rsidR="00046D99" w:rsidRDefault="00D92D86" w:rsidP="007D06A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В целях поддержания КУЦ в актуализированном состоянии необходимо осуществлять ежегодную техническую поддержку и обновление программного обеспечение до соответствующего уровня.</w:t>
      </w:r>
    </w:p>
    <w:p w:rsidR="00D92D86" w:rsidRPr="00D92D86" w:rsidRDefault="00D92D86" w:rsidP="007D06A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Однако, компания по обслуживанию КУЦ готово первый год обслуживания оказывать на безвозмездной основе. </w:t>
      </w:r>
      <w:bookmarkStart w:id="0" w:name="_GoBack"/>
      <w:bookmarkEnd w:id="0"/>
    </w:p>
    <w:p w:rsidR="00046D99" w:rsidRPr="00207000" w:rsidRDefault="00046D99" w:rsidP="007D06AA">
      <w:pPr>
        <w:spacing w:line="276" w:lineRule="auto"/>
        <w:jc w:val="both"/>
      </w:pPr>
      <w:r w:rsidRPr="009F0942">
        <w:rPr>
          <w:b/>
          <w:color w:val="000000"/>
          <w:szCs w:val="28"/>
        </w:rPr>
        <w:t xml:space="preserve">         </w:t>
      </w:r>
      <w:r w:rsidRPr="00F13CFE">
        <w:rPr>
          <w:b/>
          <w:color w:val="000000"/>
          <w:szCs w:val="28"/>
        </w:rPr>
        <w:t xml:space="preserve">7. </w:t>
      </w:r>
      <w:r w:rsidRPr="0056609A">
        <w:rPr>
          <w:b/>
          <w:color w:val="000000"/>
          <w:szCs w:val="28"/>
        </w:rPr>
        <w:t xml:space="preserve"> Информация об анализе регулятивного воздействия</w:t>
      </w:r>
    </w:p>
    <w:p w:rsidR="00046D99" w:rsidRDefault="005166A2" w:rsidP="00713C3E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9"/>
          <w:shd w:val="clear" w:color="auto" w:fill="FFFFFF"/>
        </w:rPr>
      </w:pPr>
      <w:r w:rsidRPr="00AD7501">
        <w:rPr>
          <w:szCs w:val="29"/>
          <w:shd w:val="clear" w:color="auto" w:fill="FFFFFF"/>
        </w:rPr>
        <w:t xml:space="preserve">В связи с тем, что данный проект направлен на регулирование предпринимательской деятельности, в соответствии со статьей </w:t>
      </w:r>
      <w:proofErr w:type="gramStart"/>
      <w:r w:rsidRPr="00AD7501">
        <w:rPr>
          <w:szCs w:val="29"/>
          <w:shd w:val="clear" w:color="auto" w:fill="FFFFFF"/>
        </w:rPr>
        <w:t>19  Закона</w:t>
      </w:r>
      <w:proofErr w:type="gramEnd"/>
      <w:r w:rsidRPr="00AD7501">
        <w:rPr>
          <w:szCs w:val="29"/>
          <w:shd w:val="clear" w:color="auto" w:fill="FFFFFF"/>
        </w:rPr>
        <w:t xml:space="preserve"> «О нормативных правовых актах </w:t>
      </w:r>
      <w:proofErr w:type="spellStart"/>
      <w:r w:rsidRPr="00AD7501">
        <w:rPr>
          <w:szCs w:val="29"/>
          <w:shd w:val="clear" w:color="auto" w:fill="FFFFFF"/>
        </w:rPr>
        <w:t>Кыргызской</w:t>
      </w:r>
      <w:proofErr w:type="spellEnd"/>
      <w:r w:rsidRPr="00AD7501">
        <w:rPr>
          <w:szCs w:val="29"/>
          <w:shd w:val="clear" w:color="auto" w:fill="FFFFFF"/>
        </w:rPr>
        <w:t xml:space="preserve"> Республики» будет проведен анализ регулятивного воздействия согласно Методики проведения анализа регулятивного воздействия, утвержденной постановлением Правительства </w:t>
      </w:r>
      <w:proofErr w:type="spellStart"/>
      <w:r w:rsidRPr="00AD7501">
        <w:rPr>
          <w:szCs w:val="29"/>
          <w:shd w:val="clear" w:color="auto" w:fill="FFFFFF"/>
        </w:rPr>
        <w:t>Кыргызской</w:t>
      </w:r>
      <w:proofErr w:type="spellEnd"/>
      <w:r w:rsidRPr="00AD7501">
        <w:rPr>
          <w:szCs w:val="29"/>
          <w:shd w:val="clear" w:color="auto" w:fill="FFFFFF"/>
        </w:rPr>
        <w:t xml:space="preserve"> Республики от 30 сентября 2014 года № 559.</w:t>
      </w:r>
    </w:p>
    <w:p w:rsidR="00713C3E" w:rsidRPr="00713C3E" w:rsidRDefault="00713C3E" w:rsidP="00D92D8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  <w:sz w:val="24"/>
          <w:szCs w:val="28"/>
        </w:rPr>
      </w:pPr>
    </w:p>
    <w:p w:rsidR="00074440" w:rsidRPr="005B4107" w:rsidRDefault="00046D99" w:rsidP="007D06A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П</w:t>
      </w:r>
      <w:r w:rsidR="00074440" w:rsidRPr="00941F6A">
        <w:rPr>
          <w:b/>
          <w:szCs w:val="28"/>
        </w:rPr>
        <w:t>редседател</w:t>
      </w:r>
      <w:r w:rsidR="00713C3E">
        <w:rPr>
          <w:b/>
          <w:szCs w:val="28"/>
        </w:rPr>
        <w:t>ь</w:t>
      </w:r>
      <w:r w:rsidR="00074440" w:rsidRPr="005B4107">
        <w:rPr>
          <w:b/>
          <w:szCs w:val="28"/>
        </w:rPr>
        <w:t xml:space="preserve"> Государственного </w:t>
      </w:r>
    </w:p>
    <w:p w:rsidR="00074440" w:rsidRPr="005B4107" w:rsidRDefault="00074440" w:rsidP="007D06AA">
      <w:pPr>
        <w:spacing w:line="276" w:lineRule="auto"/>
        <w:jc w:val="both"/>
        <w:rPr>
          <w:b/>
          <w:szCs w:val="28"/>
        </w:rPr>
      </w:pPr>
      <w:r w:rsidRPr="005B4107">
        <w:rPr>
          <w:b/>
          <w:szCs w:val="28"/>
        </w:rPr>
        <w:t>комитета информационных</w:t>
      </w:r>
    </w:p>
    <w:p w:rsidR="00FF334F" w:rsidRDefault="00074440" w:rsidP="007D06AA">
      <w:pPr>
        <w:spacing w:line="276" w:lineRule="auto"/>
        <w:rPr>
          <w:b/>
          <w:szCs w:val="28"/>
        </w:rPr>
      </w:pPr>
      <w:r w:rsidRPr="005B4107">
        <w:rPr>
          <w:b/>
          <w:szCs w:val="28"/>
        </w:rPr>
        <w:t>технологий и связи</w:t>
      </w:r>
      <w:r w:rsidR="00FF334F">
        <w:rPr>
          <w:b/>
          <w:szCs w:val="28"/>
        </w:rPr>
        <w:t xml:space="preserve"> </w:t>
      </w:r>
    </w:p>
    <w:p w:rsidR="00C85D6E" w:rsidRDefault="00FF334F" w:rsidP="007D06AA">
      <w:pPr>
        <w:spacing w:line="276" w:lineRule="auto"/>
      </w:pPr>
      <w:proofErr w:type="spellStart"/>
      <w:r>
        <w:rPr>
          <w:b/>
          <w:szCs w:val="28"/>
        </w:rPr>
        <w:t>Кыргызской</w:t>
      </w:r>
      <w:proofErr w:type="spellEnd"/>
      <w:r>
        <w:rPr>
          <w:b/>
          <w:szCs w:val="28"/>
        </w:rPr>
        <w:t xml:space="preserve"> Республики</w:t>
      </w:r>
      <w:r w:rsidR="00074440" w:rsidRPr="005B4107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713C3E">
        <w:rPr>
          <w:b/>
          <w:szCs w:val="28"/>
        </w:rPr>
        <w:t xml:space="preserve">      </w:t>
      </w:r>
      <w:proofErr w:type="spellStart"/>
      <w:r w:rsidR="00ED646D">
        <w:rPr>
          <w:b/>
          <w:szCs w:val="28"/>
        </w:rPr>
        <w:t>Н.Э.Абасканов</w:t>
      </w:r>
      <w:proofErr w:type="spellEnd"/>
    </w:p>
    <w:sectPr w:rsidR="00C85D6E" w:rsidSect="00713C3E">
      <w:pgSz w:w="11906" w:h="16838" w:code="9"/>
      <w:pgMar w:top="1134" w:right="1133" w:bottom="1276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D0"/>
    <w:rsid w:val="0000583C"/>
    <w:rsid w:val="00010042"/>
    <w:rsid w:val="00046D99"/>
    <w:rsid w:val="00050976"/>
    <w:rsid w:val="000710F3"/>
    <w:rsid w:val="00074440"/>
    <w:rsid w:val="00076693"/>
    <w:rsid w:val="000C18D4"/>
    <w:rsid w:val="000E1E94"/>
    <w:rsid w:val="001016F6"/>
    <w:rsid w:val="00136E18"/>
    <w:rsid w:val="00137979"/>
    <w:rsid w:val="001450A3"/>
    <w:rsid w:val="00145191"/>
    <w:rsid w:val="0016093D"/>
    <w:rsid w:val="001C767B"/>
    <w:rsid w:val="001C7D53"/>
    <w:rsid w:val="001D7598"/>
    <w:rsid w:val="00207000"/>
    <w:rsid w:val="002133A0"/>
    <w:rsid w:val="002766CD"/>
    <w:rsid w:val="002E35FC"/>
    <w:rsid w:val="002F28CD"/>
    <w:rsid w:val="00320094"/>
    <w:rsid w:val="003304D4"/>
    <w:rsid w:val="00335E46"/>
    <w:rsid w:val="00354DAF"/>
    <w:rsid w:val="00362AEE"/>
    <w:rsid w:val="00372644"/>
    <w:rsid w:val="003814C8"/>
    <w:rsid w:val="003E0248"/>
    <w:rsid w:val="00427288"/>
    <w:rsid w:val="004325B2"/>
    <w:rsid w:val="00461E7B"/>
    <w:rsid w:val="00476A83"/>
    <w:rsid w:val="0050041F"/>
    <w:rsid w:val="005166A2"/>
    <w:rsid w:val="00525E4E"/>
    <w:rsid w:val="00534FC6"/>
    <w:rsid w:val="00543901"/>
    <w:rsid w:val="00561EF3"/>
    <w:rsid w:val="00577CDE"/>
    <w:rsid w:val="005A2D0D"/>
    <w:rsid w:val="005A4322"/>
    <w:rsid w:val="005C433E"/>
    <w:rsid w:val="005E55D1"/>
    <w:rsid w:val="005F2AB1"/>
    <w:rsid w:val="006229DB"/>
    <w:rsid w:val="0066417A"/>
    <w:rsid w:val="00686074"/>
    <w:rsid w:val="006C1CFA"/>
    <w:rsid w:val="0071195E"/>
    <w:rsid w:val="00713C3E"/>
    <w:rsid w:val="007405D0"/>
    <w:rsid w:val="00744831"/>
    <w:rsid w:val="00774F3F"/>
    <w:rsid w:val="007B04B4"/>
    <w:rsid w:val="007C592A"/>
    <w:rsid w:val="007D06AA"/>
    <w:rsid w:val="007E374F"/>
    <w:rsid w:val="00800D7E"/>
    <w:rsid w:val="00806021"/>
    <w:rsid w:val="00806249"/>
    <w:rsid w:val="00807FC1"/>
    <w:rsid w:val="008246E6"/>
    <w:rsid w:val="00857062"/>
    <w:rsid w:val="00892C24"/>
    <w:rsid w:val="008B22D2"/>
    <w:rsid w:val="008E05F4"/>
    <w:rsid w:val="008E2065"/>
    <w:rsid w:val="008E391B"/>
    <w:rsid w:val="00911B21"/>
    <w:rsid w:val="00936F5C"/>
    <w:rsid w:val="00937DDA"/>
    <w:rsid w:val="00941F6A"/>
    <w:rsid w:val="0095787D"/>
    <w:rsid w:val="009A23BE"/>
    <w:rsid w:val="009A683A"/>
    <w:rsid w:val="009B7FA9"/>
    <w:rsid w:val="009C2C96"/>
    <w:rsid w:val="009D31CE"/>
    <w:rsid w:val="00A05A33"/>
    <w:rsid w:val="00A100AC"/>
    <w:rsid w:val="00A10FF0"/>
    <w:rsid w:val="00A2519E"/>
    <w:rsid w:val="00A25BC0"/>
    <w:rsid w:val="00A669CA"/>
    <w:rsid w:val="00A66BCE"/>
    <w:rsid w:val="00AA5345"/>
    <w:rsid w:val="00AD7501"/>
    <w:rsid w:val="00AE443D"/>
    <w:rsid w:val="00AE620A"/>
    <w:rsid w:val="00AE653A"/>
    <w:rsid w:val="00B01F95"/>
    <w:rsid w:val="00B050FE"/>
    <w:rsid w:val="00B114D4"/>
    <w:rsid w:val="00B85F85"/>
    <w:rsid w:val="00B96FE2"/>
    <w:rsid w:val="00BB53F4"/>
    <w:rsid w:val="00BC460F"/>
    <w:rsid w:val="00C12C28"/>
    <w:rsid w:val="00C22429"/>
    <w:rsid w:val="00C50B3E"/>
    <w:rsid w:val="00C813D0"/>
    <w:rsid w:val="00C85D6E"/>
    <w:rsid w:val="00CA4F96"/>
    <w:rsid w:val="00CE7B91"/>
    <w:rsid w:val="00D34FC0"/>
    <w:rsid w:val="00D51D28"/>
    <w:rsid w:val="00D74219"/>
    <w:rsid w:val="00D92D86"/>
    <w:rsid w:val="00DA062D"/>
    <w:rsid w:val="00DB6506"/>
    <w:rsid w:val="00DD26C7"/>
    <w:rsid w:val="00DF3DC6"/>
    <w:rsid w:val="00E373C8"/>
    <w:rsid w:val="00E40F90"/>
    <w:rsid w:val="00E55D98"/>
    <w:rsid w:val="00E655EC"/>
    <w:rsid w:val="00E84EB1"/>
    <w:rsid w:val="00E86F65"/>
    <w:rsid w:val="00E9756D"/>
    <w:rsid w:val="00EA607C"/>
    <w:rsid w:val="00ED646D"/>
    <w:rsid w:val="00F8673C"/>
    <w:rsid w:val="00F9798D"/>
    <w:rsid w:val="00FB2120"/>
    <w:rsid w:val="00FE1B43"/>
    <w:rsid w:val="00FE5D2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9F98"/>
  <w15:docId w15:val="{6335157D-99BB-4338-A4C0-AB43CE6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4483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744831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55EC"/>
  </w:style>
  <w:style w:type="paragraph" w:styleId="a3">
    <w:name w:val="Balloon Text"/>
    <w:basedOn w:val="a"/>
    <w:link w:val="a4"/>
    <w:uiPriority w:val="99"/>
    <w:semiHidden/>
    <w:unhideWhenUsed/>
    <w:rsid w:val="00B85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8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669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E40F9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2728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3D0"/>
    <w:pPr>
      <w:spacing w:before="100" w:beforeAutospacing="1" w:after="100" w:afterAutospacing="1"/>
    </w:pPr>
    <w:rPr>
      <w:rFonts w:eastAsia="Times New Roman"/>
      <w:sz w:val="24"/>
      <w:szCs w:val="24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-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F6F0-6551-4068-97B2-7309947C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Kuduretov Mirbek</cp:lastModifiedBy>
  <cp:revision>23</cp:revision>
  <cp:lastPrinted>2017-08-30T11:14:00Z</cp:lastPrinted>
  <dcterms:created xsi:type="dcterms:W3CDTF">2017-08-24T10:07:00Z</dcterms:created>
  <dcterms:modified xsi:type="dcterms:W3CDTF">2017-09-04T08:13:00Z</dcterms:modified>
</cp:coreProperties>
</file>