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82E" w:rsidRDefault="0066282E" w:rsidP="00004437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82E" w:rsidRDefault="0066282E" w:rsidP="00004437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083" w:rsidRDefault="006A2097" w:rsidP="00004437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097">
        <w:rPr>
          <w:rFonts w:ascii="Times New Roman" w:hAnsi="Times New Roman" w:cs="Times New Roman"/>
          <w:b/>
          <w:sz w:val="28"/>
          <w:szCs w:val="28"/>
        </w:rPr>
        <w:t>Справка-обоснование</w:t>
      </w:r>
    </w:p>
    <w:p w:rsidR="0066282E" w:rsidRPr="006A2097" w:rsidRDefault="0066282E" w:rsidP="00004437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299" w:rsidRDefault="006A2097" w:rsidP="006A20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097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Кыргызской Республики </w:t>
      </w:r>
    </w:p>
    <w:p w:rsidR="00734299" w:rsidRDefault="006A2097" w:rsidP="006A20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6282E">
        <w:rPr>
          <w:rFonts w:ascii="Times New Roman" w:hAnsi="Times New Roman" w:cs="Times New Roman"/>
          <w:b/>
          <w:sz w:val="28"/>
          <w:szCs w:val="28"/>
        </w:rPr>
        <w:t xml:space="preserve">О проекте Закона Кыргызской Республики </w:t>
      </w:r>
    </w:p>
    <w:p w:rsidR="007D4974" w:rsidRDefault="0066282E" w:rsidP="006A20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в некоторые законодательные акты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Республики</w:t>
      </w:r>
    </w:p>
    <w:p w:rsidR="007D4974" w:rsidRDefault="007D4974" w:rsidP="006A20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(в Закон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Республики «Об образовании», </w:t>
      </w:r>
    </w:p>
    <w:p w:rsidR="006A2097" w:rsidRDefault="007D4974" w:rsidP="006A20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Закон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Республики «О дошкольном образовании»)</w:t>
      </w:r>
      <w:r w:rsidR="006A2097">
        <w:rPr>
          <w:rFonts w:ascii="Times New Roman" w:hAnsi="Times New Roman" w:cs="Times New Roman"/>
          <w:b/>
          <w:sz w:val="28"/>
          <w:szCs w:val="28"/>
        </w:rPr>
        <w:t>».</w:t>
      </w:r>
    </w:p>
    <w:p w:rsidR="006A2097" w:rsidRDefault="006A2097" w:rsidP="006A20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097" w:rsidRDefault="006A2097" w:rsidP="006A68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постановления Правительства предусматривается одобрение законопроекта о внесении дополнений и изменений в Закон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«Об образовании»,</w:t>
      </w:r>
      <w:r w:rsidR="006A396E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spellStart"/>
      <w:r w:rsidR="006A396E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6A396E">
        <w:rPr>
          <w:rFonts w:ascii="Times New Roman" w:hAnsi="Times New Roman" w:cs="Times New Roman"/>
          <w:sz w:val="28"/>
          <w:szCs w:val="28"/>
        </w:rPr>
        <w:t xml:space="preserve"> Республики «О дошкольном образовании»,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</w:t>
      </w:r>
      <w:r w:rsidR="006A396E">
        <w:rPr>
          <w:rFonts w:ascii="Times New Roman" w:hAnsi="Times New Roman" w:cs="Times New Roman"/>
          <w:sz w:val="28"/>
          <w:szCs w:val="28"/>
        </w:rPr>
        <w:t>разработки которого</w:t>
      </w:r>
      <w:r>
        <w:rPr>
          <w:rFonts w:ascii="Times New Roman" w:hAnsi="Times New Roman" w:cs="Times New Roman"/>
          <w:sz w:val="28"/>
          <w:szCs w:val="28"/>
        </w:rPr>
        <w:t xml:space="preserve"> обусловлена Национальной стратегией устойчивого развития Кыргызской Республики на период 2013-2017 годы, утвержденной Указом Президента Кыргызской Республики</w:t>
      </w:r>
      <w:r w:rsidR="006A685E">
        <w:rPr>
          <w:rFonts w:ascii="Times New Roman" w:hAnsi="Times New Roman" w:cs="Times New Roman"/>
          <w:sz w:val="28"/>
          <w:szCs w:val="28"/>
        </w:rPr>
        <w:t xml:space="preserve"> от 21 января 2013 года №</w:t>
      </w:r>
      <w:r w:rsidR="006A396E">
        <w:rPr>
          <w:rFonts w:ascii="Times New Roman" w:hAnsi="Times New Roman" w:cs="Times New Roman"/>
          <w:sz w:val="28"/>
          <w:szCs w:val="28"/>
        </w:rPr>
        <w:t>11;</w:t>
      </w:r>
      <w:r w:rsidR="006A685E">
        <w:rPr>
          <w:rFonts w:ascii="Times New Roman" w:hAnsi="Times New Roman" w:cs="Times New Roman"/>
          <w:sz w:val="28"/>
          <w:szCs w:val="28"/>
        </w:rPr>
        <w:t xml:space="preserve"> Программой Правительства Кыргызской Республики по переходу к устойчивому развитию, утвержденной постановлением ЖогоркуКенеша Кыргызской Республики от 18 декабря 2013 года №3694-</w:t>
      </w:r>
      <w:r w:rsidR="006A685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A396E">
        <w:rPr>
          <w:rFonts w:ascii="Times New Roman" w:hAnsi="Times New Roman" w:cs="Times New Roman"/>
          <w:sz w:val="28"/>
          <w:szCs w:val="28"/>
        </w:rPr>
        <w:t xml:space="preserve">; </w:t>
      </w:r>
      <w:r w:rsidR="006A685E">
        <w:rPr>
          <w:rFonts w:ascii="Times New Roman" w:hAnsi="Times New Roman" w:cs="Times New Roman"/>
          <w:sz w:val="28"/>
          <w:szCs w:val="28"/>
        </w:rPr>
        <w:t>Указом П</w:t>
      </w:r>
      <w:r w:rsidR="006A396E">
        <w:rPr>
          <w:rFonts w:ascii="Times New Roman" w:hAnsi="Times New Roman" w:cs="Times New Roman"/>
          <w:sz w:val="28"/>
          <w:szCs w:val="28"/>
        </w:rPr>
        <w:t xml:space="preserve">резидента </w:t>
      </w:r>
      <w:proofErr w:type="spellStart"/>
      <w:r w:rsidR="006A396E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6A3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96E">
        <w:rPr>
          <w:rFonts w:ascii="Times New Roman" w:hAnsi="Times New Roman" w:cs="Times New Roman"/>
          <w:sz w:val="28"/>
          <w:szCs w:val="28"/>
        </w:rPr>
        <w:t>Республики</w:t>
      </w:r>
      <w:r w:rsidR="006A685E">
        <w:rPr>
          <w:rFonts w:ascii="Times New Roman" w:hAnsi="Times New Roman" w:cs="Times New Roman"/>
          <w:sz w:val="28"/>
          <w:szCs w:val="28"/>
        </w:rPr>
        <w:t>«О</w:t>
      </w:r>
      <w:proofErr w:type="spellEnd"/>
      <w:r w:rsidR="006A685E">
        <w:rPr>
          <w:rFonts w:ascii="Times New Roman" w:hAnsi="Times New Roman" w:cs="Times New Roman"/>
          <w:sz w:val="28"/>
          <w:szCs w:val="28"/>
        </w:rPr>
        <w:t xml:space="preserve"> мерах по развитию государственного языка и совершенствованию языковой политики в Кыргызской Республике» от 1 июля 2013 года №</w:t>
      </w:r>
      <w:r w:rsidR="0066282E">
        <w:rPr>
          <w:rFonts w:ascii="Times New Roman" w:hAnsi="Times New Roman" w:cs="Times New Roman"/>
          <w:sz w:val="28"/>
          <w:szCs w:val="28"/>
        </w:rPr>
        <w:t xml:space="preserve"> 155, а также целесообразностью </w:t>
      </w:r>
      <w:r w:rsidR="006A685E">
        <w:rPr>
          <w:rFonts w:ascii="Times New Roman" w:hAnsi="Times New Roman" w:cs="Times New Roman"/>
          <w:sz w:val="28"/>
          <w:szCs w:val="28"/>
        </w:rPr>
        <w:t>совершенствования содержательной части законодательства об образовании.</w:t>
      </w:r>
    </w:p>
    <w:p w:rsidR="007B3D6A" w:rsidRPr="007B3D6A" w:rsidRDefault="007B3D6A" w:rsidP="007B3D6A">
      <w:pPr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чем, в Закон </w:t>
      </w:r>
      <w:proofErr w:type="spellStart"/>
      <w:r w:rsidRPr="007B3D6A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7B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«Об образовании» предлагается ввести новые понятия и содержательные изменения, обеспечивающие закрепление на законодательном уровне принципов </w:t>
      </w:r>
      <w:proofErr w:type="spellStart"/>
      <w:r w:rsidRPr="007B3D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проводящейся</w:t>
      </w:r>
      <w:proofErr w:type="spellEnd"/>
      <w:r w:rsidRPr="007B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реформы в сфере образования. </w:t>
      </w:r>
    </w:p>
    <w:p w:rsidR="007B3D6A" w:rsidRPr="007B3D6A" w:rsidRDefault="007B3D6A" w:rsidP="007B3D6A">
      <w:pPr>
        <w:ind w:firstLine="709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B3D6A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связи с принятием на себя </w:t>
      </w:r>
      <w:proofErr w:type="spellStart"/>
      <w:r w:rsidRPr="007B3D6A">
        <w:rPr>
          <w:rFonts w:ascii="Times New Roman" w:eastAsiaTheme="minorEastAsia" w:hAnsi="Times New Roman"/>
          <w:sz w:val="28"/>
          <w:szCs w:val="28"/>
          <w:lang w:eastAsia="ru-RU"/>
        </w:rPr>
        <w:t>Кыргызской</w:t>
      </w:r>
      <w:proofErr w:type="spellEnd"/>
      <w:r w:rsidRPr="007B3D6A">
        <w:rPr>
          <w:rFonts w:ascii="Times New Roman" w:eastAsiaTheme="minorEastAsia" w:hAnsi="Times New Roman"/>
          <w:sz w:val="28"/>
          <w:szCs w:val="28"/>
          <w:lang w:eastAsia="ru-RU"/>
        </w:rPr>
        <w:t xml:space="preserve"> Республикой обязательств, вытекающих из подписанной в 2012 г. Декларации РИО+20 «Будущее, которое мы хотим», закрепленной принятием Национальной стратегии устойчивого развития </w:t>
      </w:r>
      <w:proofErr w:type="spellStart"/>
      <w:r w:rsidRPr="007B3D6A">
        <w:rPr>
          <w:rFonts w:ascii="Times New Roman" w:eastAsiaTheme="minorEastAsia" w:hAnsi="Times New Roman"/>
          <w:sz w:val="28"/>
          <w:szCs w:val="28"/>
          <w:lang w:eastAsia="ru-RU"/>
        </w:rPr>
        <w:t>Кыргызской</w:t>
      </w:r>
      <w:proofErr w:type="spellEnd"/>
      <w:r w:rsidRPr="007B3D6A">
        <w:rPr>
          <w:rFonts w:ascii="Times New Roman" w:eastAsiaTheme="minorEastAsia" w:hAnsi="Times New Roman"/>
          <w:sz w:val="28"/>
          <w:szCs w:val="28"/>
          <w:lang w:eastAsia="ru-RU"/>
        </w:rPr>
        <w:t xml:space="preserve"> Республики, образование рассматривается как один из ключевых ресурсов, обеспечивающих переход к устойчивому развитию (п. 230). </w:t>
      </w:r>
    </w:p>
    <w:p w:rsidR="007B3D6A" w:rsidRPr="007B3D6A" w:rsidRDefault="007B3D6A" w:rsidP="007B3D6A">
      <w:pPr>
        <w:tabs>
          <w:tab w:val="left" w:pos="1276"/>
        </w:tabs>
        <w:ind w:firstLine="709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B3D6A">
        <w:rPr>
          <w:rFonts w:ascii="Times New Roman" w:eastAsiaTheme="minorEastAsia" w:hAnsi="Times New Roman"/>
          <w:sz w:val="28"/>
          <w:szCs w:val="28"/>
          <w:lang w:eastAsia="ru-RU"/>
        </w:rPr>
        <w:t xml:space="preserve">Поэтому, введение понятия «образование для устойчивого развития» в проект Закона, позволит нормативно обеспечить исполнение обязательств по образованию, вытекающих из Национальной стратегии устойчивого развития и Программы Правительства </w:t>
      </w:r>
      <w:proofErr w:type="spellStart"/>
      <w:r w:rsidRPr="007B3D6A">
        <w:rPr>
          <w:rFonts w:ascii="Times New Roman" w:eastAsiaTheme="minorEastAsia" w:hAnsi="Times New Roman"/>
          <w:sz w:val="28"/>
          <w:szCs w:val="28"/>
          <w:lang w:eastAsia="ru-RU"/>
        </w:rPr>
        <w:t>Кыргызской</w:t>
      </w:r>
      <w:proofErr w:type="spellEnd"/>
      <w:r w:rsidRPr="007B3D6A">
        <w:rPr>
          <w:rFonts w:ascii="Times New Roman" w:eastAsiaTheme="minorEastAsia" w:hAnsi="Times New Roman"/>
          <w:sz w:val="28"/>
          <w:szCs w:val="28"/>
          <w:lang w:eastAsia="ru-RU"/>
        </w:rPr>
        <w:t xml:space="preserve"> Республики (приоритет 2 задача </w:t>
      </w:r>
      <w:r w:rsidRPr="007B3D6A">
        <w:rPr>
          <w:rFonts w:ascii="Times New Roman" w:eastAsiaTheme="minorEastAsia" w:hAnsi="Times New Roman"/>
          <w:sz w:val="28"/>
          <w:szCs w:val="28"/>
          <w:lang w:val="en-US" w:eastAsia="ru-RU"/>
        </w:rPr>
        <w:t>vi</w:t>
      </w:r>
      <w:r w:rsidRPr="007B3D6A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«</w:t>
      </w:r>
      <w:r w:rsidRPr="007B3D6A">
        <w:rPr>
          <w:rFonts w:ascii="Times New Roman" w:eastAsia="MS Mincho" w:hAnsi="Times New Roman"/>
          <w:sz w:val="28"/>
          <w:szCs w:val="28"/>
          <w:lang w:eastAsia="ja-JP"/>
        </w:rPr>
        <w:t xml:space="preserve">включение в содержание образования на всех уровнях вопросов устойчивого развития, </w:t>
      </w:r>
      <w:r w:rsidRPr="007B3D6A">
        <w:rPr>
          <w:rFonts w:ascii="Times New Roman" w:eastAsiaTheme="minorEastAsia" w:hAnsi="Times New Roman"/>
          <w:sz w:val="28"/>
          <w:szCs w:val="28"/>
          <w:lang w:eastAsia="ru-RU"/>
        </w:rPr>
        <w:t xml:space="preserve">для формирования модели «образования для устойчивого развития» и др.). </w:t>
      </w:r>
    </w:p>
    <w:p w:rsidR="007B3D6A" w:rsidRPr="007B3D6A" w:rsidRDefault="007B3D6A" w:rsidP="007B3D6A">
      <w:pPr>
        <w:ind w:firstLine="720"/>
        <w:contextualSpacing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3D6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статьи 1, 16 введены понятия и условия, связанные с реализацией поликультурного и многоязычного образования.  </w:t>
      </w:r>
    </w:p>
    <w:p w:rsidR="007B3D6A" w:rsidRPr="007B3D6A" w:rsidRDefault="007B3D6A" w:rsidP="007B3D6A">
      <w:pPr>
        <w:ind w:firstLine="720"/>
        <w:contextualSpacing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3D6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Изменения, вносимые  в Закон </w:t>
      </w:r>
      <w:proofErr w:type="spellStart"/>
      <w:r w:rsidRPr="007B3D6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Кыргызской</w:t>
      </w:r>
      <w:proofErr w:type="spellEnd"/>
      <w:r w:rsidRPr="007B3D6A">
        <w:rPr>
          <w:rFonts w:ascii="Times New Roman" w:eastAsia="Times New Roman" w:hAnsi="Times New Roman" w:cs="Times New Roman"/>
          <w:spacing w:val="1"/>
          <w:sz w:val="28"/>
          <w:szCs w:val="28"/>
          <w:lang w:val="ky-KG" w:eastAsia="ru-RU"/>
        </w:rPr>
        <w:t xml:space="preserve"> </w:t>
      </w:r>
      <w:r w:rsidRPr="007B3D6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Республики «Об образовании», обеспечат закрепление норм многоязычного и поликультурного образования как одних из ключевых принципов организации системы </w:t>
      </w:r>
      <w:r w:rsidRPr="007B3D6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 xml:space="preserve">образования Кыргызстана, что соответствует общим направлениям развития страны для достижения устойчивого социального развития и обеспечивает, с одной стороны, за счет овладения государственным языком - интеграцию в общество национальных меньшинств и выработку гражданской идентичности всего населения Кыргызстана, а с другой – создает благоприятные возможности изучения родного языка и/или изучения мировых языков. </w:t>
      </w:r>
    </w:p>
    <w:p w:rsidR="007B3D6A" w:rsidRPr="007B3D6A" w:rsidRDefault="007B3D6A" w:rsidP="007B3D6A">
      <w:pPr>
        <w:ind w:firstLine="567"/>
        <w:contextualSpacing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3D6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Внесение в статью 1 Закона «Об образовании» понятия, связанного с гендерным равенством, базируется на принципах, закрепленных в законодательстве </w:t>
      </w:r>
      <w:proofErr w:type="spellStart"/>
      <w:r w:rsidRPr="007B3D6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Кыргызской</w:t>
      </w:r>
      <w:proofErr w:type="spellEnd"/>
      <w:r w:rsidRPr="007B3D6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Республики, в том числе - Законе </w:t>
      </w:r>
      <w:proofErr w:type="spellStart"/>
      <w:r w:rsidRPr="007B3D6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Кыргызской</w:t>
      </w:r>
      <w:proofErr w:type="spellEnd"/>
      <w:r w:rsidRPr="007B3D6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Республики «О государственных гарантиях равных прав и равных возможностей для мужчин и женщин» </w:t>
      </w:r>
    </w:p>
    <w:p w:rsidR="007B3D6A" w:rsidRPr="007B3D6A" w:rsidRDefault="007B3D6A" w:rsidP="007B3D6A">
      <w:pPr>
        <w:ind w:firstLine="567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B3D6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Включение в статью 1 понятия «инклюзивное образование» обеспечивает его легитимность в системе образования. Современное понимание термина «инклюзия» (его медицинская и социальная стороны) является частью реализации личностно-ориентированного образования, поскольку требует обеспечения условий для обучения (физических, психологических, социальных), которые позволят каждому ребенку получить образование, соответствующее его потребностям, в том числе – в общеобразовательной школе </w:t>
      </w:r>
    </w:p>
    <w:p w:rsidR="007B3D6A" w:rsidRPr="007B3D6A" w:rsidRDefault="007B3D6A" w:rsidP="007B3D6A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B3D6A">
        <w:rPr>
          <w:rFonts w:ascii="Times New Roman" w:eastAsiaTheme="minorEastAsia" w:hAnsi="Times New Roman"/>
          <w:sz w:val="28"/>
          <w:szCs w:val="28"/>
          <w:lang w:eastAsia="ru-RU"/>
        </w:rPr>
        <w:t>Остальные изменения, внесенные в законопроект, вытекают из нового типа стандартизации.</w:t>
      </w:r>
      <w:r w:rsidRPr="007B3D6A">
        <w:rPr>
          <w:rFonts w:ascii="Times New Roman" w:eastAsiaTheme="minorEastAsia" w:hAnsi="Times New Roman"/>
          <w:sz w:val="28"/>
          <w:szCs w:val="28"/>
          <w:lang w:val="ky-KG" w:eastAsia="ru-RU"/>
        </w:rPr>
        <w:t xml:space="preserve"> </w:t>
      </w:r>
      <w:r w:rsidRPr="007B3D6A">
        <w:rPr>
          <w:rFonts w:ascii="Times New Roman" w:eastAsiaTheme="minorEastAsia" w:hAnsi="Times New Roman"/>
          <w:sz w:val="28"/>
          <w:szCs w:val="28"/>
          <w:lang w:eastAsia="ru-RU"/>
        </w:rPr>
        <w:t xml:space="preserve">Значительным шагом вперед в развитии системы образования, станет внесение в статью 1 понятия «оценивание». </w:t>
      </w:r>
    </w:p>
    <w:p w:rsidR="007B3D6A" w:rsidRPr="007B3D6A" w:rsidRDefault="007B3D6A" w:rsidP="007B3D6A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B3D6A">
        <w:rPr>
          <w:rFonts w:ascii="Times New Roman" w:eastAsiaTheme="minorEastAsia" w:hAnsi="Times New Roman"/>
          <w:sz w:val="28"/>
          <w:szCs w:val="28"/>
          <w:lang w:eastAsia="ru-RU"/>
        </w:rPr>
        <w:t xml:space="preserve">Данная норма также лежит в русле общего перехода Кыргызстана к управлению, ориентированному на результат. Оценка достижений учащихся и сектора в целом, позволит принимать более информированные решения, что будет работать на исполнение конституционных гарантий предоставления доступного и качественного образования каждому. </w:t>
      </w:r>
    </w:p>
    <w:p w:rsidR="007B3D6A" w:rsidRPr="007B3D6A" w:rsidRDefault="007B3D6A" w:rsidP="007B3D6A">
      <w:pPr>
        <w:widowControl w:val="0"/>
        <w:ind w:left="20" w:right="40" w:firstLine="700"/>
        <w:contextualSpacing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7B3D6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Изменения, вносимые в статью 28, определены протокольным поручением заседания Правительства </w:t>
      </w:r>
      <w:proofErr w:type="spellStart"/>
      <w:r w:rsidRPr="007B3D6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Кыргызской</w:t>
      </w:r>
      <w:proofErr w:type="spellEnd"/>
      <w:r w:rsidRPr="007B3D6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Республики для закрепления механизма финансирования обучения студентов образовательных организаций среднего и высшего профессионального образования, утвержденного постановлением Правительства </w:t>
      </w:r>
      <w:proofErr w:type="spellStart"/>
      <w:r w:rsidRPr="007B3D6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Кыргызской</w:t>
      </w:r>
      <w:proofErr w:type="spellEnd"/>
      <w:r w:rsidRPr="007B3D6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Республики от 28 мая 2012 года № 331, которым предусмотрено, что «граждане </w:t>
      </w:r>
      <w:proofErr w:type="spellStart"/>
      <w:r w:rsidRPr="007B3D6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Кыргызской</w:t>
      </w:r>
      <w:proofErr w:type="spellEnd"/>
      <w:r w:rsidRPr="007B3D6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Республики, зачисленные в образовательные организации среднего и высшего профессионального образования и получившие за счет бюджетных средств среднее и высшее профессиональное образование по медицинским, фармацевтическим специальностям, подлежат направлению на работу согласно распределению Министерства здравоохранения </w:t>
      </w:r>
      <w:proofErr w:type="spellStart"/>
      <w:r w:rsidRPr="007B3D6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Кыргызской</w:t>
      </w:r>
      <w:proofErr w:type="spellEnd"/>
      <w:r w:rsidRPr="007B3D6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Республики со сроком отработки два года,</w:t>
      </w:r>
      <w:r w:rsidRPr="007B3D6A">
        <w:rPr>
          <w:rFonts w:ascii="Times New Roman" w:eastAsia="Times New Roman" w:hAnsi="Times New Roman"/>
          <w:spacing w:val="1"/>
          <w:sz w:val="28"/>
          <w:szCs w:val="28"/>
          <w:lang w:val="ky-KG" w:eastAsia="ru-RU"/>
        </w:rPr>
        <w:t>по творческим специальностям согласно распределению Министерства культуры, информации и туризма Кырзызской Республики со сроком отработки три года,</w:t>
      </w:r>
      <w:r w:rsidRPr="007B3D6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по педагогическим специальностям согласно распределению Министерства образования и науки </w:t>
      </w:r>
      <w:proofErr w:type="spellStart"/>
      <w:r w:rsidRPr="007B3D6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Кыргызской</w:t>
      </w:r>
      <w:proofErr w:type="spellEnd"/>
      <w:r w:rsidRPr="007B3D6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Республики со сроком отработки три года.</w:t>
      </w:r>
    </w:p>
    <w:p w:rsidR="007B3D6A" w:rsidRPr="007B3D6A" w:rsidRDefault="007B3D6A" w:rsidP="007B3D6A">
      <w:pPr>
        <w:widowControl w:val="0"/>
        <w:ind w:left="20" w:right="40" w:firstLine="700"/>
        <w:contextualSpacing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7B3D6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В случае отказа от работы по направлению, указанные лица, обязаны возместить образовательной организации затраты на подготовку специалиста в размере государственного образовательного гранта».</w:t>
      </w:r>
    </w:p>
    <w:p w:rsidR="007B3D6A" w:rsidRPr="007B3D6A" w:rsidRDefault="007B3D6A" w:rsidP="007B3D6A">
      <w:pPr>
        <w:widowControl w:val="0"/>
        <w:ind w:left="20" w:right="20" w:firstLine="720"/>
        <w:contextualSpacing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7B3D6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Такая норма права по вопросу возмещения затрат на подготовку </w:t>
      </w:r>
      <w:r w:rsidRPr="007B3D6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lastRenderedPageBreak/>
        <w:t xml:space="preserve">специалиста по медицинским и фармацевтическим специальностям, в случае его отказа от работы по направлению, закреплена в действующих Законах </w:t>
      </w:r>
      <w:proofErr w:type="spellStart"/>
      <w:r w:rsidRPr="007B3D6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Кыргызской</w:t>
      </w:r>
      <w:proofErr w:type="spellEnd"/>
      <w:r w:rsidRPr="007B3D6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Республики, в частности, статьями 97 Закона </w:t>
      </w:r>
      <w:proofErr w:type="spellStart"/>
      <w:r w:rsidRPr="007B3D6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Кыргызской</w:t>
      </w:r>
      <w:proofErr w:type="spellEnd"/>
      <w:r w:rsidRPr="007B3D6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Республики «Об охране здоровья граждан в </w:t>
      </w:r>
      <w:proofErr w:type="spellStart"/>
      <w:r w:rsidRPr="007B3D6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Кыргызской</w:t>
      </w:r>
      <w:proofErr w:type="spellEnd"/>
      <w:r w:rsidRPr="007B3D6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Республике» и 18 Закона </w:t>
      </w:r>
      <w:proofErr w:type="spellStart"/>
      <w:r w:rsidRPr="007B3D6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Кыргызской</w:t>
      </w:r>
      <w:proofErr w:type="spellEnd"/>
      <w:r w:rsidRPr="007B3D6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Республики «О статусе медицинского работника».</w:t>
      </w:r>
    </w:p>
    <w:p w:rsidR="007B3D6A" w:rsidRPr="007B3D6A" w:rsidRDefault="007B3D6A" w:rsidP="007B3D6A">
      <w:pPr>
        <w:widowControl w:val="0"/>
        <w:tabs>
          <w:tab w:val="left" w:pos="9207"/>
        </w:tabs>
        <w:ind w:left="20" w:right="20" w:firstLine="720"/>
        <w:contextualSpacing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7B3D6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В то же время, аналогичная норма права по отношению выпускников педагогических образовательных организаций, не существует. В связи с этим, внесение изменений в Закон </w:t>
      </w:r>
      <w:proofErr w:type="spellStart"/>
      <w:r w:rsidRPr="007B3D6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Кыргызской</w:t>
      </w:r>
      <w:proofErr w:type="spellEnd"/>
      <w:r w:rsidRPr="007B3D6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Республики «Об образовании» будет способствовать повышению ответственности молодых специалистов по исполнению требований законодательства </w:t>
      </w:r>
      <w:proofErr w:type="spellStart"/>
      <w:r w:rsidRPr="007B3D6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Кыргызской</w:t>
      </w:r>
      <w:proofErr w:type="spellEnd"/>
      <w:r w:rsidRPr="007B3D6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Республики. </w:t>
      </w:r>
    </w:p>
    <w:p w:rsidR="007B3D6A" w:rsidRPr="007B3D6A" w:rsidRDefault="007B3D6A" w:rsidP="007B3D6A">
      <w:pPr>
        <w:widowControl w:val="0"/>
        <w:shd w:val="clear" w:color="auto" w:fill="FFFFFF"/>
        <w:tabs>
          <w:tab w:val="left" w:pos="9207"/>
        </w:tabs>
        <w:spacing w:after="360" w:line="0" w:lineRule="atLeast"/>
        <w:ind w:left="20" w:right="20" w:firstLine="720"/>
        <w:contextualSpacing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7B3D6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В дополнение к вышесказанному, в соответствии со статьей 43-1 Закона </w:t>
      </w:r>
      <w:r w:rsidRPr="007B3D6A">
        <w:rPr>
          <w:rFonts w:ascii="Times New Roman" w:eastAsia="Times New Roman" w:hAnsi="Times New Roman"/>
          <w:spacing w:val="1"/>
          <w:sz w:val="28"/>
          <w:szCs w:val="28"/>
          <w:lang w:val="ky-KG" w:eastAsia="ru-RU"/>
        </w:rPr>
        <w:t xml:space="preserve">Кыргызской Республики </w:t>
      </w:r>
      <w:r w:rsidRPr="007B3D6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«</w:t>
      </w:r>
      <w:r w:rsidRPr="007B3D6A">
        <w:rPr>
          <w:rFonts w:ascii="Times New Roman" w:eastAsia="Times New Roman" w:hAnsi="Times New Roman"/>
          <w:spacing w:val="1"/>
          <w:sz w:val="28"/>
          <w:szCs w:val="28"/>
          <w:lang w:val="ky-KG" w:eastAsia="ru-RU"/>
        </w:rPr>
        <w:t>Об образовании</w:t>
      </w:r>
      <w:r w:rsidRPr="007B3D6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» специальный счет в казначействе должен открываться для образовательной организации, поскольку попечительский совет согласно Закон</w:t>
      </w:r>
      <w:r w:rsidRPr="007B3D6A">
        <w:rPr>
          <w:rFonts w:ascii="Times New Roman" w:eastAsia="Times New Roman" w:hAnsi="Times New Roman"/>
          <w:spacing w:val="1"/>
          <w:sz w:val="28"/>
          <w:szCs w:val="28"/>
          <w:lang w:val="ky-KG" w:eastAsia="ru-RU"/>
        </w:rPr>
        <w:t>у</w:t>
      </w:r>
      <w:r w:rsidRPr="007B3D6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7B3D6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Кыргызской</w:t>
      </w:r>
      <w:proofErr w:type="spellEnd"/>
      <w:r w:rsidRPr="007B3D6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Республики «О попечительском совете</w:t>
      </w:r>
      <w:proofErr w:type="gramStart"/>
      <w:r w:rsidRPr="007B3D6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»</w:t>
      </w:r>
      <w:proofErr w:type="gramEnd"/>
      <w:r w:rsidRPr="007B3D6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не является юридическим лицом. </w:t>
      </w:r>
    </w:p>
    <w:p w:rsidR="007B3D6A" w:rsidRPr="007B3D6A" w:rsidRDefault="007B3D6A" w:rsidP="007B3D6A">
      <w:pPr>
        <w:widowControl w:val="0"/>
        <w:tabs>
          <w:tab w:val="left" w:pos="9207"/>
        </w:tabs>
        <w:spacing w:after="360" w:line="0" w:lineRule="atLeast"/>
        <w:ind w:left="20" w:right="20" w:firstLine="720"/>
        <w:contextualSpacing/>
        <w:rPr>
          <w:rFonts w:ascii="Times New Roman" w:eastAsia="Times New Roman" w:hAnsi="Times New Roman"/>
          <w:bCs/>
          <w:spacing w:val="1"/>
          <w:sz w:val="28"/>
          <w:szCs w:val="28"/>
          <w:lang w:val="ky-KG" w:eastAsia="ru-RU"/>
        </w:rPr>
      </w:pPr>
      <w:r w:rsidRPr="007B3D6A">
        <w:rPr>
          <w:rFonts w:ascii="Times New Roman" w:eastAsia="Times New Roman" w:hAnsi="Times New Roman"/>
          <w:bCs/>
          <w:spacing w:val="1"/>
          <w:sz w:val="28"/>
          <w:szCs w:val="28"/>
          <w:lang w:val="ky-KG" w:eastAsia="ru-RU"/>
        </w:rPr>
        <w:t>Отрицательных последствий, влияющих на социальную, экономическую, правовую, правозашитную, гендерную, экологическую, коррупционную ситуацию, в результате принятия данного проекта Закона не будет.</w:t>
      </w:r>
    </w:p>
    <w:p w:rsidR="007B3D6A" w:rsidRPr="007B3D6A" w:rsidRDefault="007B3D6A" w:rsidP="007B3D6A">
      <w:pPr>
        <w:widowControl w:val="0"/>
        <w:shd w:val="clear" w:color="auto" w:fill="FFFFFF"/>
        <w:tabs>
          <w:tab w:val="left" w:pos="9207"/>
        </w:tabs>
        <w:spacing w:after="360" w:line="0" w:lineRule="atLeast"/>
        <w:ind w:left="20" w:right="20" w:firstLine="720"/>
        <w:contextualSpacing/>
        <w:rPr>
          <w:rFonts w:ascii="Times New Roman" w:eastAsia="Times New Roman" w:hAnsi="Times New Roman"/>
          <w:bCs/>
          <w:spacing w:val="1"/>
          <w:sz w:val="28"/>
          <w:szCs w:val="28"/>
          <w:lang w:val="ky-KG" w:eastAsia="ru-RU"/>
        </w:rPr>
      </w:pPr>
      <w:r w:rsidRPr="007B3D6A">
        <w:rPr>
          <w:rFonts w:ascii="Times New Roman" w:eastAsia="Times New Roman" w:hAnsi="Times New Roman"/>
          <w:bCs/>
          <w:spacing w:val="1"/>
          <w:sz w:val="28"/>
          <w:szCs w:val="28"/>
          <w:lang w:val="ky-KG" w:eastAsia="ru-RU"/>
        </w:rPr>
        <w:t>Проектом Закона предусматривается внесение дополнения в Закон Кыргызской Республики «О дошкольном образовании» в части нормативного закрепления режима работы дошкольных образовательных организаций, для создания оптимальных и приемлемых условий нахождения детей в организациях, а также предоставление возможноти родителям продолжать трудовую деятельность без опасения за  сохранность детей.</w:t>
      </w:r>
    </w:p>
    <w:p w:rsidR="007B3D6A" w:rsidRPr="007B3D6A" w:rsidRDefault="007B3D6A" w:rsidP="007B3D6A">
      <w:pPr>
        <w:widowControl w:val="0"/>
        <w:shd w:val="clear" w:color="auto" w:fill="FFFFFF"/>
        <w:tabs>
          <w:tab w:val="left" w:pos="9207"/>
        </w:tabs>
        <w:spacing w:line="0" w:lineRule="atLeast"/>
        <w:ind w:left="20" w:right="20" w:firstLine="720"/>
        <w:contextualSpacing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7B3D6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Другие изменения и дополнения, предлагаемые в проект Закона «Об образовании», находятся в русле закрепления упомянутых выше реформ в секторе образования.</w:t>
      </w:r>
    </w:p>
    <w:p w:rsidR="007B3D6A" w:rsidRPr="007B3D6A" w:rsidRDefault="007B3D6A" w:rsidP="007B3D6A">
      <w:pPr>
        <w:ind w:firstLine="720"/>
        <w:contextualSpacing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необходимо отметить, что часть изменений и дополнений в Закон «Об образовании» носит редакционный характер и связана с необходимостью уточнить практику применения таких понятий, как «образование» и производных от него, изменения в трактовке которых, базируются на </w:t>
      </w:r>
      <w:r w:rsidRPr="007B3D6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определении, предложенном Организацией ООН по вопросам образования, науки и культуры (ЮНЕСКО) в рамках формирования единой концепции обучения, ориентированного на результат и другие. </w:t>
      </w:r>
    </w:p>
    <w:p w:rsidR="006A685E" w:rsidRDefault="006A685E" w:rsidP="006A68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данного законопроекта возлагается на </w:t>
      </w:r>
      <w:r w:rsidR="005843BC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 xml:space="preserve">Министра образования и науки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Республики.</w:t>
      </w:r>
    </w:p>
    <w:p w:rsidR="006A685E" w:rsidRDefault="006A685E" w:rsidP="006A68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</w:t>
      </w:r>
      <w:r w:rsidR="006A396E">
        <w:rPr>
          <w:rFonts w:ascii="Times New Roman" w:hAnsi="Times New Roman" w:cs="Times New Roman"/>
          <w:sz w:val="28"/>
          <w:szCs w:val="28"/>
        </w:rPr>
        <w:t>ный законопроект является первым этапом</w:t>
      </w:r>
      <w:r w:rsidR="005412AB">
        <w:rPr>
          <w:rFonts w:ascii="Times New Roman" w:hAnsi="Times New Roman" w:cs="Times New Roman"/>
          <w:sz w:val="28"/>
          <w:szCs w:val="28"/>
        </w:rPr>
        <w:t xml:space="preserve"> по совершенствованию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системы Кыргызской Республики. </w:t>
      </w:r>
    </w:p>
    <w:p w:rsidR="005A5700" w:rsidRDefault="005A5700" w:rsidP="006A685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A5700" w:rsidRDefault="005A5700" w:rsidP="006A685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780D" w:rsidRDefault="00A5780D" w:rsidP="006A685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780D" w:rsidRPr="00A5780D" w:rsidRDefault="00F97808" w:rsidP="00A578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Министр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A5700">
        <w:rPr>
          <w:rFonts w:ascii="Times New Roman" w:hAnsi="Times New Roman" w:cs="Times New Roman"/>
          <w:b/>
          <w:sz w:val="28"/>
          <w:szCs w:val="28"/>
        </w:rPr>
        <w:tab/>
      </w:r>
      <w:r w:rsidR="005A5700">
        <w:rPr>
          <w:rFonts w:ascii="Times New Roman" w:hAnsi="Times New Roman" w:cs="Times New Roman"/>
          <w:b/>
          <w:sz w:val="28"/>
          <w:szCs w:val="28"/>
        </w:rPr>
        <w:tab/>
      </w:r>
      <w:r w:rsidR="005A5700">
        <w:rPr>
          <w:rFonts w:ascii="Times New Roman" w:hAnsi="Times New Roman" w:cs="Times New Roman"/>
          <w:b/>
          <w:sz w:val="28"/>
          <w:szCs w:val="28"/>
        </w:rPr>
        <w:tab/>
      </w:r>
      <w:r w:rsidR="005A5700">
        <w:rPr>
          <w:rFonts w:ascii="Times New Roman" w:hAnsi="Times New Roman" w:cs="Times New Roman"/>
          <w:b/>
          <w:sz w:val="28"/>
          <w:szCs w:val="28"/>
        </w:rPr>
        <w:tab/>
      </w:r>
      <w:r w:rsidR="005A5700">
        <w:rPr>
          <w:rFonts w:ascii="Times New Roman" w:hAnsi="Times New Roman" w:cs="Times New Roman"/>
          <w:b/>
          <w:sz w:val="28"/>
          <w:szCs w:val="28"/>
        </w:rPr>
        <w:tab/>
      </w:r>
      <w:r w:rsidR="008C6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11A">
        <w:rPr>
          <w:rFonts w:ascii="Times New Roman" w:hAnsi="Times New Roman" w:cs="Times New Roman"/>
          <w:b/>
          <w:sz w:val="28"/>
          <w:szCs w:val="28"/>
        </w:rPr>
        <w:tab/>
      </w:r>
      <w:r w:rsidR="008C611A">
        <w:rPr>
          <w:rFonts w:ascii="Times New Roman" w:hAnsi="Times New Roman" w:cs="Times New Roman"/>
          <w:b/>
          <w:sz w:val="28"/>
          <w:szCs w:val="28"/>
        </w:rPr>
        <w:tab/>
        <w:t xml:space="preserve">          Г.К. </w:t>
      </w:r>
      <w:proofErr w:type="spellStart"/>
      <w:r w:rsidR="008C611A">
        <w:rPr>
          <w:rFonts w:ascii="Times New Roman" w:hAnsi="Times New Roman" w:cs="Times New Roman"/>
          <w:b/>
          <w:sz w:val="28"/>
          <w:szCs w:val="28"/>
        </w:rPr>
        <w:t>Кудайбердиева</w:t>
      </w:r>
      <w:proofErr w:type="spellEnd"/>
    </w:p>
    <w:sectPr w:rsidR="00A5780D" w:rsidRPr="00A5780D" w:rsidSect="00004437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97"/>
    <w:rsid w:val="00004437"/>
    <w:rsid w:val="000675FC"/>
    <w:rsid w:val="00167043"/>
    <w:rsid w:val="001C2D4C"/>
    <w:rsid w:val="002E484F"/>
    <w:rsid w:val="00304DAD"/>
    <w:rsid w:val="003F7CB0"/>
    <w:rsid w:val="004E66D5"/>
    <w:rsid w:val="0050399A"/>
    <w:rsid w:val="0050439F"/>
    <w:rsid w:val="005412AB"/>
    <w:rsid w:val="005713EE"/>
    <w:rsid w:val="005843BC"/>
    <w:rsid w:val="005A5700"/>
    <w:rsid w:val="00631799"/>
    <w:rsid w:val="0066282E"/>
    <w:rsid w:val="006A2097"/>
    <w:rsid w:val="006A396E"/>
    <w:rsid w:val="006A685E"/>
    <w:rsid w:val="00734299"/>
    <w:rsid w:val="007B3D6A"/>
    <w:rsid w:val="007D4974"/>
    <w:rsid w:val="00882083"/>
    <w:rsid w:val="008C611A"/>
    <w:rsid w:val="00985762"/>
    <w:rsid w:val="00A1293B"/>
    <w:rsid w:val="00A5780D"/>
    <w:rsid w:val="00A6070D"/>
    <w:rsid w:val="00A9354D"/>
    <w:rsid w:val="00A93AA7"/>
    <w:rsid w:val="00D75DBB"/>
    <w:rsid w:val="00F5085E"/>
    <w:rsid w:val="00F97808"/>
    <w:rsid w:val="00FA16C5"/>
    <w:rsid w:val="00FC0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0178E-D605-47E4-A058-0DF0A8B0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2</cp:revision>
  <cp:lastPrinted>2017-09-15T06:12:00Z</cp:lastPrinted>
  <dcterms:created xsi:type="dcterms:W3CDTF">2017-09-15T06:31:00Z</dcterms:created>
  <dcterms:modified xsi:type="dcterms:W3CDTF">2017-09-15T06:31:00Z</dcterms:modified>
</cp:coreProperties>
</file>