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E" w:rsidRPr="004A4BFF" w:rsidRDefault="004B62DE" w:rsidP="00345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FF">
        <w:rPr>
          <w:rFonts w:ascii="Times New Roman" w:hAnsi="Times New Roman" w:cs="Times New Roman"/>
          <w:b/>
          <w:sz w:val="28"/>
          <w:szCs w:val="28"/>
        </w:rPr>
        <w:t>Сравнительная таблица к проекту постановления Прави</w:t>
      </w:r>
      <w:r w:rsidR="004A4BFF" w:rsidRPr="004A4BFF">
        <w:rPr>
          <w:rFonts w:ascii="Times New Roman" w:hAnsi="Times New Roman" w:cs="Times New Roman"/>
          <w:b/>
          <w:sz w:val="28"/>
          <w:szCs w:val="28"/>
        </w:rPr>
        <w:t xml:space="preserve">тельства Кыргызской Республики </w:t>
      </w:r>
      <w:r w:rsidRPr="004A4BF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Правительства Кыргызской Республики </w:t>
      </w:r>
      <w:r w:rsidR="004A4BFF" w:rsidRPr="004A4BFF">
        <w:rPr>
          <w:rFonts w:ascii="Times New Roman" w:hAnsi="Times New Roman" w:cs="Times New Roman"/>
          <w:b/>
          <w:sz w:val="28"/>
          <w:szCs w:val="28"/>
        </w:rPr>
        <w:t xml:space="preserve">«О порядке проведения проверок фармацевтических организаций» </w:t>
      </w:r>
      <w:r w:rsidRPr="004A4BFF">
        <w:rPr>
          <w:rFonts w:ascii="Times New Roman" w:hAnsi="Times New Roman" w:cs="Times New Roman"/>
          <w:b/>
          <w:sz w:val="28"/>
          <w:szCs w:val="28"/>
        </w:rPr>
        <w:t>от 10 июня 2011 года №298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08"/>
        <w:gridCol w:w="5953"/>
        <w:gridCol w:w="425"/>
        <w:gridCol w:w="7874"/>
      </w:tblGrid>
      <w:tr w:rsidR="004B62DE" w:rsidRPr="004A4BFF" w:rsidTr="00584417">
        <w:tc>
          <w:tcPr>
            <w:tcW w:w="326" w:type="dxa"/>
          </w:tcPr>
          <w:p w:rsidR="004B62DE" w:rsidRPr="004A4BFF" w:rsidRDefault="004A4BFF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4B62DE" w:rsidRPr="004A4BFF" w:rsidTr="00357FA6">
        <w:tc>
          <w:tcPr>
            <w:tcW w:w="14786" w:type="dxa"/>
            <w:gridSpan w:val="5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II. Объекты, виды, сроки, основания</w:t>
            </w:r>
            <w:r w:rsidR="004A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фармацевтической проверки</w:t>
            </w:r>
          </w:p>
        </w:tc>
      </w:tr>
      <w:tr w:rsidR="004B62DE" w:rsidRPr="004A4BFF" w:rsidTr="00584417">
        <w:tc>
          <w:tcPr>
            <w:tcW w:w="326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9.Плановая проверка объекта осуществляется один раз в год должностным лицом Департамента.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A4BFF">
              <w:rPr>
                <w:rFonts w:ascii="Times New Roman" w:hAnsi="Times New Roman" w:cs="Times New Roman"/>
                <w:strike/>
                <w:sz w:val="28"/>
                <w:szCs w:val="28"/>
              </w:rPr>
              <w:t>Плановая проверка объекта осуществляется один раз в год должностным лицом Департамента</w:t>
            </w:r>
          </w:p>
        </w:tc>
      </w:tr>
      <w:tr w:rsidR="004B62DE" w:rsidRPr="004A4BFF" w:rsidTr="00584417">
        <w:tc>
          <w:tcPr>
            <w:tcW w:w="326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12. Особенности плановых проверок, связанных с соблюдением проверяемыми субъектами предпринимательства требований обеспечения безопасности по защите жизни и здоровья людей, предупреждению действий, вводящих в заблуждение потребителей продукции, устанавливаются соответствующими техническими регламентами Кыргызской Республики. Проверки, связанные с обеспечением безопасности жизни и здоровья людей, проводятся не реже одного раза в квартал.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12.Особенности плановых проверок, связанных с соблюдением проверяемыми субъектами предпринимательства требований обеспечения безопасности по защите жизни и здоровья людей, предупреждению действий, вводящих в заблуждение потребителей продукции, устанавливаются соответствующими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нормативными правовыми актами, регламентирующими фармацевтическую деятельность на территории Кыргызской Республики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. Проверки, связанные с обеспечением безопасности жизни и здоровья людей, проводятся не реже одного раза в квартал.</w:t>
            </w:r>
          </w:p>
        </w:tc>
      </w:tr>
      <w:tr w:rsidR="004B62DE" w:rsidRPr="004A4BFF" w:rsidTr="00584417">
        <w:tc>
          <w:tcPr>
            <w:tcW w:w="326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13. Внеплановые проверки проводятся Департаментом вне утвержденного плана проверок по следующим основаниям: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письменное заявление субъекта предпринимательства, осуществляющего фармацевтическую деятельность;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получение Департаментом сведений о фактах нарушений субъектом предпринимательства, осуществляющего фармацевтическую деятельность, требований законодательства Кыргызской Республики;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-нарушение субъектом предпринимательства, осуществляющего фармацевтическую деятельность,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 процесса, выхода из строя сооружений, оборудования, возникновения аварийной ситуации, при которых возможно причинение вреда жизни и здоровью людей, имуществу, окружающей среде;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получение Департаментом письменного заявления от физических или юридических лиц с приложениями документов, материалов и иных подтверждающих сведений о нарушении субъектом предпринимательства, осуществляющего фармацевтическую деятельность, прав и интересов заявителя.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Заявления, не позволяющие установить фамилию, имя, отчество и место нахождения лица, обратившегося в Департамент, не могут служить основанием для проведения проверки.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13.Внеплановые проверки проводятся Департаментом вне утвержденного плана проверок по следующим основаниям: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письменное заявление субъекта предпринимательства, осуществляющего фармацевтическую деятельность;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- внеплановая проверка не может выходить за рамки вопросов, послуживших основанием  для ее проведения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          - получение Департаментом сведений о фактах нарушений субъектом предпринимательства, осуществляющего фармацевтическую деятельность, требований законодательства Кыргызской Республики;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-нарушение субъектом предпринимательства, осуществляющего фармацевтическую деятельность, технологического процесса, выхода из строя сооружений,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возникновения аварийной ситуации, при которых возможно причинение вреда жизни и здоровью людей, имуществу, окружающей среде;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получение Департаментом письменного заявления от физических или юридических лиц с приложениями документов, материалов и иных подтверждающих сведений о нарушении субъектом предпринимательства, осуществляющего фармацевтическую деятельность, прав и интересов заявителя.</w:t>
            </w:r>
          </w:p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Заявления, не позволяющие установить фамилию, имя, отчество и место нахождения лица, обратившегося в Департамент, не могут служить основанием для проведения проверки.</w:t>
            </w:r>
          </w:p>
        </w:tc>
      </w:tr>
      <w:tr w:rsidR="004B62DE" w:rsidRPr="004A4BFF" w:rsidTr="00584417">
        <w:tc>
          <w:tcPr>
            <w:tcW w:w="326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15. Контрольные проверки проводятся с целью определения устранения субъектами предпринимательства нарушений, выявленных предыдущей проверкой, и не могут выходить за рамки данной задачи.</w:t>
            </w:r>
          </w:p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Контрольные проверки проводятся только после истечения срока, предоставленного субъекту предпринимательства для устранения отмеченных нарушений.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15. Контрольные проверки проводятся с целью определения устранения субъектами предпринимательства нарушений, выявленных предыдущей проверкой, и не могут выходить за рамки данной задачи.</w:t>
            </w:r>
          </w:p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Контрольные проверки проводятся только после истечения срока, предоставленного субъекту предпринимательства для устранения отмеченных нарушений.</w:t>
            </w:r>
          </w:p>
          <w:p w:rsidR="004B62DE" w:rsidRPr="004A4BFF" w:rsidRDefault="004B62DE" w:rsidP="004A4BF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Срок контрольной проверки не может превышать 2 рабочих дня, для субъектов малого предпринимательства – один рабочий день</w:t>
            </w:r>
          </w:p>
        </w:tc>
      </w:tr>
      <w:tr w:rsidR="004B62DE" w:rsidRPr="004A4BFF" w:rsidTr="00584417">
        <w:tc>
          <w:tcPr>
            <w:tcW w:w="326" w:type="dxa"/>
          </w:tcPr>
          <w:p w:rsidR="004B62DE" w:rsidRPr="004A4BFF" w:rsidRDefault="004B62DE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6" w:type="dxa"/>
            <w:gridSpan w:val="3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16. При выявлении в ходе контрольной проверки </w:t>
            </w:r>
            <w:proofErr w:type="spell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неустраненных</w:t>
            </w:r>
            <w:proofErr w:type="spellEnd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нарушений, должностное лицо Департамента определяет меры воздействия на субъект предпринимательства, осуществляющего фармацевтическую деятельность, в соответствии с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Кыргызской Республики.</w:t>
            </w:r>
          </w:p>
        </w:tc>
        <w:tc>
          <w:tcPr>
            <w:tcW w:w="7874" w:type="dxa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При выявлении в ходе контрольной проверки </w:t>
            </w:r>
            <w:proofErr w:type="spell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неустраненных</w:t>
            </w:r>
            <w:proofErr w:type="spellEnd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нарушений, должностное лицо Департамента определяет меры воздействия на субъект предпринимательства, осуществляющего фармацевтическую деятельность, в соответствии с законодательством Кыргызской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об административной ответственности.</w:t>
            </w:r>
          </w:p>
        </w:tc>
      </w:tr>
      <w:tr w:rsidR="004B62DE" w:rsidRPr="004A4BFF" w:rsidTr="00357FA6">
        <w:trPr>
          <w:trHeight w:val="285"/>
        </w:trPr>
        <w:tc>
          <w:tcPr>
            <w:tcW w:w="14786" w:type="dxa"/>
            <w:gridSpan w:val="5"/>
          </w:tcPr>
          <w:p w:rsidR="004B62DE" w:rsidRPr="004A4BFF" w:rsidRDefault="004B62DE" w:rsidP="004A4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Порядок осуществления проверок</w:t>
            </w:r>
          </w:p>
        </w:tc>
      </w:tr>
      <w:tr w:rsidR="00357FA6" w:rsidRPr="004A4BFF" w:rsidTr="00584417">
        <w:trPr>
          <w:trHeight w:val="240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30. При выявлении в ходе проведения плановых проверок нарушений законодательства проверяющий разъясняет субъекту предпринимательства, осуществляющему фармацевтическую деятельность, предмет и суть нарушения. Также проверяющий выносит "Уведомление об устранении нарушений" (приложение 4) </w:t>
            </w:r>
            <w:proofErr w:type="gram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проверяемому</w:t>
            </w:r>
            <w:proofErr w:type="gramEnd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обязательством устранения последним нарушения в срок до трех дней - в случае если устранение нарушения влияет на обеспечение безопасности по защите жизни и здоровья людей и до 30 дней - в остальных случаях.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57FA6" w:rsidRPr="004A4BFF" w:rsidRDefault="00357FA6" w:rsidP="004A4BFF">
            <w:pPr>
              <w:pStyle w:val="a4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proofErr w:type="gramStart"/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При выявлении в ходе проведения плановых проверок нарушений законодательства должностное лицо Департамента обязано разъяснить субъекту проверки предмет и суть нарушения и вправе лишь вынести письменное предупреждение субъекту проверки с обязательством устранения последним нарушения в срок до 3 дней - в случае если устранение нарушения влияет на обеспечение безопасности по защите жизни и здоровья людей и до 30 дней – в остальных случаях»;</w:t>
            </w:r>
            <w:proofErr w:type="gramEnd"/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6" w:rsidRPr="004A4BFF" w:rsidTr="00357FA6">
        <w:trPr>
          <w:trHeight w:val="120"/>
        </w:trPr>
        <w:tc>
          <w:tcPr>
            <w:tcW w:w="14786" w:type="dxa"/>
            <w:gridSpan w:val="5"/>
          </w:tcPr>
          <w:p w:rsidR="004A4BFF" w:rsidRDefault="00357FA6" w:rsidP="004A4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. Права и обязанности субъектов предпринимательства,</w:t>
            </w:r>
            <w:r w:rsidR="004A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 фармацевтическую деятельность,</w:t>
            </w:r>
            <w:r w:rsidR="004A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проверок</w:t>
            </w:r>
          </w:p>
        </w:tc>
      </w:tr>
      <w:tr w:rsidR="00357FA6" w:rsidRPr="004A4BFF" w:rsidTr="00584417">
        <w:trPr>
          <w:trHeight w:val="135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34. Субъекты предпринимательства, осуществляющие фармацевтическую деятельность, имеют право: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требовать от должностного лица Департамента предъявления служебного удостоверения и документов, являющихся основанием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не допускать к проверке лицо, не имеющее полномочий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не выполнять требования проверяющего должностного лица, если его требования не относятся к предмету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- требовать от проверяющего должностного лица произведения записи в Книге регистрации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инспекторских проверок (приложение 5) о проводимой проверке;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получать от проверяющих должностных лиц копию распоряжения (приказа, предписания) на проведение проверки, а также один экземпляр документа, отражающего результат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обжаловать результат проверки в вышестоящий уполномоченный орган или суд;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и иные права, предусмотренные законодательством Кыргызской Республики.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 Субъекты предпринимательства, осуществляющие фармацевтическую деятельность, имеют право: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требовать от должностного лица Департамента предъявления служебного удостоверения и документов, являющихся основанием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не допускать к проверке лицо, не имеющее полномочий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не выполнять требования проверяющего должностного лица, если его требования не относятся к предмету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требовать от проверяющего должностного лица произведения записи в Книге регистрации инспекторских проверок (приложение 5) о проводимой проверке;</w:t>
            </w:r>
          </w:p>
          <w:p w:rsidR="00357FA6" w:rsidRPr="004A4BFF" w:rsidRDefault="00357FA6" w:rsidP="004A4BF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-регистрация, проведенных Департаментом проверок субъектов, осуществляется в книге инспекторских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проверок.</w:t>
            </w:r>
          </w:p>
          <w:p w:rsidR="00357FA6" w:rsidRPr="004A4BFF" w:rsidRDefault="00357FA6" w:rsidP="004A4BF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- в книге инспекторских проверок  должностные лица уполномоченных органов обязаны в начале проведения проверки произвести запись:</w:t>
            </w:r>
          </w:p>
          <w:p w:rsidR="00357FA6" w:rsidRPr="004A4BFF" w:rsidRDefault="00357FA6" w:rsidP="004A4BFF">
            <w:pPr>
              <w:pStyle w:val="a4"/>
              <w:ind w:left="855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 о наименовании государственного органа;</w:t>
            </w:r>
          </w:p>
          <w:p w:rsidR="00357FA6" w:rsidRPr="004A4BFF" w:rsidRDefault="00357FA6" w:rsidP="004A4BFF">
            <w:pPr>
              <w:pStyle w:val="a4"/>
              <w:ind w:left="855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 о дате начала и окончании проведения проверки;</w:t>
            </w:r>
          </w:p>
          <w:p w:rsidR="00357FA6" w:rsidRPr="004A4BFF" w:rsidRDefault="00357FA6" w:rsidP="004A4BFF">
            <w:pPr>
              <w:pStyle w:val="a4"/>
              <w:ind w:left="855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 об основаниях и предмете проверки;</w:t>
            </w:r>
          </w:p>
          <w:p w:rsidR="00357FA6" w:rsidRPr="004A4BFF" w:rsidRDefault="00357FA6" w:rsidP="004A4BFF">
            <w:pPr>
              <w:pStyle w:val="a4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 о должностях, фамилиях, именах и отчествах лиц, осуществляющих проверку, и их подписи.</w:t>
            </w:r>
          </w:p>
          <w:p w:rsidR="00357FA6" w:rsidRPr="004A4BFF" w:rsidRDefault="00357FA6" w:rsidP="004A4BFF">
            <w:pPr>
              <w:pStyle w:val="a4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 в случае отсутствия книги инспекторских проверок у субъектов проверки в протоколе или акте  проверки делается соответствующая запись.</w:t>
            </w:r>
          </w:p>
          <w:p w:rsidR="00357FA6" w:rsidRPr="004A4BFF" w:rsidRDefault="00357FA6" w:rsidP="004A4BFF">
            <w:pPr>
              <w:pStyle w:val="a4"/>
              <w:ind w:left="0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-форма книги инспекторских проверок и порядок регистрации в ней проводимых проверок устанавливаются Правительством Кыргызской Республики»</w:t>
            </w:r>
            <w:r w:rsidRPr="004A4BFF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получать от проверяющих должностных лиц копию распоряжения (приказа, предписания) на проведение проверки, а также один экземпляр документа, отражающего результат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обжаловать результат проверки в вышестоящий уполномоченный орган или суд;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и иные права, предусмотренные законодательством Кыргызской Республики.</w:t>
            </w:r>
          </w:p>
        </w:tc>
      </w:tr>
      <w:tr w:rsidR="00357FA6" w:rsidRPr="004A4BFF" w:rsidTr="00584417">
        <w:trPr>
          <w:trHeight w:val="135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35. Субъекты предпринимательства, осуществляющие фармацевтическую деятельность, обязаны: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 законному требованию должностных лиц Департамента представлять документы, информацию и разъяснения, необходимые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содействие проверяющим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лицам;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предоставлять возможность отбора образцов (проб) лекарственных сре</w:t>
            </w:r>
            <w:proofErr w:type="gram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я осуществления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предоставлять средства измерений для их осмотра и поверки.</w:t>
            </w:r>
          </w:p>
        </w:tc>
        <w:tc>
          <w:tcPr>
            <w:tcW w:w="7874" w:type="dxa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 Субъекты предпринимательства, осуществляющие фармацевтическую деятельность, обязаны: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по законному требованию должностных лиц Департамента представлять документы, информацию и разъяснения, необходимые для проведения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проверяющим должностным лицам;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предоставлять возможность отбора образцов (проб)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сре</w:t>
            </w:r>
            <w:proofErr w:type="gram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я осуществления проверки;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- предоставлять средства измерений для их осмотра и свидетельство о поверке.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6" w:rsidRPr="004A4BFF" w:rsidTr="00357FA6">
        <w:trPr>
          <w:trHeight w:val="150"/>
        </w:trPr>
        <w:tc>
          <w:tcPr>
            <w:tcW w:w="14786" w:type="dxa"/>
            <w:gridSpan w:val="5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Порядок оформления результата проверок</w:t>
            </w:r>
          </w:p>
        </w:tc>
      </w:tr>
      <w:tr w:rsidR="00357FA6" w:rsidRPr="004A4BFF" w:rsidTr="00584417">
        <w:trPr>
          <w:trHeight w:val="135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41. Один экземпляр акта проверки с копиями приложений под расписку вручается руководителю или иному полномочному представителю субъекта предпринимательства, осуществляющего фармацевтическую деятельность, либо направляется посредством почтовой связи.</w:t>
            </w:r>
          </w:p>
        </w:tc>
        <w:tc>
          <w:tcPr>
            <w:tcW w:w="7874" w:type="dxa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41. Один экземпляр акта проверки с копиями приложений под расписку вручается руководителю или иному полномочному представителю субъекта предпринимательства, осуществляющего фармацевтическую деятельность,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либо направляется заказным письмом с уведомлением о вручении.</w:t>
            </w:r>
          </w:p>
        </w:tc>
      </w:tr>
      <w:tr w:rsidR="00357FA6" w:rsidRPr="004A4BFF" w:rsidTr="00357FA6">
        <w:trPr>
          <w:trHeight w:val="120"/>
        </w:trPr>
        <w:tc>
          <w:tcPr>
            <w:tcW w:w="14786" w:type="dxa"/>
            <w:gridSpan w:val="5"/>
          </w:tcPr>
          <w:p w:rsidR="00357FA6" w:rsidRPr="004A4BFF" w:rsidRDefault="00357FA6" w:rsidP="004A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VIII. Обжалование субъектами предпринимательства действий и решений Департамента</w:t>
            </w:r>
          </w:p>
        </w:tc>
      </w:tr>
      <w:tr w:rsidR="00357FA6" w:rsidRPr="004A4BFF" w:rsidTr="00584417">
        <w:trPr>
          <w:trHeight w:val="150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49. Защита прав субъекта предпринимательства, осуществляющего фармацевтическую деятельность, при проведении проверок осуществляется в судебном и (или) внесудебном (административном) порядке.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проверяющего должностного лица и решение Департамента могут быть обжалованы во внесудебном (административном) порядке посредством обращения с жалобой в вышестоящий в порядке подчиненности государственный контролирующий орган, к вышестоящему должностному лицу, в комиссию по рассмотрению жалоб при уполномоченном государственном органе, осуществляющем функции поддержки и развития предпринимательства, в Государственную кадровую службу Кыргызской Республики, в правоохранительные органы, в установленном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Кыргызской Республики порядке.</w:t>
            </w:r>
            <w:proofErr w:type="gramEnd"/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Право на обжалование может быть реализовано в судебном порядке посредством обращения с жалобой (иском, ходатайством, представлением) в порядке административного, гражданского судопроизводства.</w:t>
            </w:r>
          </w:p>
          <w:p w:rsidR="00357FA6" w:rsidRPr="004A4BFF" w:rsidRDefault="00357FA6" w:rsidP="004A4B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Обжалование субъектом предпринимательства, осуществляющим фармацевтическую деятельность, решения Департамента о наложении взыскания в виде штрафа приостанавливает взыскание до разрешения жалобы по существу.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57FA6" w:rsidRPr="004A4BFF" w:rsidRDefault="00357FA6" w:rsidP="004A4BFF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49. Решение, действие или бездействие Департамента обжалуются в  порядке предусмотренном  Законом </w:t>
            </w:r>
            <w:proofErr w:type="gramStart"/>
            <w:r w:rsidRPr="004A4BF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4A4BFF">
              <w:rPr>
                <w:rFonts w:ascii="Times New Roman" w:hAnsi="Times New Roman"/>
                <w:sz w:val="28"/>
                <w:szCs w:val="28"/>
              </w:rPr>
              <w:t xml:space="preserve"> «Об основах административной деятельности и административных процедурах».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6" w:rsidRPr="004A4BFF" w:rsidTr="00584417">
        <w:trPr>
          <w:trHeight w:val="120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50. Решения Департамента и его должностных лиц, принятые в пределах их полномочий и не обжалованные в установленные сроки, должны исполняться субъектом предпринимательства, осуществляющим фармацевтическую деятельность, в порядке, установленном Законом Кыргызской Республики "О порядке проведения проверок субъектов предпринимательства".</w:t>
            </w:r>
          </w:p>
        </w:tc>
        <w:tc>
          <w:tcPr>
            <w:tcW w:w="7874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4A4BFF">
              <w:rPr>
                <w:rFonts w:ascii="Times New Roman" w:hAnsi="Times New Roman" w:cs="Times New Roman"/>
                <w:strike/>
                <w:sz w:val="28"/>
                <w:szCs w:val="28"/>
              </w:rPr>
              <w:t>Решения Департамента и его должностных лиц, принятые в пределах их полномочий и не обжалованные в установленные сроки, должны исполняться субъектом предпринимательства, осуществляющим фармацевтическую деятельность, в порядке, установленном Законом Кыргызской Республики "О порядке проведения проверок субъектов предпринимательства".</w:t>
            </w:r>
          </w:p>
        </w:tc>
      </w:tr>
      <w:tr w:rsidR="00357FA6" w:rsidRPr="004A4BFF" w:rsidTr="00357FA6">
        <w:trPr>
          <w:trHeight w:val="120"/>
        </w:trPr>
        <w:tc>
          <w:tcPr>
            <w:tcW w:w="14786" w:type="dxa"/>
            <w:gridSpan w:val="5"/>
          </w:tcPr>
          <w:p w:rsidR="00357FA6" w:rsidRPr="004A4BFF" w:rsidRDefault="00357FA6" w:rsidP="004A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XI. Государственный надзор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6" w:rsidRPr="004A4BFF" w:rsidTr="00584417">
        <w:trPr>
          <w:trHeight w:val="120"/>
        </w:trPr>
        <w:tc>
          <w:tcPr>
            <w:tcW w:w="326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86" w:type="dxa"/>
            <w:gridSpan w:val="3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57FA6" w:rsidRPr="004A4BFF" w:rsidRDefault="00357FA6" w:rsidP="004A4BFF">
            <w:pPr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73. Государственный надзор за соблюдением требований, установленных настоящим Положением, осуществляется Департаментом и его территориальным подразделением.</w:t>
            </w:r>
          </w:p>
          <w:p w:rsidR="00357FA6" w:rsidRPr="004A4BFF" w:rsidRDefault="00357FA6" w:rsidP="004A4BFF">
            <w:pPr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74. Государственный надзор за лекарственными средствами и процессами их производства, хранения, транспортировки, реализации и утилизации осуществляется на всех стадиях обращения.  </w:t>
            </w:r>
          </w:p>
          <w:p w:rsidR="00357FA6" w:rsidRPr="004A4BFF" w:rsidRDefault="00357FA6" w:rsidP="004A4BFF">
            <w:pPr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75. Департамент: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lastRenderedPageBreak/>
              <w:t>проводит  мероприятия по государственному надзору по вопросам, входящим в его компетенцию, в порядке, установленном законодательством Кыргызской Республики и требованиями настоящего Положения;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t>принимает меры воздействия по пресечению и недопущению реализации лекарственных средств, не отвечающих требованиям безопасности в соответствии с настоящим Положением.</w:t>
            </w:r>
          </w:p>
          <w:p w:rsidR="00357FA6" w:rsidRPr="004A4BFF" w:rsidRDefault="00357FA6" w:rsidP="004A4BFF">
            <w:pPr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76. Государственный надзор за соблюдением условий обращения лекарственных средств осуществляется Департаментом в целях защиты жизни, здоровья, прав потребителей лекарственных средств.</w:t>
            </w:r>
          </w:p>
          <w:p w:rsidR="00357FA6" w:rsidRPr="004A4BFF" w:rsidRDefault="00357FA6" w:rsidP="004A4BFF">
            <w:pPr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77. Задачами государственного надзора за соблюдением условий обращения лекарственных средств являются выявление и пресечение: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t>обращения фальсифицированных лекарственных средств;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2"/>
              </w:numPr>
              <w:ind w:left="0"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FF">
              <w:rPr>
                <w:rFonts w:ascii="Times New Roman" w:hAnsi="Times New Roman"/>
                <w:sz w:val="28"/>
                <w:szCs w:val="28"/>
              </w:rPr>
              <w:t>обращения лекарственных средств, пришедших в негодность, а также лекарственных средств с истекшим сроком годности;</w:t>
            </w:r>
          </w:p>
          <w:p w:rsidR="00357FA6" w:rsidRPr="004A4BFF" w:rsidRDefault="00357FA6" w:rsidP="004A4BFF">
            <w:pPr>
              <w:tabs>
                <w:tab w:val="left" w:pos="426"/>
                <w:tab w:val="left" w:pos="567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обращения лекарственных средств, являющихся товаром ненадлежащего качества, в том числе, чей количественный и качественный   состав либо информация (маркировка и инструкция) не соответствуют установленным при регистрации требованиям;</w:t>
            </w:r>
          </w:p>
          <w:p w:rsidR="00357FA6" w:rsidRPr="004A4BFF" w:rsidRDefault="00357FA6" w:rsidP="004A4BFF">
            <w:pPr>
              <w:tabs>
                <w:tab w:val="left" w:pos="360"/>
                <w:tab w:val="left" w:pos="540"/>
                <w:tab w:val="left" w:pos="1134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нарушений субъектами обращения   лекарственных   средств   условий   транспортировки, хранения, утилизации лекарственных средств, условий   отпуска   потребителям. </w:t>
            </w:r>
          </w:p>
          <w:p w:rsidR="00357FA6" w:rsidRPr="004A4BFF" w:rsidRDefault="00357FA6" w:rsidP="004A4BFF">
            <w:pPr>
              <w:tabs>
                <w:tab w:val="left" w:pos="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78. Государственный   надзор за лекарственными средствами, находящимися в об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ращении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осуществляется в виде контрольного отбора образцов лекарственных средств на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складах производителей, предприятиях оптовой торговли лекарственными средствами и в аптечных учреждениях, в случаях 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проверок фактов незаконного обращения лекарственных средств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FA6" w:rsidRPr="004A4BFF" w:rsidRDefault="00357FA6" w:rsidP="004A4BF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79. Государственный надзор за соблюдением условий об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ращения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сре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едусматривает:</w:t>
            </w:r>
          </w:p>
          <w:p w:rsidR="00357FA6" w:rsidRPr="004A4BFF" w:rsidRDefault="00357FA6" w:rsidP="004A4BFF">
            <w:pPr>
              <w:tabs>
                <w:tab w:val="left" w:pos="113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проверку соблюдения субъектами обращения лекарственных сре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настоящего Положения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7FA6" w:rsidRPr="004A4BFF" w:rsidRDefault="00357FA6" w:rsidP="004A4BF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2)выдачу в пределах полномочий Департамента   предписаний субъектам обращения лекарственных средств о прекращении нарушений условий обращения лекарственных средств;</w:t>
            </w:r>
          </w:p>
          <w:p w:rsidR="00357FA6" w:rsidRPr="004A4BFF" w:rsidRDefault="00357FA6" w:rsidP="004A4BF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3)принятие в установленном законодательством Кыргызской Республики порядке мер по приостановлению производства и реализации лекарственных средств, которые не соответствуют требованиям, по отзыву с внутреннего рынка и (или) от потребителей лекарственных средств, которые не соответствуют требованиям, и информированию об этом потребителей;</w:t>
            </w:r>
          </w:p>
          <w:p w:rsidR="00357FA6" w:rsidRPr="004A4BFF" w:rsidRDefault="00357FA6" w:rsidP="004A4BF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4)в соответствующих случаях, при нарушении условий обращения лекарственных средств, необходимо проведение соответствующих регуляторных мероприятий;</w:t>
            </w:r>
          </w:p>
          <w:p w:rsidR="00357FA6" w:rsidRPr="004A4BFF" w:rsidRDefault="00357FA6" w:rsidP="004A4BF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5) направление в органы прокуратуры, другие правоохранительные органы по подведомственности материалов для решения вопросов о возбуждении уголовных дел по признакам преступлений, предусмотренных законодательством в сфере обращения лекарственных средств Кыргызской Республики. 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993"/>
                <w:tab w:val="left" w:pos="118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 К обращению некачественных лекарственных сре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именяются следующие мероприятия: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приостановление обращения со следующим возобновлением обращения или изъятием из обращения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отдельной серии лекарственных средств;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запрещение обращения всех или отдельной серии лекарственного средства путем запрета их ввоза, производства, приобретения, реализации и/или применения;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изъятие из обращения всех или отдельной серии лекарственного средства со следующим возвращением поставщику или уничтожением лекарственных средств;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 приостановление действия регистрационного удостоверения лекарственного средства.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81. Принятие решения о приостановлении действия или аннулировании регистрационного удостоверения лекарственного средства осуществляется  Департаментом, в соответствии с порядком, установленным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настоящим  Положением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67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82. При выявлении и принятии решения относительно запрещения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 или изъятия из обращения некачественных лекарственных средств, которые имеют несоответствия следующего класса,  Департамент  принимает  следующие меры: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67"/>
                <w:tab w:val="num" w:pos="1134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1) несоответствия класса 1 – уведомление по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установленной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(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настоящему Положению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предписание относительно изъятия таких лекарственных средств из обращения с предоставлением информации уполномоченным органам страны - производителя, всем субъектам хозяйствования, осуществляющим деятельность в сфере обращения лекарственных средств.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 классификации несоответствий</w:t>
            </w:r>
            <w:r w:rsidRPr="004A4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1</w:t>
            </w:r>
            <w:r w:rsidRPr="004A4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относятся несоответствия лекарственных сре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ебованиям нормативных документов, являющиеся опасными для жизни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или которые могут привести к тяжелым последствиям для здоровья человека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: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маркировка с ошибкой относительно названия, дозы;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стерильности лекарственных средств, которые должны быть стерильными;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аномальная токсичность, 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пирогенность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инъекционных и 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растворов, наличие в них механических включений;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смешивание разных лекарственных средств в одной упаковке;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неправильное действующее вещество в многокомпонентном лекарственном средстве;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химическая контаминация с тяжелыми последствиями для здоровья;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фальсифицированные лекарственные средства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1134"/>
                <w:tab w:val="left" w:pos="3031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       2) н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есоответствия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2 - уведомление по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установленной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(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настоящему  Положению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предписание относительно изъятия таких лекарственных средств из обращения, с предоставлением информации предприятию-производителю данной серии (серий) лекарственного средства, всем субъектам хозяйствования, осуществляющим деятельность в сфере обращения лекарственных средств.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 классификации несоответствий</w:t>
            </w:r>
            <w:r w:rsidRPr="004A4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 2 </w:t>
            </w:r>
            <w:r w:rsidRPr="004A4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относятся несоответствия лекарственных средств, требованиям нормативных документов, которые могут повлечь развитие болезни или ненадлежащее лечение, но не подпадают под определение несоответствий класса 1: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 ошибка текста или графических изображений, которая не относится к классу 1;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 недостаточная или ошибочная информация в инструкции по применению или листке-вкладыше;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- существенное превышение уровня примеси, перекрестная контаминация примесью;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  ненадлежащая укупорка, могущая повлечь тяжелые последствия для здоровья (касается цитотоксических препаратов, сильнодействующих лекарственных средств, упаковки, защищенной от детей);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несоответствия нормативным документам, действующих на территории Кыргызской Республики (несоответствие тестам: «однородность содержимого действующего вещества единице дозированного лекарственного средства», «распадение», «растворение) «идентификация», «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количественное_содержимое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«цветность», «прозрачность», «рН», «показатель преломления», «микробиологическая чистота», «посторонняя примесь», «тяжелые металлы», «остаточные количества органических растворителей», «пестициды», «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афлотоксины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«радионуклиды», «отсутствие стабильности», «содержимое влаги (субстанции)», «герметичность», «содержимое радионуклидов»)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  <w:proofErr w:type="gramEnd"/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        3) н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есоответствия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3 - уведомление и предписание относительно изъятия таких лекарственных средств из обращения в течение времени, отмеченного в предписании.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классификации несоответствий</w:t>
            </w:r>
            <w:r w:rsidRPr="004A4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3 относятся несоответствия лекарственных сре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ебованиям нормативных документов, которые не могут повлечь значительный вред для здоровья человека: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058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ненадлежащая укупорка нестерильных лекарственных средств;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058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незначительная погрешность в маркировке (мелкий размер шрифта, отсутствие номера серии, ошибка в регистрационном номере и тому подобное);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360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несоответствия НД, 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действующими на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Кыргызской Республики (несоответствие тестам: «однородность массы для единицы дозированного лекарственного средства», «средняя масса», «масса содержимого упаковки (контейнеру)», «процент выхода содержимого упаковки», «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истираемость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таблетки без оболочки»).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</w:tabs>
              <w:ind w:left="540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83.Основанием для запрещения, изъятия из обращения всех или отдельной серии лекарственного средства, является: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  <w:tab w:val="left" w:pos="1134"/>
                <w:tab w:val="left" w:pos="1490"/>
              </w:tabs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ab/>
              <w:t>1) в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фальсифицированной серии (серий) лекарственного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  <w:tab w:val="left" w:pos="1134"/>
                <w:tab w:val="left" w:pos="1649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ab/>
              <w:t>2) о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трицательные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относительно качества образцов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лекарственного средства, полученные по результатам лабораторных исследований в лабораториях, аккредитованных в установленном порядке, проведенных по направлениям уполномоченных лиц Департамента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ind w:right="2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установления факта некачественных 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растворов, инъекционной лекарственной формы и другой формы, непосредственно контактирующих с кровью, и лекарственных средств, вводимых 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эндотрахеальным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путем, изъятие из обращения лекарственного средства  осуществляется по результатам негативного заключения лабораторных исследований образцов одной серии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40"/>
                <w:tab w:val="left" w:pos="1134"/>
                <w:tab w:val="left" w:pos="1649"/>
              </w:tabs>
              <w:ind w:left="0" w:right="2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у</w:t>
            </w:r>
            <w:r w:rsidRPr="004A4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становление во время проверки не соблюдения субъектами обращения лекарственных средств условий по производству лекарственных средств,  оптовой, розничной торговли лекарственными средствами</w:t>
            </w:r>
            <w:r w:rsidRPr="004A4BF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1134"/>
                <w:tab w:val="left" w:pos="1361"/>
              </w:tabs>
              <w:autoSpaceDE w:val="0"/>
              <w:autoSpaceDN w:val="0"/>
              <w:adjustRightInd w:val="0"/>
              <w:ind w:right="7" w:firstLine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4) у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во время проверки производства или осуществления контроля качества лекарственного средства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и/или контроля за соблюдением условий по производству, фактов того, что технология производства и/или методы контроля качества лекарственного средства не обеспечивают гарантии качества лекарственного средства, включая методы, которые не воспроизводятся (выводы о 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воспроизводимости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делаются только после исследований в одной из лабораторий, аккредитованных в установленном порядке)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5) у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факта, свидетельствующего о том, что производитель лекарственного средства не осуществляет контроль качества сырья, промежуточных продуктов и готового лекарственного средства, в объеме, заявленном в регистрационном досье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540"/>
                <w:tab w:val="left" w:pos="1134"/>
                <w:tab w:val="left" w:pos="13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ab/>
              <w:t>6) с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ообщение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серьезной побочной реакции и/или о гибели людей при применении серии или серий лекарственного средства, в случае подтверждения использования некачественных лекарственных средств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540"/>
                <w:tab w:val="left" w:pos="1134"/>
                <w:tab w:val="left" w:pos="1512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7)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факта ввоза лекарственного средства с нарушением  порядка, установленного законодательством в сфере обращения лекарственных средств, и требований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настоящего  Положения</w:t>
            </w:r>
          </w:p>
          <w:p w:rsidR="00357FA6" w:rsidRPr="004A4BFF" w:rsidRDefault="00357FA6" w:rsidP="004A4B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40"/>
              </w:tabs>
              <w:ind w:left="0" w:right="36"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Основанием для</w:t>
            </w:r>
            <w:r w:rsidRPr="004A4BFF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 xml:space="preserve"> возобновления обращения серии лекарственного средства после приостановления его обращения являются:</w:t>
            </w:r>
          </w:p>
          <w:p w:rsidR="00357FA6" w:rsidRPr="004A4BFF" w:rsidRDefault="00357FA6" w:rsidP="004A4B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60"/>
                <w:tab w:val="left" w:pos="161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оложительные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относительно качества образцов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лекарственного средства, выданные лабораторией, аккредитованной в установленном порядке. 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0"/>
                <w:tab w:val="left" w:pos="360"/>
                <w:tab w:val="left" w:pos="1134"/>
                <w:tab w:val="left" w:pos="161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образцов и лабораторный контроль их качества осуществляется по</w:t>
            </w:r>
            <w:r w:rsidRPr="004A4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уполномоченных лиц  Департамента, устанавливающих объемы исследований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60"/>
                <w:tab w:val="left" w:pos="1714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оложительные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инспекционных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проверок субъектов хозяйствования, осуществленных должностными лицами Департамента  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85. Приостановление, запрещение обращения с последующим изъятием из обращения путем запрета  ввоза, производства, приобретения, реализации (торговли), и/или применения отдельных или всех серий лекарственных средств или возобновлением их обращения осуществляются по такой процедуре: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  <w:tab w:val="left" w:pos="1289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поступлении информации о наличии в обращении некачественных лекарственных средств Департамент  изучает документы, свидетельствующие о несоответствии лекарственных средств требованиям нормативных документов, и оценивает наличие оснований, указанных в пунктах 82 и  83 главы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настоящего  Положения</w:t>
            </w:r>
            <w:r w:rsid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  <w:tab w:val="left" w:pos="1296"/>
              </w:tabs>
              <w:ind w:left="0" w:right="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 оснований, отмеченных в пунктах 82 и  83 главы </w:t>
            </w: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настоящего  Положения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Департамент  выдает предписание о приостановлении или запрещении обращения (дальше - предписание) с последующим изъятием из обращения лекарственных средств или со следующим возобновлением обращения на всей территории на основании решения суда. Предписание сопровождает уведомление по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установленной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(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13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 настоящему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Положению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)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редписание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уведомление (сообщение) доводятся до сведения производителя лекарственного средства или его представителя, территориального органа, субъектов хозяйствования письмами, электронной почтой, или путем опубликования в средствах массовой информации. В случае установления несоответствий класса 1 или 2, Департамент осуществляет мероприятия относительно процедуры отзыва, после поступления соответствующей подтвержденной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этого на веб-сайте Департамента размещается информация относительно контактных телефонов, и ответственных лиц, которые, в случае необходимости, могут начать процедуру отзыва в любое время суток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382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срок, указанный в предписании, субъекты хозяйствования должны принять меры к выполнению требований решения или предписания уполномоченных лиц Департамента  относительно обращения лекарственных средств, приведенных в соответствующем предписании или решении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right="3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л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екарственные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средства, относительно которых 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упономоченными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    Департамента было принято решение о предоставлении предписания о запрещении обращения, отделяют от других лекарственных средств и помещают в «КАРАНТИН»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righ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установлении несоответствия лекарственных средств требованиям нормативных документов, что влечет за собой необходимость проведения дополнительных лабораторных исследований,   Департамент организует и осуществляет соответствующие мероприятия, а именно лабораторные исследования образцов лекарственных средств, находящихся в обращении, а также архивных образцов произведенной серии лекарственных средств, хранящихся производителем в достаточном количестве для проведения трех полных анализов по всем показателям нормативных документов;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67"/>
              </w:tabs>
              <w:ind w:left="0" w:righ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приостановления обращения не может превышать 45 рабочих дней, если лабораторные исследования лекарственных средств не  нуждаются в более длительном времени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 w:right="1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непредставления производителем (заказчиком, дистрибьютором) стандартных образцов и сравнительных веществ для проведения государственного контроля качества (лабораторного исследования) лекарственных средств, в сроки, отмеченные в предыдущем пункте, должностные лица  Департамента  запрещают (останавливают) производство, реализацию, применение таких лекарственных средств, путем изъятия их из обращения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634"/>
              </w:tabs>
              <w:autoSpaceDE w:val="0"/>
              <w:autoSpaceDN w:val="0"/>
              <w:adjustRightInd w:val="0"/>
              <w:ind w:left="0" w:right="22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основании результатов дополнительных исследований лекарственных средств выдается предписание или решение о возобновлении обращения, изъятии из обращения или запрещении обращения лекарственного средства с последующей утилизацией.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0"/>
                <w:tab w:val="left" w:pos="360"/>
                <w:tab w:val="left" w:pos="1134"/>
              </w:tabs>
              <w:ind w:righ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когда невозможно провести контроль качества лекарственного средства в объеме, определенном  Департаментом, выдается предписание о запрещении обращения серии, или серий лекарственного средства, с последующим изъятием из обращения отмеченной серии, или серий препарата, путем возвращения поставщику (производителю), или уничтожения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67"/>
              </w:tabs>
              <w:ind w:left="0" w:right="1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основании предписания   Департамента об изъятии из обращения лекарственных средств их изолируют и помечают «изъятие», передают по акту поставщику или  производителю лекарственного средства или уничтожают в установленном порядке.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0"/>
                <w:tab w:val="left" w:pos="567"/>
              </w:tabs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Изъятые из </w:t>
            </w: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proofErr w:type="gram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фальсифицированные лекарственные средства возвращаются поставщику (производителю) или уничтожаются в порядке, установленном законодательством Кыргызской Республики.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0"/>
                <w:tab w:val="left" w:pos="1134"/>
              </w:tabs>
              <w:ind w:right="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которые подтверждают изъятие из обращения лекарственных средств или выполнение других решений,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приведенных в предписании или решении  Департамента, сохраняются у субъектов хозяйствования не менее трех лет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  <w:tab w:val="left" w:pos="1447"/>
              </w:tabs>
              <w:autoSpaceDE w:val="0"/>
              <w:autoSpaceDN w:val="0"/>
              <w:adjustRightInd w:val="0"/>
              <w:ind w:left="0" w:right="29"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десяти рабочих дней, если иное не указано в предписании Департамента, субъект хозяйствования, у которого имеется в наличии серия или серии лекарственных средств, указанные в предписании, сообщает в  Департамент об осуществленных мероприятиях по выполнению указанного предписания с предоставлением копий документов, которые подтверждают факт уничтожения лекарственного средства или возврата лекарственного средства поставщику (производителю). 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</w:tabs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86. Возобновление производства, реализации, хранения и использования лекарственного средства проводится по письменному обращению субъекта хозяйствования или уполномоченного им лица в таком порядке:</w:t>
            </w:r>
          </w:p>
          <w:p w:rsidR="00357FA6" w:rsidRPr="004A4BFF" w:rsidRDefault="00357FA6" w:rsidP="004A4BFF">
            <w:pPr>
              <w:widowControl w:val="0"/>
              <w:shd w:val="clear" w:color="auto" w:fill="FFFFFF"/>
              <w:tabs>
                <w:tab w:val="left" w:pos="540"/>
                <w:tab w:val="left" w:pos="1134"/>
                <w:tab w:val="left" w:pos="1447"/>
              </w:tabs>
              <w:autoSpaceDE w:val="0"/>
              <w:autoSpaceDN w:val="0"/>
              <w:adjustRightInd w:val="0"/>
              <w:ind w:righ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хозяйствования или уполномоченное им лицо в письменной форме сообщает в</w:t>
            </w:r>
            <w:r w:rsidRPr="004A4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Департамент, которым было выдано предписание о запрещении обращения лекарственного средства, о выполнении мероприятий по устранению обнаруженных нарушений нормативных документов и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настоящего Положения;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540"/>
                <w:tab w:val="left" w:pos="1134"/>
                <w:tab w:val="left" w:pos="1627"/>
              </w:tabs>
              <w:ind w:right="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мероприятий по устранению нарушений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нормативных документов и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настоящего  Положения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путем проверки уполномоченными лицами  Департамента. При проведении проверки устанавливается, устранены ли выявленные ранее у субъекта хозяйствования нарушения и причины, их вызвавшие. По результатам проверки составляется соответствующий акт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  <w:tab w:val="left" w:pos="1764"/>
              </w:tabs>
              <w:ind w:right="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необходимости,   Департамент направляет образцы лекарственных средств в одну из лабораторий,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аккредитованных в установленном порядке, для анализа в объеме, определенном  Департаментом.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анализа в срок до 3-х рабочих дней по окончании анализа передаются лабораторией   Департаменту, направившему образцы на анализ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  <w:tab w:val="left" w:pos="1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установлено, что обнаруженные ранее нарушения и причины, их вызвавшие, устранены и качество лекарственного средства отвечает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требованиям нормативного документа, Департамент   принимает решение о возобновлении производства и/или реализации, и/или применения лекарственного средства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  <w:tab w:val="left" w:pos="1548"/>
              </w:tabs>
              <w:ind w:right="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gram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основанием для запрета лекарственного средства является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сообщение о серьезной побочной реакции и/или о гибели людей при применении серии или серий лекарственного средства, возобновление обращения лекарственного средства, проводится при наличии положительных выводов относительно качества серии или серий лекарственного средства и положительных выводов органа, ответственного за государственную регистрацию лекарственных средств, относительно последующего медицинского применения лекарственного средства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  <w:proofErr w:type="gramEnd"/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  <w:tab w:val="left" w:pos="1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последующей поставке лекарственных средств субъект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хозяйствования обязан осуществить необходимые мероприятия по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предотвращению приобретения и применения лекарственных средств, указанных в соответствующих предписаниях Департамента. </w:t>
            </w:r>
          </w:p>
          <w:p w:rsidR="00357FA6" w:rsidRPr="004A4BFF" w:rsidRDefault="00357FA6" w:rsidP="004A4BFF">
            <w:pPr>
              <w:shd w:val="clear" w:color="auto" w:fill="FFFFFF"/>
              <w:tabs>
                <w:tab w:val="left" w:pos="1134"/>
                <w:tab w:val="left" w:pos="1649"/>
              </w:tabs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87. Контроль исполнения субъектами хозяйствования требований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настоящего  Положения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 </w:t>
            </w:r>
            <w:r w:rsidRPr="004A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6" w:rsidRPr="004A4BFF" w:rsidTr="00357FA6">
        <w:trPr>
          <w:trHeight w:val="135"/>
        </w:trPr>
        <w:tc>
          <w:tcPr>
            <w:tcW w:w="14786" w:type="dxa"/>
            <w:gridSpan w:val="5"/>
          </w:tcPr>
          <w:p w:rsidR="00357FA6" w:rsidRPr="004A4BFF" w:rsidRDefault="00357FA6" w:rsidP="004A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XII «База данных учета проверок»</w:t>
            </w:r>
          </w:p>
        </w:tc>
      </w:tr>
      <w:tr w:rsidR="00357FA6" w:rsidRPr="004A4BFF" w:rsidTr="00357FA6">
        <w:trPr>
          <w:trHeight w:val="119"/>
        </w:trPr>
        <w:tc>
          <w:tcPr>
            <w:tcW w:w="534" w:type="dxa"/>
            <w:gridSpan w:val="2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2"/>
          </w:tcPr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87. Департамент ведет электронную базу данных по объектам проверок.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88. Порядок организации и ведения базы данных по объектам проверок определяется Правительством Кыргызской Республики»;</w:t>
            </w:r>
          </w:p>
          <w:p w:rsidR="00357FA6" w:rsidRPr="004A4BFF" w:rsidRDefault="00357FA6" w:rsidP="004A4BFF">
            <w:pPr>
              <w:pStyle w:val="a4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/>
                <w:b/>
                <w:sz w:val="28"/>
                <w:szCs w:val="28"/>
              </w:rPr>
              <w:t xml:space="preserve">- по всему тексту слова «субъект предпринимательства» в различных падежных и числовых формах </w:t>
            </w:r>
            <w:proofErr w:type="gramStart"/>
            <w:r w:rsidRPr="004A4BFF">
              <w:rPr>
                <w:rFonts w:ascii="Times New Roman" w:hAnsi="Times New Roman"/>
                <w:b/>
                <w:sz w:val="28"/>
                <w:szCs w:val="28"/>
              </w:rPr>
              <w:t>заменить на слова</w:t>
            </w:r>
            <w:proofErr w:type="gramEnd"/>
            <w:r w:rsidRPr="004A4BFF">
              <w:rPr>
                <w:rFonts w:ascii="Times New Roman" w:hAnsi="Times New Roman"/>
                <w:b/>
                <w:sz w:val="28"/>
                <w:szCs w:val="28"/>
              </w:rPr>
              <w:t xml:space="preserve"> «субъект проверки» в соответствующих падежах и числах;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FF">
              <w:rPr>
                <w:rFonts w:ascii="Times New Roman" w:hAnsi="Times New Roman" w:cs="Times New Roman"/>
                <w:sz w:val="28"/>
                <w:szCs w:val="28"/>
              </w:rPr>
              <w:t xml:space="preserve">           - </w:t>
            </w:r>
            <w:r w:rsidRPr="004A4BF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дополнить   Приложениями 12, 13 в редакции согласно приложениям 1 и 2 к настоящему постановлению</w:t>
            </w:r>
          </w:p>
          <w:p w:rsidR="00357FA6" w:rsidRPr="004A4BFF" w:rsidRDefault="00357FA6" w:rsidP="004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FF" w:rsidRPr="00801F45" w:rsidTr="004A4BFF">
        <w:trPr>
          <w:trHeight w:val="135"/>
        </w:trPr>
        <w:tc>
          <w:tcPr>
            <w:tcW w:w="534" w:type="dxa"/>
            <w:gridSpan w:val="2"/>
          </w:tcPr>
          <w:p w:rsidR="004A4BFF" w:rsidRPr="00801F45" w:rsidRDefault="00801F45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4A4BFF" w:rsidRPr="00801F45" w:rsidRDefault="004A4BFF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2"/>
          </w:tcPr>
          <w:p w:rsidR="004A4BFF" w:rsidRPr="00801F45" w:rsidRDefault="004A4BFF" w:rsidP="00F0429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4A4BFF" w:rsidRPr="00801F45" w:rsidRDefault="004A4BFF" w:rsidP="00F04295">
            <w:pPr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постановлением      Правительства </w:t>
            </w:r>
            <w:proofErr w:type="gramStart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4BFF" w:rsidRPr="00801F45" w:rsidRDefault="004A4BFF" w:rsidP="00F0429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от «___»_______2016г.         №______</w:t>
            </w:r>
          </w:p>
          <w:p w:rsidR="004A4BFF" w:rsidRPr="00801F45" w:rsidRDefault="004A4BFF" w:rsidP="00F04295">
            <w:pPr>
              <w:ind w:left="3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№12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положению о порядке проведения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проверок фармацевтических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 Департаментом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обеспечения и медицинской техники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Министерстве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здравоохранения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Кыргызской Республики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фармацевтического обследования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______________________________________________                                                                                                                                             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(наименование субъекта)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от «___»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___  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  г. 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_________________________________________________________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(Ф.И.О. должность,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поверяющего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присутствии директора 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_______________________________________________________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 настоящий акт по проведенной проверке на основании предписания  № 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«__»_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 «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  г». выданного МЭ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 проведение плановой проверки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.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проведении проверки установлено: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hanging="1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деятельности 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разрешительного документа согласно  требованиям Закона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лекарственных средствах» на осуществление фармацевтической деятельности:  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7"/>
              </w:numPr>
              <w:tabs>
                <w:tab w:val="num" w:pos="709"/>
              </w:tabs>
              <w:autoSpaceDE w:val="0"/>
              <w:autoSpaceDN w:val="0"/>
              <w:adjustRightInd w:val="0"/>
              <w:ind w:hanging="1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МЗ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ФД _______ №___  от «__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    __    срок действия до 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7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900" w:hanging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к лицензии на аптечные учреждения и аттестационные сертификаты на специалистов: (адрес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учреждений, № приложения к лицензии, №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на специалиста)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435" w:firstLine="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балансе имеется:   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ведение учреждением при осуществлении своей деятельности учетной и отчетной документации в соответствии с законодательством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едется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num" w:pos="720"/>
              </w:tabs>
              <w:autoSpaceDE w:val="0"/>
              <w:autoSpaceDN w:val="0"/>
              <w:adjustRightInd w:val="0"/>
              <w:ind w:right="44" w:hanging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 требований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 стандартам площади аптечных предприятий: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аптечный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аптечный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киоск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____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помещений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Надлежащее оформление вывески и 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фармацевтической организации: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Сотояние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базы: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оснащение в зависимости от выполняемых функций, наличие аптечной мебели (имеется) или (не имеется)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исправности и точности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весо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-измерительных приборов, используемых для производства, изготовления и контроля качества ЛС 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метрологической поверки оборудования 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работы с сосудами, работающими под давление 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Инженерные коммуникации находятся в исправном состоянии (система приточно-вытяжной вентиляции, сточных вод, водоснабжения, освещения)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соответствует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Соблюдение персоналом санитарно-гигиенических требований и правил личной гигиены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одежда имеется: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медицинских книжек у персонала: -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помещения и режимы дезинфекции соблюдаются: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достаточное количество промаркированного уборочного инвентаря: _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транспортировки и хранения ЛС в соответствии с маркировкой и инструкцией по применению: -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Складские помещения оборудованы достаточным количеством стеллажей, поддонов, шкафов: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годности ЛС и ИМН -__________________________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температурного режима при транспортировке и хранении ЛС, ИМН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Наличие: холодильников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-термометров, психрометров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</w:t>
            </w:r>
          </w:p>
          <w:p w:rsidR="004A4BFF" w:rsidRPr="00801F45" w:rsidRDefault="004A4BFF" w:rsidP="00F04295">
            <w:pPr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-журналов регистрации температурно-влажностного режима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требований, предъявляемых к хранению взрывчатых, огнеопасных, светочувствительных, красящих, пахучих, термолабильных, требующих защиты от воздействия влаги и улетучивания газов: -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требований по хранению резиновых изделий, перевязочных материалов и других изделий мед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азначения: 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Ведение учета препаратов с ограниченным сроком годности: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порядка уничтожения ЛС,  пришедших в негодность или с истекшим сроком годности: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Соблюдение требований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54 от 18 февраля 2011 г. «Об утверждении порядка учета, хранения и использования  наркотических средств, психотропных веществ и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КР».</w:t>
            </w:r>
          </w:p>
          <w:p w:rsidR="004A4BFF" w:rsidRPr="00801F45" w:rsidRDefault="004A4BFF" w:rsidP="00F04295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-   Наличие разрешительного документа  ГСКН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4A4BFF" w:rsidRPr="00801F45" w:rsidRDefault="004A4BFF" w:rsidP="00F04295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Наличие сейфов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_______________ </w:t>
            </w:r>
          </w:p>
          <w:p w:rsidR="004A4BFF" w:rsidRPr="00801F45" w:rsidRDefault="004A4BFF" w:rsidP="00F04295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Охранной сигнализацией –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4A4BFF" w:rsidRPr="00801F45" w:rsidRDefault="004A4BFF" w:rsidP="00F04295">
            <w:pPr>
              <w:shd w:val="clear" w:color="auto" w:fill="FFFFFF"/>
              <w:ind w:left="567" w:hanging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 Сверка фактического остатка ядовитых, наркотических, психотропных и др. лек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 подлежащих предметно количественному учету :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 наличие фальсифицированных, забракованных лек. препаратов ЦКАЛ ДЛО и МТ, незарегистрированных в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лек. средств и изделий медицинского назначения, а также поступивших по линии гуманитарной помощи: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обнаружен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производителем ЛС,  требований утвержденных технического регламента и фармакопейных статей: 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изготовления и оформления ЛС в аптеках с правом изготовления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--</w:t>
            </w:r>
            <w:proofErr w:type="gramEnd"/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внутриаптечного контроля при изготовлении </w:t>
            </w:r>
            <w:proofErr w:type="spell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>экстемпоральных</w:t>
            </w:r>
            <w:proofErr w:type="spell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ЛС 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квоты на потребление без акцизного этилового спирта.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порядка отпуска  лекарственных средств, отпускаемых из аптек по рецепту врача: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</w:p>
          <w:p w:rsidR="004A4BFF" w:rsidRPr="00801F45" w:rsidRDefault="004A4BFF" w:rsidP="00F042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720" w:hanging="10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требования ПП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от 5 января 2011г «Об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утверждении порядка выписывания рецептов на лекарственные средства и об их отпуске в Кыргызской Республике», №232 от 22 апреля 2015г «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дополнений и  изменений в постановление Правительства Кыргызской Республики «Об утверждении порядка выписывания рецептов на лекарственные средства и об их отпуске в Кыргызской Республике»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количества рецептов количеству реализованных ядовитых, наркотических, психотропных и др. лек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 подлежащих предметно количественному учету: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хранения, отпуска лекарственных средств, подлежащих предметно-количественному учету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аптечных учреждений или ЛПО: -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хранения рецептурных бланков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</w:p>
          <w:p w:rsidR="004A4BFF" w:rsidRPr="00801F45" w:rsidRDefault="004A4BFF" w:rsidP="00F04295">
            <w:pPr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приходно-расходных документов:</w:t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договоров с поставщиками, имеющими лицензию на занятие фарм. деятельностью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______________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4BFF" w:rsidRPr="00801F45" w:rsidRDefault="004A4BFF" w:rsidP="00F0429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счет–фактур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грузовой таможенной декларации (при оптовой поставке), письма-разрешения ДЛО и МТ при  разовом ввозе, оформление счет–фактур, протоколов анализа - </w:t>
            </w: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сертификатов соответствия ЛС и ИМН -_______________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аптекой застрахованных граждан по Дополнительной программе ОМС. Ассортимент и цены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жизненно-важные ЛС и по Дополнительному пакету ОМС ----</w:t>
            </w:r>
          </w:p>
          <w:p w:rsidR="004A4BFF" w:rsidRPr="00801F45" w:rsidRDefault="004A4BFF" w:rsidP="00F04295">
            <w:pPr>
              <w:widowControl w:val="0"/>
              <w:tabs>
                <w:tab w:val="left" w:pos="426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нормативных правовых актов и справочной литературы, необходимой для ведения фармацевтической деятельности: 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Рекомендации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ind w:lef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Проверил (а):    </w:t>
            </w: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______________________________________________________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Должность.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Ф.И.О.)</w:t>
            </w: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A4BFF" w:rsidRPr="00801F45" w:rsidRDefault="004A4BFF" w:rsidP="00F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BFF" w:rsidRPr="00801F45" w:rsidRDefault="004A4BFF" w:rsidP="00801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актом </w:t>
            </w:r>
            <w:proofErr w:type="gramStart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 _______________________________________________________</w:t>
            </w:r>
          </w:p>
        </w:tc>
      </w:tr>
      <w:tr w:rsidR="004A4BFF" w:rsidRPr="00801F45" w:rsidTr="004A4BFF">
        <w:trPr>
          <w:trHeight w:val="119"/>
        </w:trPr>
        <w:tc>
          <w:tcPr>
            <w:tcW w:w="534" w:type="dxa"/>
            <w:gridSpan w:val="2"/>
          </w:tcPr>
          <w:p w:rsidR="004A4BFF" w:rsidRPr="00801F45" w:rsidRDefault="00801F45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3" w:type="dxa"/>
          </w:tcPr>
          <w:p w:rsidR="004A4BFF" w:rsidRPr="00801F45" w:rsidRDefault="004A4BFF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2"/>
          </w:tcPr>
          <w:p w:rsidR="00801F45" w:rsidRPr="00801F45" w:rsidRDefault="00801F45" w:rsidP="00801F4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801F45" w:rsidRPr="00801F45" w:rsidRDefault="00801F45" w:rsidP="00801F45">
            <w:pPr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постановлением      Правительства </w:t>
            </w:r>
            <w:proofErr w:type="gramStart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F45" w:rsidRDefault="00801F45" w:rsidP="00801F4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от «___»________2016г. №______</w:t>
            </w:r>
          </w:p>
          <w:p w:rsidR="00801F45" w:rsidRPr="00801F45" w:rsidRDefault="00801F45" w:rsidP="00801F45">
            <w:pPr>
              <w:ind w:left="4248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№13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положению о порядке проведения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проверок фармацевтических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 Департаментом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обеспечения и </w:t>
            </w: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медицинской техники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Министерстве здравоохранения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Кыргызской Республики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</w:p>
          <w:p w:rsidR="00801F45" w:rsidRPr="00801F45" w:rsidRDefault="00801F45" w:rsidP="00801F45">
            <w:pPr>
              <w:widowControl w:val="0"/>
              <w:tabs>
                <w:tab w:val="left" w:pos="1155"/>
                <w:tab w:val="center" w:pos="4961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относительно дефекта качества</w:t>
            </w:r>
          </w:p>
          <w:tbl>
            <w:tblPr>
              <w:tblStyle w:val="a3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946"/>
            </w:tblGrid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ind w:firstLine="2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Кому: (смотреть список в дополнении, если больше чем один)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 дефекта качества средства, которое отзывается               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I         II     (обвести кругом один из них)                     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Фальсификат/подделка (отметить)                                   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Лекарственное средство: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Регистрационный номер: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Торговое название: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МНН, или непатентованное название: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Дозировка: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серии: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годности: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упаковок и количество в серии: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производства: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Владелец регистрационного удостоверения: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Производитель: Уполномоченное лицо: Телефон/факс/e-</w:t>
                  </w:r>
                  <w:proofErr w:type="spellStart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  <w:vMerge w:val="restart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16.</w:t>
                  </w:r>
                </w:p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Организация, которая проводит отзыв (если отличается):            </w:t>
                  </w:r>
                </w:p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Уполномоченное лицо:                                              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  <w:vMerge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Телефон, факс, e-</w:t>
                  </w:r>
                  <w:proofErr w:type="spellStart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Порядковый номер отзыва (если имеется):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Деталь дефекта качества/причины отзыва: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Информация относительно дистрибуции, включая экспорт              (тип потребителя, в </w:t>
                  </w:r>
                  <w:proofErr w:type="spellStart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т.о</w:t>
                  </w:r>
                  <w:proofErr w:type="spellEnd"/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ЛПЗ):                      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Мероприятия, проведенные ответственной организацией: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Предлагаемые мероприятия: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организации: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Контактное лицо:                           Телефон: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Дата:</w:t>
                  </w:r>
                </w:p>
              </w:tc>
            </w:tr>
            <w:tr w:rsidR="00801F45" w:rsidRPr="00801F45" w:rsidTr="00F04295">
              <w:tc>
                <w:tcPr>
                  <w:tcW w:w="709" w:type="dxa"/>
                </w:tcPr>
                <w:p w:rsidR="00801F45" w:rsidRPr="00801F45" w:rsidRDefault="00801F45" w:rsidP="00F04295">
                  <w:pPr>
                    <w:widowControl w:val="0"/>
                    <w:tabs>
                      <w:tab w:val="left" w:pos="1155"/>
                      <w:tab w:val="center" w:pos="496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6946" w:type="dxa"/>
                </w:tcPr>
                <w:p w:rsidR="00801F45" w:rsidRPr="00801F45" w:rsidRDefault="00801F45" w:rsidP="00F042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Время:</w:t>
                  </w:r>
                </w:p>
              </w:tc>
            </w:tr>
          </w:tbl>
          <w:p w:rsidR="004A4BFF" w:rsidRPr="00801F45" w:rsidRDefault="004A4BFF" w:rsidP="00801F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45" w:rsidRPr="00801F45" w:rsidTr="004A4BFF">
        <w:trPr>
          <w:trHeight w:val="119"/>
        </w:trPr>
        <w:tc>
          <w:tcPr>
            <w:tcW w:w="534" w:type="dxa"/>
            <w:gridSpan w:val="2"/>
          </w:tcPr>
          <w:p w:rsidR="00801F45" w:rsidRPr="00801F45" w:rsidRDefault="00801F45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3" w:type="dxa"/>
          </w:tcPr>
          <w:p w:rsidR="00801F45" w:rsidRPr="00801F45" w:rsidRDefault="00801F45" w:rsidP="00F0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gridSpan w:val="2"/>
          </w:tcPr>
          <w:p w:rsidR="00801F45" w:rsidRPr="00801F45" w:rsidRDefault="00801F45" w:rsidP="00801F4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801F45" w:rsidRPr="00801F45" w:rsidRDefault="00801F45" w:rsidP="00801F45">
            <w:pPr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постановлением      Правительства </w:t>
            </w:r>
            <w:proofErr w:type="gramStart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F45" w:rsidRPr="00801F45" w:rsidRDefault="00801F45" w:rsidP="00801F45">
            <w:pPr>
              <w:ind w:left="4248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«___»________2017г.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t>№______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№14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положению о порядке проведения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проверок фармацевтических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 Департаментом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обеспечения и медицинской техники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Министерстве здравоохранения</w:t>
            </w:r>
          </w:p>
          <w:p w:rsidR="00801F45" w:rsidRPr="00801F45" w:rsidRDefault="00801F45" w:rsidP="00CC383E">
            <w:pPr>
              <w:widowControl w:val="0"/>
              <w:autoSpaceDE w:val="0"/>
              <w:autoSpaceDN w:val="0"/>
              <w:adjustRightInd w:val="0"/>
              <w:ind w:left="49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Кыргызской Республики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left="49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Нормативный документ (НД)</w:t>
            </w:r>
            <w:r w:rsidRPr="00801F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документ, устанавливающий нормы, характеристики, методы контроля  к лекарственным средствам</w:t>
            </w:r>
            <w:r w:rsidRPr="00801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F45" w:rsidRPr="00801F45" w:rsidRDefault="00801F45" w:rsidP="00801F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4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«Карантин» </w:t>
            </w:r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статус исходного сырья, упаковочных материалов, промежуточной, </w:t>
            </w:r>
            <w:proofErr w:type="spellStart"/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нерасфасованной</w:t>
            </w:r>
            <w:proofErr w:type="spellEnd"/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или готовой продукции, изолированных физически или другими эффективными способами, до принятия решения об их реализации, отбраковке или переработке.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Водородным показателем </w:t>
            </w:r>
            <w:r w:rsidRPr="00801F4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(</w:t>
            </w:r>
            <w:r w:rsidRPr="00801F4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pH</w:t>
            </w:r>
            <w:r w:rsidRPr="00801F4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)</w:t>
            </w:r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называется отрицательный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01F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десятичный логарифм активности ионов водорода.</w:t>
            </w:r>
          </w:p>
        </w:tc>
      </w:tr>
    </w:tbl>
    <w:p w:rsidR="00E02150" w:rsidRDefault="00E02150" w:rsidP="004A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78" w:rsidRPr="00886C57" w:rsidRDefault="00345B78" w:rsidP="00345B7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45B78" w:rsidRPr="00886C57" w:rsidRDefault="00345B78" w:rsidP="00345B7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C57">
        <w:rPr>
          <w:rFonts w:ascii="Times New Roman" w:hAnsi="Times New Roman" w:cs="Times New Roman"/>
          <w:b/>
          <w:sz w:val="28"/>
          <w:szCs w:val="24"/>
        </w:rPr>
        <w:t xml:space="preserve">Министр </w:t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</w:r>
      <w:r w:rsidRPr="00886C57">
        <w:rPr>
          <w:rFonts w:ascii="Times New Roman" w:hAnsi="Times New Roman" w:cs="Times New Roman"/>
          <w:b/>
          <w:sz w:val="28"/>
          <w:szCs w:val="24"/>
        </w:rPr>
        <w:tab/>
        <w:t xml:space="preserve">А. </w:t>
      </w:r>
      <w:proofErr w:type="spellStart"/>
      <w:r w:rsidRPr="00886C57">
        <w:rPr>
          <w:rFonts w:ascii="Times New Roman" w:hAnsi="Times New Roman" w:cs="Times New Roman"/>
          <w:b/>
          <w:sz w:val="28"/>
          <w:szCs w:val="24"/>
        </w:rPr>
        <w:t>Кожошев</w:t>
      </w:r>
      <w:bookmarkStart w:id="0" w:name="_GoBack"/>
      <w:bookmarkEnd w:id="0"/>
      <w:proofErr w:type="spellEnd"/>
    </w:p>
    <w:p w:rsidR="00CC383E" w:rsidRPr="00801F45" w:rsidRDefault="00B03821" w:rsidP="003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821">
        <w:rPr>
          <w:rFonts w:ascii="Times New Roman" w:hAnsi="Times New Roman" w:cs="Times New Roman"/>
          <w:sz w:val="28"/>
          <w:szCs w:val="28"/>
        </w:rPr>
        <w:t xml:space="preserve">(в отсутствии министра – заместитель министра Д. </w:t>
      </w:r>
      <w:proofErr w:type="spellStart"/>
      <w:r w:rsidRPr="00B03821"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 w:rsidRPr="00B03821">
        <w:rPr>
          <w:rFonts w:ascii="Times New Roman" w:hAnsi="Times New Roman" w:cs="Times New Roman"/>
          <w:sz w:val="28"/>
          <w:szCs w:val="28"/>
        </w:rPr>
        <w:t>)</w:t>
      </w:r>
    </w:p>
    <w:sectPr w:rsidR="00CC383E" w:rsidRPr="00801F45" w:rsidSect="00345B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F9"/>
    <w:multiLevelType w:val="hybridMultilevel"/>
    <w:tmpl w:val="559216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F360E"/>
    <w:multiLevelType w:val="hybridMultilevel"/>
    <w:tmpl w:val="331AB7AA"/>
    <w:lvl w:ilvl="0" w:tplc="D6063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1F9D"/>
    <w:multiLevelType w:val="hybridMultilevel"/>
    <w:tmpl w:val="9DF8D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0D4E"/>
    <w:multiLevelType w:val="hybridMultilevel"/>
    <w:tmpl w:val="C43A98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47DD8"/>
    <w:multiLevelType w:val="hybridMultilevel"/>
    <w:tmpl w:val="49941C5A"/>
    <w:lvl w:ilvl="0" w:tplc="2500E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2023C7"/>
    <w:multiLevelType w:val="hybridMultilevel"/>
    <w:tmpl w:val="46188BAC"/>
    <w:lvl w:ilvl="0" w:tplc="C11CD4F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8E22FF0"/>
    <w:multiLevelType w:val="hybridMultilevel"/>
    <w:tmpl w:val="4C9EC11C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25C88"/>
    <w:multiLevelType w:val="hybridMultilevel"/>
    <w:tmpl w:val="3BCC5ADA"/>
    <w:lvl w:ilvl="0" w:tplc="2500E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416F1"/>
    <w:multiLevelType w:val="hybridMultilevel"/>
    <w:tmpl w:val="580AE47E"/>
    <w:lvl w:ilvl="0" w:tplc="39BEB71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B779BB"/>
    <w:multiLevelType w:val="hybridMultilevel"/>
    <w:tmpl w:val="5274B8C2"/>
    <w:lvl w:ilvl="0" w:tplc="2364F6F8">
      <w:start w:val="8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7E1885"/>
    <w:multiLevelType w:val="hybridMultilevel"/>
    <w:tmpl w:val="A7D2B2C0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E"/>
    <w:rsid w:val="000009C9"/>
    <w:rsid w:val="00003173"/>
    <w:rsid w:val="00004919"/>
    <w:rsid w:val="0000500B"/>
    <w:rsid w:val="00005D1F"/>
    <w:rsid w:val="00006EBB"/>
    <w:rsid w:val="000135CD"/>
    <w:rsid w:val="000138E3"/>
    <w:rsid w:val="00014316"/>
    <w:rsid w:val="000166FA"/>
    <w:rsid w:val="0001692A"/>
    <w:rsid w:val="00016A8B"/>
    <w:rsid w:val="000222D8"/>
    <w:rsid w:val="000268EC"/>
    <w:rsid w:val="00026ACE"/>
    <w:rsid w:val="000344DA"/>
    <w:rsid w:val="00034D4D"/>
    <w:rsid w:val="00036AF6"/>
    <w:rsid w:val="0004388F"/>
    <w:rsid w:val="000479AC"/>
    <w:rsid w:val="00050D90"/>
    <w:rsid w:val="00056432"/>
    <w:rsid w:val="0006321D"/>
    <w:rsid w:val="000649B8"/>
    <w:rsid w:val="00070122"/>
    <w:rsid w:val="00070519"/>
    <w:rsid w:val="00070628"/>
    <w:rsid w:val="00073DF5"/>
    <w:rsid w:val="00077001"/>
    <w:rsid w:val="000818DC"/>
    <w:rsid w:val="00081B47"/>
    <w:rsid w:val="0008524C"/>
    <w:rsid w:val="00085B38"/>
    <w:rsid w:val="00087A61"/>
    <w:rsid w:val="000960AA"/>
    <w:rsid w:val="000A00C7"/>
    <w:rsid w:val="000A1331"/>
    <w:rsid w:val="000A2114"/>
    <w:rsid w:val="000A2209"/>
    <w:rsid w:val="000A5453"/>
    <w:rsid w:val="000B14F1"/>
    <w:rsid w:val="000B77FE"/>
    <w:rsid w:val="000C49FE"/>
    <w:rsid w:val="000D3121"/>
    <w:rsid w:val="000D5B55"/>
    <w:rsid w:val="000D76B5"/>
    <w:rsid w:val="000E0547"/>
    <w:rsid w:val="000E08EE"/>
    <w:rsid w:val="000E3822"/>
    <w:rsid w:val="000E4A06"/>
    <w:rsid w:val="000F148C"/>
    <w:rsid w:val="000F2C48"/>
    <w:rsid w:val="000F587B"/>
    <w:rsid w:val="000F718B"/>
    <w:rsid w:val="00103A49"/>
    <w:rsid w:val="00106DE1"/>
    <w:rsid w:val="001164CC"/>
    <w:rsid w:val="001165F1"/>
    <w:rsid w:val="00121168"/>
    <w:rsid w:val="0012776C"/>
    <w:rsid w:val="00136C01"/>
    <w:rsid w:val="001371C2"/>
    <w:rsid w:val="001376B3"/>
    <w:rsid w:val="001402A5"/>
    <w:rsid w:val="0015218C"/>
    <w:rsid w:val="00155E12"/>
    <w:rsid w:val="00157F0A"/>
    <w:rsid w:val="001602C9"/>
    <w:rsid w:val="001667DB"/>
    <w:rsid w:val="00166A43"/>
    <w:rsid w:val="00170A40"/>
    <w:rsid w:val="001720F8"/>
    <w:rsid w:val="001728A4"/>
    <w:rsid w:val="00172C79"/>
    <w:rsid w:val="00182CB0"/>
    <w:rsid w:val="00184A6B"/>
    <w:rsid w:val="00184C8F"/>
    <w:rsid w:val="0019013C"/>
    <w:rsid w:val="001954A9"/>
    <w:rsid w:val="00196097"/>
    <w:rsid w:val="00196898"/>
    <w:rsid w:val="001A173D"/>
    <w:rsid w:val="001A7DFD"/>
    <w:rsid w:val="001B60EB"/>
    <w:rsid w:val="001B61AB"/>
    <w:rsid w:val="001D2E80"/>
    <w:rsid w:val="001D322D"/>
    <w:rsid w:val="001D336F"/>
    <w:rsid w:val="001E035D"/>
    <w:rsid w:val="001E7635"/>
    <w:rsid w:val="001F02AA"/>
    <w:rsid w:val="001F3BD6"/>
    <w:rsid w:val="002025B0"/>
    <w:rsid w:val="00203080"/>
    <w:rsid w:val="002064D4"/>
    <w:rsid w:val="00215D56"/>
    <w:rsid w:val="002162D1"/>
    <w:rsid w:val="00221801"/>
    <w:rsid w:val="00225631"/>
    <w:rsid w:val="00226F74"/>
    <w:rsid w:val="00234726"/>
    <w:rsid w:val="00234775"/>
    <w:rsid w:val="00234A1D"/>
    <w:rsid w:val="00235682"/>
    <w:rsid w:val="00240F61"/>
    <w:rsid w:val="00242BA5"/>
    <w:rsid w:val="00246271"/>
    <w:rsid w:val="00247E19"/>
    <w:rsid w:val="002511D8"/>
    <w:rsid w:val="00262F38"/>
    <w:rsid w:val="0026479C"/>
    <w:rsid w:val="00273A28"/>
    <w:rsid w:val="00274E66"/>
    <w:rsid w:val="002754E2"/>
    <w:rsid w:val="002759F8"/>
    <w:rsid w:val="0028130B"/>
    <w:rsid w:val="00282346"/>
    <w:rsid w:val="00290CA1"/>
    <w:rsid w:val="00292755"/>
    <w:rsid w:val="00296DE2"/>
    <w:rsid w:val="002A0C55"/>
    <w:rsid w:val="002A15C5"/>
    <w:rsid w:val="002A22CE"/>
    <w:rsid w:val="002A26BA"/>
    <w:rsid w:val="002A4ADF"/>
    <w:rsid w:val="002A54DC"/>
    <w:rsid w:val="002A5E62"/>
    <w:rsid w:val="002A774A"/>
    <w:rsid w:val="002B1E21"/>
    <w:rsid w:val="002B3F99"/>
    <w:rsid w:val="002B6DE6"/>
    <w:rsid w:val="002C4AC7"/>
    <w:rsid w:val="002C6999"/>
    <w:rsid w:val="002C7C13"/>
    <w:rsid w:val="002C7C7D"/>
    <w:rsid w:val="002D0919"/>
    <w:rsid w:val="002D6BC7"/>
    <w:rsid w:val="002D6C36"/>
    <w:rsid w:val="002E0E2D"/>
    <w:rsid w:val="002E1DF9"/>
    <w:rsid w:val="002E478C"/>
    <w:rsid w:val="002E5F81"/>
    <w:rsid w:val="002E7BE5"/>
    <w:rsid w:val="002F2CFA"/>
    <w:rsid w:val="002F3BD5"/>
    <w:rsid w:val="002F569F"/>
    <w:rsid w:val="00301938"/>
    <w:rsid w:val="0030201A"/>
    <w:rsid w:val="003020A0"/>
    <w:rsid w:val="00303421"/>
    <w:rsid w:val="0031380C"/>
    <w:rsid w:val="0031639D"/>
    <w:rsid w:val="00321220"/>
    <w:rsid w:val="00326DF8"/>
    <w:rsid w:val="003324F7"/>
    <w:rsid w:val="00334519"/>
    <w:rsid w:val="003345F6"/>
    <w:rsid w:val="003408A4"/>
    <w:rsid w:val="00345B78"/>
    <w:rsid w:val="00350D6A"/>
    <w:rsid w:val="00351E2C"/>
    <w:rsid w:val="00357FA6"/>
    <w:rsid w:val="003601C6"/>
    <w:rsid w:val="00362B34"/>
    <w:rsid w:val="00370A6B"/>
    <w:rsid w:val="00370FAC"/>
    <w:rsid w:val="00371B48"/>
    <w:rsid w:val="00373855"/>
    <w:rsid w:val="003755DE"/>
    <w:rsid w:val="00380A34"/>
    <w:rsid w:val="00381A27"/>
    <w:rsid w:val="0038261F"/>
    <w:rsid w:val="0038273C"/>
    <w:rsid w:val="003905D3"/>
    <w:rsid w:val="00392811"/>
    <w:rsid w:val="00397259"/>
    <w:rsid w:val="003A1BEF"/>
    <w:rsid w:val="003A4DC9"/>
    <w:rsid w:val="003A7875"/>
    <w:rsid w:val="003A79BE"/>
    <w:rsid w:val="003B0F2B"/>
    <w:rsid w:val="003B1F79"/>
    <w:rsid w:val="003B49ED"/>
    <w:rsid w:val="003B54A4"/>
    <w:rsid w:val="003C12B4"/>
    <w:rsid w:val="003C1DEE"/>
    <w:rsid w:val="003C6588"/>
    <w:rsid w:val="003C670D"/>
    <w:rsid w:val="003C6BF1"/>
    <w:rsid w:val="003D63A5"/>
    <w:rsid w:val="003D689E"/>
    <w:rsid w:val="003D7038"/>
    <w:rsid w:val="003E0545"/>
    <w:rsid w:val="003E69D5"/>
    <w:rsid w:val="003E6B59"/>
    <w:rsid w:val="003F214F"/>
    <w:rsid w:val="003F4433"/>
    <w:rsid w:val="003F5B23"/>
    <w:rsid w:val="00403AEF"/>
    <w:rsid w:val="00407324"/>
    <w:rsid w:val="00407773"/>
    <w:rsid w:val="00415CE4"/>
    <w:rsid w:val="004225E7"/>
    <w:rsid w:val="00430306"/>
    <w:rsid w:val="00431F26"/>
    <w:rsid w:val="00432292"/>
    <w:rsid w:val="00435023"/>
    <w:rsid w:val="004376B9"/>
    <w:rsid w:val="00440E43"/>
    <w:rsid w:val="00442B93"/>
    <w:rsid w:val="0044539D"/>
    <w:rsid w:val="00445A89"/>
    <w:rsid w:val="00454B6B"/>
    <w:rsid w:val="00455AED"/>
    <w:rsid w:val="00461854"/>
    <w:rsid w:val="0046491F"/>
    <w:rsid w:val="00470E8B"/>
    <w:rsid w:val="00477E4B"/>
    <w:rsid w:val="00480532"/>
    <w:rsid w:val="00481BC0"/>
    <w:rsid w:val="00487993"/>
    <w:rsid w:val="00487A6B"/>
    <w:rsid w:val="004905AB"/>
    <w:rsid w:val="00492347"/>
    <w:rsid w:val="0049278D"/>
    <w:rsid w:val="004942CB"/>
    <w:rsid w:val="00494D88"/>
    <w:rsid w:val="004A386E"/>
    <w:rsid w:val="004A4BFF"/>
    <w:rsid w:val="004A5ABC"/>
    <w:rsid w:val="004A7FF3"/>
    <w:rsid w:val="004B1A84"/>
    <w:rsid w:val="004B2B1E"/>
    <w:rsid w:val="004B621D"/>
    <w:rsid w:val="004B62DE"/>
    <w:rsid w:val="004C22B3"/>
    <w:rsid w:val="004C2C0C"/>
    <w:rsid w:val="004D04AE"/>
    <w:rsid w:val="004D25EE"/>
    <w:rsid w:val="004D4855"/>
    <w:rsid w:val="004D5A97"/>
    <w:rsid w:val="004F21E8"/>
    <w:rsid w:val="004F298A"/>
    <w:rsid w:val="004F4B56"/>
    <w:rsid w:val="004F5EDD"/>
    <w:rsid w:val="004F7051"/>
    <w:rsid w:val="00505C17"/>
    <w:rsid w:val="00515C87"/>
    <w:rsid w:val="00516D96"/>
    <w:rsid w:val="00522C34"/>
    <w:rsid w:val="005254FD"/>
    <w:rsid w:val="00525A4B"/>
    <w:rsid w:val="0052663A"/>
    <w:rsid w:val="0052705F"/>
    <w:rsid w:val="00530484"/>
    <w:rsid w:val="00532377"/>
    <w:rsid w:val="00533A76"/>
    <w:rsid w:val="00535AA6"/>
    <w:rsid w:val="00542199"/>
    <w:rsid w:val="005458D4"/>
    <w:rsid w:val="00552DF4"/>
    <w:rsid w:val="00555024"/>
    <w:rsid w:val="00560B61"/>
    <w:rsid w:val="00560D00"/>
    <w:rsid w:val="00563EFC"/>
    <w:rsid w:val="0056566D"/>
    <w:rsid w:val="0056660A"/>
    <w:rsid w:val="005743D6"/>
    <w:rsid w:val="00575718"/>
    <w:rsid w:val="005815D7"/>
    <w:rsid w:val="00581763"/>
    <w:rsid w:val="00584417"/>
    <w:rsid w:val="00585DA1"/>
    <w:rsid w:val="00586688"/>
    <w:rsid w:val="005874D1"/>
    <w:rsid w:val="00590F8A"/>
    <w:rsid w:val="005925C3"/>
    <w:rsid w:val="0059424C"/>
    <w:rsid w:val="00594F85"/>
    <w:rsid w:val="0059783A"/>
    <w:rsid w:val="005A5507"/>
    <w:rsid w:val="005B24C5"/>
    <w:rsid w:val="005B4E16"/>
    <w:rsid w:val="005B7AE3"/>
    <w:rsid w:val="005D79FC"/>
    <w:rsid w:val="005E22B8"/>
    <w:rsid w:val="005E6A8C"/>
    <w:rsid w:val="005F01CF"/>
    <w:rsid w:val="005F12B7"/>
    <w:rsid w:val="005F3C2D"/>
    <w:rsid w:val="005F4A9B"/>
    <w:rsid w:val="00600BCA"/>
    <w:rsid w:val="006017EE"/>
    <w:rsid w:val="00602E07"/>
    <w:rsid w:val="006063F5"/>
    <w:rsid w:val="00606654"/>
    <w:rsid w:val="00613B21"/>
    <w:rsid w:val="00614CFB"/>
    <w:rsid w:val="006165C2"/>
    <w:rsid w:val="00616BFE"/>
    <w:rsid w:val="0061706A"/>
    <w:rsid w:val="0061712A"/>
    <w:rsid w:val="00621054"/>
    <w:rsid w:val="00621747"/>
    <w:rsid w:val="00621D9B"/>
    <w:rsid w:val="00622DC3"/>
    <w:rsid w:val="0062350B"/>
    <w:rsid w:val="006273B1"/>
    <w:rsid w:val="006276C9"/>
    <w:rsid w:val="00630F40"/>
    <w:rsid w:val="00632EE2"/>
    <w:rsid w:val="00635353"/>
    <w:rsid w:val="00636364"/>
    <w:rsid w:val="006426CB"/>
    <w:rsid w:val="00644641"/>
    <w:rsid w:val="00644C54"/>
    <w:rsid w:val="00645F3D"/>
    <w:rsid w:val="00646B1A"/>
    <w:rsid w:val="006515A2"/>
    <w:rsid w:val="00652A82"/>
    <w:rsid w:val="00653026"/>
    <w:rsid w:val="006564B7"/>
    <w:rsid w:val="00660660"/>
    <w:rsid w:val="0066569B"/>
    <w:rsid w:val="00671000"/>
    <w:rsid w:val="00671FCB"/>
    <w:rsid w:val="00672C34"/>
    <w:rsid w:val="0067331B"/>
    <w:rsid w:val="00673411"/>
    <w:rsid w:val="0067348B"/>
    <w:rsid w:val="006757A2"/>
    <w:rsid w:val="00680929"/>
    <w:rsid w:val="0068108D"/>
    <w:rsid w:val="00682BF1"/>
    <w:rsid w:val="00690C04"/>
    <w:rsid w:val="00692D95"/>
    <w:rsid w:val="006A318E"/>
    <w:rsid w:val="006A4324"/>
    <w:rsid w:val="006A769A"/>
    <w:rsid w:val="006B0005"/>
    <w:rsid w:val="006B17BA"/>
    <w:rsid w:val="006B35F8"/>
    <w:rsid w:val="006B531D"/>
    <w:rsid w:val="006B5B98"/>
    <w:rsid w:val="006B6BD3"/>
    <w:rsid w:val="006B740D"/>
    <w:rsid w:val="006D46F1"/>
    <w:rsid w:val="006D58CA"/>
    <w:rsid w:val="006E067D"/>
    <w:rsid w:val="006E1A26"/>
    <w:rsid w:val="006E3F65"/>
    <w:rsid w:val="006E4A3E"/>
    <w:rsid w:val="006F50A7"/>
    <w:rsid w:val="006F524F"/>
    <w:rsid w:val="006F747F"/>
    <w:rsid w:val="006F7F71"/>
    <w:rsid w:val="0070685C"/>
    <w:rsid w:val="00706AA5"/>
    <w:rsid w:val="00706BA6"/>
    <w:rsid w:val="0071536A"/>
    <w:rsid w:val="00715878"/>
    <w:rsid w:val="00723130"/>
    <w:rsid w:val="00725443"/>
    <w:rsid w:val="00725BC8"/>
    <w:rsid w:val="00736ED9"/>
    <w:rsid w:val="0073743B"/>
    <w:rsid w:val="0074620F"/>
    <w:rsid w:val="007474B7"/>
    <w:rsid w:val="00756D62"/>
    <w:rsid w:val="007576E9"/>
    <w:rsid w:val="007611B8"/>
    <w:rsid w:val="00764632"/>
    <w:rsid w:val="0076619C"/>
    <w:rsid w:val="00777353"/>
    <w:rsid w:val="00791B76"/>
    <w:rsid w:val="007953A1"/>
    <w:rsid w:val="007A0932"/>
    <w:rsid w:val="007B1E3D"/>
    <w:rsid w:val="007B4011"/>
    <w:rsid w:val="007B4EFC"/>
    <w:rsid w:val="007C3279"/>
    <w:rsid w:val="007E730C"/>
    <w:rsid w:val="007F3768"/>
    <w:rsid w:val="007F4BA1"/>
    <w:rsid w:val="007F7002"/>
    <w:rsid w:val="00801F45"/>
    <w:rsid w:val="00804F59"/>
    <w:rsid w:val="008055AF"/>
    <w:rsid w:val="00806F65"/>
    <w:rsid w:val="008158D4"/>
    <w:rsid w:val="00831126"/>
    <w:rsid w:val="00832BC4"/>
    <w:rsid w:val="00837BCF"/>
    <w:rsid w:val="00841172"/>
    <w:rsid w:val="00844971"/>
    <w:rsid w:val="00846BC3"/>
    <w:rsid w:val="00851A7B"/>
    <w:rsid w:val="00856D9A"/>
    <w:rsid w:val="008624F9"/>
    <w:rsid w:val="008659F2"/>
    <w:rsid w:val="00871F6B"/>
    <w:rsid w:val="008720B2"/>
    <w:rsid w:val="0087762F"/>
    <w:rsid w:val="00880C07"/>
    <w:rsid w:val="008849AD"/>
    <w:rsid w:val="00884BD5"/>
    <w:rsid w:val="008859D1"/>
    <w:rsid w:val="00886C57"/>
    <w:rsid w:val="00892E65"/>
    <w:rsid w:val="008A0732"/>
    <w:rsid w:val="008A3E8C"/>
    <w:rsid w:val="008A66D2"/>
    <w:rsid w:val="008B6258"/>
    <w:rsid w:val="008B79DC"/>
    <w:rsid w:val="008C0199"/>
    <w:rsid w:val="008C4748"/>
    <w:rsid w:val="008C4F70"/>
    <w:rsid w:val="008D1EBC"/>
    <w:rsid w:val="008D339C"/>
    <w:rsid w:val="008D46D6"/>
    <w:rsid w:val="008E1543"/>
    <w:rsid w:val="008E5E77"/>
    <w:rsid w:val="008E6275"/>
    <w:rsid w:val="008E6845"/>
    <w:rsid w:val="008F0D77"/>
    <w:rsid w:val="008F22C4"/>
    <w:rsid w:val="008F58A1"/>
    <w:rsid w:val="009001D5"/>
    <w:rsid w:val="0090132F"/>
    <w:rsid w:val="009028E5"/>
    <w:rsid w:val="009048A3"/>
    <w:rsid w:val="00906C79"/>
    <w:rsid w:val="00907227"/>
    <w:rsid w:val="0091050E"/>
    <w:rsid w:val="009111B3"/>
    <w:rsid w:val="00911B6B"/>
    <w:rsid w:val="00911F3D"/>
    <w:rsid w:val="00912D52"/>
    <w:rsid w:val="009208F0"/>
    <w:rsid w:val="00923151"/>
    <w:rsid w:val="009300AE"/>
    <w:rsid w:val="00932209"/>
    <w:rsid w:val="00932EE1"/>
    <w:rsid w:val="00933B3E"/>
    <w:rsid w:val="00935C71"/>
    <w:rsid w:val="00942CED"/>
    <w:rsid w:val="0095455E"/>
    <w:rsid w:val="00961CDF"/>
    <w:rsid w:val="00964C03"/>
    <w:rsid w:val="00964EED"/>
    <w:rsid w:val="00966431"/>
    <w:rsid w:val="00970BE6"/>
    <w:rsid w:val="0098286D"/>
    <w:rsid w:val="00983613"/>
    <w:rsid w:val="0099418A"/>
    <w:rsid w:val="00994B95"/>
    <w:rsid w:val="009953B0"/>
    <w:rsid w:val="009A0555"/>
    <w:rsid w:val="009A23E4"/>
    <w:rsid w:val="009A32B3"/>
    <w:rsid w:val="009A34BB"/>
    <w:rsid w:val="009A3A56"/>
    <w:rsid w:val="009A4973"/>
    <w:rsid w:val="009A74B0"/>
    <w:rsid w:val="009B1C72"/>
    <w:rsid w:val="009B279F"/>
    <w:rsid w:val="009B3A27"/>
    <w:rsid w:val="009B4154"/>
    <w:rsid w:val="009B7B97"/>
    <w:rsid w:val="009C1CC1"/>
    <w:rsid w:val="009C408E"/>
    <w:rsid w:val="009C4538"/>
    <w:rsid w:val="009C73A5"/>
    <w:rsid w:val="009C741A"/>
    <w:rsid w:val="009D356A"/>
    <w:rsid w:val="009D689C"/>
    <w:rsid w:val="009D7363"/>
    <w:rsid w:val="009E1D0D"/>
    <w:rsid w:val="009F2816"/>
    <w:rsid w:val="009F2889"/>
    <w:rsid w:val="009F584D"/>
    <w:rsid w:val="00A0575A"/>
    <w:rsid w:val="00A05DCC"/>
    <w:rsid w:val="00A10283"/>
    <w:rsid w:val="00A1405A"/>
    <w:rsid w:val="00A2015B"/>
    <w:rsid w:val="00A21092"/>
    <w:rsid w:val="00A21663"/>
    <w:rsid w:val="00A232FA"/>
    <w:rsid w:val="00A309C4"/>
    <w:rsid w:val="00A34F8A"/>
    <w:rsid w:val="00A37D61"/>
    <w:rsid w:val="00A41BDA"/>
    <w:rsid w:val="00A46E4E"/>
    <w:rsid w:val="00A51D9D"/>
    <w:rsid w:val="00A5378F"/>
    <w:rsid w:val="00A54087"/>
    <w:rsid w:val="00A56A1A"/>
    <w:rsid w:val="00A65320"/>
    <w:rsid w:val="00A70CE4"/>
    <w:rsid w:val="00A723E9"/>
    <w:rsid w:val="00A728FC"/>
    <w:rsid w:val="00A7640B"/>
    <w:rsid w:val="00A772AE"/>
    <w:rsid w:val="00A8244D"/>
    <w:rsid w:val="00A8344F"/>
    <w:rsid w:val="00A85890"/>
    <w:rsid w:val="00A9233B"/>
    <w:rsid w:val="00A948AF"/>
    <w:rsid w:val="00A95435"/>
    <w:rsid w:val="00A96B9A"/>
    <w:rsid w:val="00AA3378"/>
    <w:rsid w:val="00AA7478"/>
    <w:rsid w:val="00AA7537"/>
    <w:rsid w:val="00AA76A6"/>
    <w:rsid w:val="00AB26E7"/>
    <w:rsid w:val="00AB754A"/>
    <w:rsid w:val="00AC5C87"/>
    <w:rsid w:val="00AC798B"/>
    <w:rsid w:val="00AD18D0"/>
    <w:rsid w:val="00AD18E7"/>
    <w:rsid w:val="00AD1DEF"/>
    <w:rsid w:val="00AE0F22"/>
    <w:rsid w:val="00AE46FB"/>
    <w:rsid w:val="00AE4744"/>
    <w:rsid w:val="00AE58D4"/>
    <w:rsid w:val="00AF16FE"/>
    <w:rsid w:val="00AF3405"/>
    <w:rsid w:val="00AF6FF7"/>
    <w:rsid w:val="00B0048F"/>
    <w:rsid w:val="00B02791"/>
    <w:rsid w:val="00B0325A"/>
    <w:rsid w:val="00B03821"/>
    <w:rsid w:val="00B06B99"/>
    <w:rsid w:val="00B10B95"/>
    <w:rsid w:val="00B120B4"/>
    <w:rsid w:val="00B12629"/>
    <w:rsid w:val="00B17183"/>
    <w:rsid w:val="00B217AE"/>
    <w:rsid w:val="00B30179"/>
    <w:rsid w:val="00B30E4F"/>
    <w:rsid w:val="00B3147C"/>
    <w:rsid w:val="00B31835"/>
    <w:rsid w:val="00B36528"/>
    <w:rsid w:val="00B411A8"/>
    <w:rsid w:val="00B43217"/>
    <w:rsid w:val="00B44436"/>
    <w:rsid w:val="00B46433"/>
    <w:rsid w:val="00B50202"/>
    <w:rsid w:val="00B515FE"/>
    <w:rsid w:val="00B536EF"/>
    <w:rsid w:val="00B54DC8"/>
    <w:rsid w:val="00B5596C"/>
    <w:rsid w:val="00B60172"/>
    <w:rsid w:val="00B6109B"/>
    <w:rsid w:val="00B635D2"/>
    <w:rsid w:val="00B66DAC"/>
    <w:rsid w:val="00B67DB9"/>
    <w:rsid w:val="00B77613"/>
    <w:rsid w:val="00B80BD8"/>
    <w:rsid w:val="00B82BA3"/>
    <w:rsid w:val="00B832E0"/>
    <w:rsid w:val="00B9428B"/>
    <w:rsid w:val="00BA0D6B"/>
    <w:rsid w:val="00BA0EA4"/>
    <w:rsid w:val="00BA4371"/>
    <w:rsid w:val="00BA512F"/>
    <w:rsid w:val="00BA76E1"/>
    <w:rsid w:val="00BB0332"/>
    <w:rsid w:val="00BB0DEC"/>
    <w:rsid w:val="00BD0202"/>
    <w:rsid w:val="00BD4A5F"/>
    <w:rsid w:val="00BD5179"/>
    <w:rsid w:val="00BD51C5"/>
    <w:rsid w:val="00BD5F24"/>
    <w:rsid w:val="00BE65B6"/>
    <w:rsid w:val="00BF110D"/>
    <w:rsid w:val="00BF2B32"/>
    <w:rsid w:val="00BF3B0D"/>
    <w:rsid w:val="00BF51E8"/>
    <w:rsid w:val="00C005B5"/>
    <w:rsid w:val="00C03A0E"/>
    <w:rsid w:val="00C060DB"/>
    <w:rsid w:val="00C1046E"/>
    <w:rsid w:val="00C11C3F"/>
    <w:rsid w:val="00C27C85"/>
    <w:rsid w:val="00C31DA9"/>
    <w:rsid w:val="00C32C36"/>
    <w:rsid w:val="00C35B84"/>
    <w:rsid w:val="00C371F4"/>
    <w:rsid w:val="00C429D9"/>
    <w:rsid w:val="00C46A8E"/>
    <w:rsid w:val="00C512CC"/>
    <w:rsid w:val="00C52F4C"/>
    <w:rsid w:val="00C57D0D"/>
    <w:rsid w:val="00C62E41"/>
    <w:rsid w:val="00C67010"/>
    <w:rsid w:val="00C70CFA"/>
    <w:rsid w:val="00C739DE"/>
    <w:rsid w:val="00C81F6A"/>
    <w:rsid w:val="00C847C1"/>
    <w:rsid w:val="00C854DE"/>
    <w:rsid w:val="00C90BC7"/>
    <w:rsid w:val="00C92E2C"/>
    <w:rsid w:val="00C94414"/>
    <w:rsid w:val="00CA2078"/>
    <w:rsid w:val="00CA3BD2"/>
    <w:rsid w:val="00CA63D5"/>
    <w:rsid w:val="00CA6862"/>
    <w:rsid w:val="00CA69AB"/>
    <w:rsid w:val="00CB1B1F"/>
    <w:rsid w:val="00CB7BBA"/>
    <w:rsid w:val="00CC383E"/>
    <w:rsid w:val="00CC5AEF"/>
    <w:rsid w:val="00CD1329"/>
    <w:rsid w:val="00CD2501"/>
    <w:rsid w:val="00CD63B2"/>
    <w:rsid w:val="00CD6FB9"/>
    <w:rsid w:val="00CE3440"/>
    <w:rsid w:val="00CE59FF"/>
    <w:rsid w:val="00CF37A1"/>
    <w:rsid w:val="00D00749"/>
    <w:rsid w:val="00D0360B"/>
    <w:rsid w:val="00D03DB2"/>
    <w:rsid w:val="00D07F1B"/>
    <w:rsid w:val="00D14872"/>
    <w:rsid w:val="00D21543"/>
    <w:rsid w:val="00D25853"/>
    <w:rsid w:val="00D26A6F"/>
    <w:rsid w:val="00D26E48"/>
    <w:rsid w:val="00D27778"/>
    <w:rsid w:val="00D324AA"/>
    <w:rsid w:val="00D32EAB"/>
    <w:rsid w:val="00D35AE6"/>
    <w:rsid w:val="00D3710B"/>
    <w:rsid w:val="00D444F4"/>
    <w:rsid w:val="00D44D79"/>
    <w:rsid w:val="00D45743"/>
    <w:rsid w:val="00D4726B"/>
    <w:rsid w:val="00D54BAA"/>
    <w:rsid w:val="00D55665"/>
    <w:rsid w:val="00D55C67"/>
    <w:rsid w:val="00D57D94"/>
    <w:rsid w:val="00D605B3"/>
    <w:rsid w:val="00D676A3"/>
    <w:rsid w:val="00D8006C"/>
    <w:rsid w:val="00D819D8"/>
    <w:rsid w:val="00D874D8"/>
    <w:rsid w:val="00D87AD0"/>
    <w:rsid w:val="00D92674"/>
    <w:rsid w:val="00D92B99"/>
    <w:rsid w:val="00D937B4"/>
    <w:rsid w:val="00D959AE"/>
    <w:rsid w:val="00DA0ACA"/>
    <w:rsid w:val="00DA222D"/>
    <w:rsid w:val="00DA23C9"/>
    <w:rsid w:val="00DA449E"/>
    <w:rsid w:val="00DA53A8"/>
    <w:rsid w:val="00DA7D58"/>
    <w:rsid w:val="00DB5538"/>
    <w:rsid w:val="00DB6D8A"/>
    <w:rsid w:val="00DC029D"/>
    <w:rsid w:val="00DC2C4A"/>
    <w:rsid w:val="00DC4777"/>
    <w:rsid w:val="00DC63C9"/>
    <w:rsid w:val="00DC73C7"/>
    <w:rsid w:val="00DD4C61"/>
    <w:rsid w:val="00DD7EB6"/>
    <w:rsid w:val="00DE0349"/>
    <w:rsid w:val="00DF3414"/>
    <w:rsid w:val="00DF4846"/>
    <w:rsid w:val="00DF536A"/>
    <w:rsid w:val="00DF71E4"/>
    <w:rsid w:val="00E02150"/>
    <w:rsid w:val="00E03ED0"/>
    <w:rsid w:val="00E04D34"/>
    <w:rsid w:val="00E100E0"/>
    <w:rsid w:val="00E12C2A"/>
    <w:rsid w:val="00E14973"/>
    <w:rsid w:val="00E17BC2"/>
    <w:rsid w:val="00E202E7"/>
    <w:rsid w:val="00E2053D"/>
    <w:rsid w:val="00E205D2"/>
    <w:rsid w:val="00E30C50"/>
    <w:rsid w:val="00E30D60"/>
    <w:rsid w:val="00E324E0"/>
    <w:rsid w:val="00E33294"/>
    <w:rsid w:val="00E34BC1"/>
    <w:rsid w:val="00E371DF"/>
    <w:rsid w:val="00E42223"/>
    <w:rsid w:val="00E443B8"/>
    <w:rsid w:val="00E46859"/>
    <w:rsid w:val="00E47D43"/>
    <w:rsid w:val="00E52ADC"/>
    <w:rsid w:val="00E54C0C"/>
    <w:rsid w:val="00E616B6"/>
    <w:rsid w:val="00E62472"/>
    <w:rsid w:val="00E64263"/>
    <w:rsid w:val="00E64C25"/>
    <w:rsid w:val="00E70904"/>
    <w:rsid w:val="00E75E09"/>
    <w:rsid w:val="00E7691D"/>
    <w:rsid w:val="00E859B2"/>
    <w:rsid w:val="00E93779"/>
    <w:rsid w:val="00E94F0A"/>
    <w:rsid w:val="00E9679B"/>
    <w:rsid w:val="00EA0F63"/>
    <w:rsid w:val="00EA2DC4"/>
    <w:rsid w:val="00EA6705"/>
    <w:rsid w:val="00EB1DAA"/>
    <w:rsid w:val="00EB40D3"/>
    <w:rsid w:val="00EB53C4"/>
    <w:rsid w:val="00EB630D"/>
    <w:rsid w:val="00EC00D0"/>
    <w:rsid w:val="00EC617C"/>
    <w:rsid w:val="00EC6195"/>
    <w:rsid w:val="00EC641D"/>
    <w:rsid w:val="00ED0224"/>
    <w:rsid w:val="00ED47BF"/>
    <w:rsid w:val="00ED4943"/>
    <w:rsid w:val="00ED6837"/>
    <w:rsid w:val="00EE3C03"/>
    <w:rsid w:val="00EE5933"/>
    <w:rsid w:val="00EF16C6"/>
    <w:rsid w:val="00EF74C7"/>
    <w:rsid w:val="00EF7A55"/>
    <w:rsid w:val="00F0038C"/>
    <w:rsid w:val="00F034DB"/>
    <w:rsid w:val="00F053D4"/>
    <w:rsid w:val="00F13F9C"/>
    <w:rsid w:val="00F144FC"/>
    <w:rsid w:val="00F2640F"/>
    <w:rsid w:val="00F278C9"/>
    <w:rsid w:val="00F27FB8"/>
    <w:rsid w:val="00F33BE6"/>
    <w:rsid w:val="00F37F60"/>
    <w:rsid w:val="00F43DB1"/>
    <w:rsid w:val="00F5538A"/>
    <w:rsid w:val="00F57275"/>
    <w:rsid w:val="00F62A78"/>
    <w:rsid w:val="00F64275"/>
    <w:rsid w:val="00F650A4"/>
    <w:rsid w:val="00F70F76"/>
    <w:rsid w:val="00F74DC8"/>
    <w:rsid w:val="00F7584D"/>
    <w:rsid w:val="00F75BCA"/>
    <w:rsid w:val="00F800FB"/>
    <w:rsid w:val="00F812D2"/>
    <w:rsid w:val="00F826CE"/>
    <w:rsid w:val="00F826F3"/>
    <w:rsid w:val="00F9010E"/>
    <w:rsid w:val="00F920BE"/>
    <w:rsid w:val="00F93062"/>
    <w:rsid w:val="00F935CE"/>
    <w:rsid w:val="00F97312"/>
    <w:rsid w:val="00F976E3"/>
    <w:rsid w:val="00F9771E"/>
    <w:rsid w:val="00F97883"/>
    <w:rsid w:val="00FA0282"/>
    <w:rsid w:val="00FA1FA7"/>
    <w:rsid w:val="00FA3097"/>
    <w:rsid w:val="00FA5210"/>
    <w:rsid w:val="00FA7F10"/>
    <w:rsid w:val="00FB14C2"/>
    <w:rsid w:val="00FB35A9"/>
    <w:rsid w:val="00FB376C"/>
    <w:rsid w:val="00FB553F"/>
    <w:rsid w:val="00FB5785"/>
    <w:rsid w:val="00FC36EB"/>
    <w:rsid w:val="00FC41AC"/>
    <w:rsid w:val="00FC55FB"/>
    <w:rsid w:val="00FD01EE"/>
    <w:rsid w:val="00FD453F"/>
    <w:rsid w:val="00FE0032"/>
    <w:rsid w:val="00FE12F1"/>
    <w:rsid w:val="00FF39CA"/>
    <w:rsid w:val="00FF738D"/>
    <w:rsid w:val="00FF748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2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2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Бактыбек ДБС. Давлеталив</cp:lastModifiedBy>
  <cp:revision>6</cp:revision>
  <cp:lastPrinted>2017-08-21T05:07:00Z</cp:lastPrinted>
  <dcterms:created xsi:type="dcterms:W3CDTF">2017-03-02T11:16:00Z</dcterms:created>
  <dcterms:modified xsi:type="dcterms:W3CDTF">2017-08-21T05:12:00Z</dcterms:modified>
</cp:coreProperties>
</file>