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8D" w:rsidRPr="00967750" w:rsidRDefault="00E3618D" w:rsidP="00E3618D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67750">
        <w:rPr>
          <w:rFonts w:ascii="Times New Roman" w:hAnsi="Times New Roman" w:cs="Times New Roman"/>
          <w:b/>
          <w:sz w:val="24"/>
          <w:szCs w:val="24"/>
          <w:lang w:val="ky-KG"/>
        </w:rPr>
        <w:t>СПРАВКА-ОБОСНОВАНИЕ</w:t>
      </w:r>
    </w:p>
    <w:p w:rsidR="00E3618D" w:rsidRPr="00967750" w:rsidRDefault="00E3618D" w:rsidP="00E3618D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67750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 проекту Закона Кыргызской Республики </w:t>
      </w:r>
      <w:r w:rsidRPr="00967750">
        <w:rPr>
          <w:rFonts w:ascii="Times New Roman" w:hAnsi="Times New Roman" w:cs="Times New Roman"/>
          <w:b/>
          <w:sz w:val="24"/>
          <w:szCs w:val="24"/>
        </w:rPr>
        <w:t>«</w:t>
      </w:r>
      <w:r w:rsidRPr="00967750">
        <w:rPr>
          <w:rFonts w:ascii="Times New Roman" w:hAnsi="Times New Roman" w:cs="Times New Roman"/>
          <w:b/>
          <w:sz w:val="24"/>
          <w:szCs w:val="24"/>
          <w:lang w:val="ky-KG"/>
        </w:rPr>
        <w:t>О внесении изменений в Уголовный Кодекс Кыргызской Республики</w:t>
      </w:r>
      <w:r w:rsidRPr="00967750">
        <w:rPr>
          <w:rFonts w:ascii="Times New Roman" w:hAnsi="Times New Roman" w:cs="Times New Roman"/>
          <w:b/>
          <w:sz w:val="24"/>
          <w:szCs w:val="24"/>
        </w:rPr>
        <w:t>»</w:t>
      </w:r>
      <w:r w:rsidRPr="0096775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от 2 февраля 2017 года</w:t>
      </w:r>
    </w:p>
    <w:p w:rsidR="00E3618D" w:rsidRPr="00967750" w:rsidRDefault="00E3618D" w:rsidP="00E3618D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3618D" w:rsidRPr="00967750" w:rsidRDefault="00E3618D" w:rsidP="00E3618D">
      <w:pPr>
        <w:pStyle w:val="tkTek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67750">
        <w:rPr>
          <w:rFonts w:ascii="Times New Roman" w:hAnsi="Times New Roman" w:cs="Times New Roman"/>
          <w:b/>
          <w:sz w:val="24"/>
          <w:szCs w:val="24"/>
          <w:lang w:val="ky-KG"/>
        </w:rPr>
        <w:t>Цели и задачи</w:t>
      </w:r>
    </w:p>
    <w:p w:rsidR="00E3618D" w:rsidRPr="00967750" w:rsidRDefault="00E3618D" w:rsidP="00E3618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967750">
        <w:rPr>
          <w:rFonts w:ascii="Times New Roman" w:hAnsi="Times New Roman" w:cs="Times New Roman"/>
          <w:sz w:val="24"/>
          <w:szCs w:val="24"/>
          <w:lang w:val="ky-KG"/>
        </w:rPr>
        <w:t xml:space="preserve">Настоящий проект Закона Кыргызской Республики </w:t>
      </w:r>
      <w:r w:rsidRPr="0096775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«</w:t>
      </w:r>
      <w:r w:rsidRPr="00967750">
        <w:rPr>
          <w:rFonts w:ascii="Times New Roman" w:hAnsi="Times New Roman" w:cs="Times New Roman"/>
          <w:sz w:val="24"/>
          <w:szCs w:val="24"/>
          <w:lang w:val="ky-KG"/>
        </w:rPr>
        <w:t>О внесении изменений в Уголовный кодекс Кыргызской Республики</w:t>
      </w:r>
      <w:r w:rsidRPr="0096775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»</w:t>
      </w:r>
      <w:r w:rsidRPr="00967750">
        <w:rPr>
          <w:rFonts w:ascii="Times New Roman" w:hAnsi="Times New Roman" w:cs="Times New Roman"/>
          <w:sz w:val="24"/>
          <w:szCs w:val="24"/>
          <w:lang w:val="ky-KG"/>
        </w:rPr>
        <w:t xml:space="preserve"> от 2 февраля 2017 года, подготовлен в целях защиты интересов граждан, охраны их собственности, а также урегулирания действий сотрудников органов внутренних дел и оптимизации процесса расследования преступлений, связяанных с кражей скота, в целом.</w:t>
      </w:r>
    </w:p>
    <w:p w:rsidR="00E3618D" w:rsidRPr="00967750" w:rsidRDefault="00E3618D" w:rsidP="00E3618D">
      <w:pPr>
        <w:pStyle w:val="tkTekst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67750">
        <w:rPr>
          <w:rFonts w:ascii="Times New Roman" w:hAnsi="Times New Roman" w:cs="Times New Roman"/>
          <w:b/>
          <w:sz w:val="24"/>
          <w:szCs w:val="24"/>
          <w:lang w:val="ky-KG"/>
        </w:rPr>
        <w:t>Описательная часть</w:t>
      </w:r>
    </w:p>
    <w:p w:rsidR="00E3618D" w:rsidRPr="00967750" w:rsidRDefault="00E3618D" w:rsidP="00E3618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967750">
        <w:rPr>
          <w:rFonts w:ascii="Times New Roman" w:hAnsi="Times New Roman" w:cs="Times New Roman"/>
          <w:sz w:val="24"/>
          <w:szCs w:val="24"/>
          <w:lang w:val="ky-KG"/>
        </w:rPr>
        <w:t>Законом Кыргызской Республики от 28 декабря 2016 года № 218 была принята новая редакция Уголовного кодекса Кыргызской Республики, в которой “скотокрадство” не выделено в отдельную статью. Авторами Закона данный состав преступления охвачен статьей 200 Уголовного кодекса как “кража” (по преступлениям свыше 10 000 сомов) и статьей 90 Кодекса о проступках, как “Кража в незачительном размере” (то есть причиненный ущерб в сумме до 10 000 сомов).</w:t>
      </w:r>
    </w:p>
    <w:p w:rsidR="00E3618D" w:rsidRPr="00967750" w:rsidRDefault="00E3618D" w:rsidP="00E3618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967750">
        <w:rPr>
          <w:rFonts w:ascii="Times New Roman" w:hAnsi="Times New Roman" w:cs="Times New Roman"/>
          <w:sz w:val="24"/>
          <w:szCs w:val="24"/>
          <w:lang w:val="ky-KG"/>
        </w:rPr>
        <w:t>Однако, на практике это может привести к нежелательным последствиям. Например, в случае кражи двух овец по Уголовному кодексу, это не является уголовно наказуемым деяниям, а является проступком. Как известно, среднерыночная цена одной овцы составляет 5 000 сомов, а для того чтобы образовался состав кражи необходима сумма ущерба свыше 10 000 сомов. Соответственно, это даст возможность уходить преступникам от уголовной ответственности и вызовет возмущение со стороны потерпевших и общественности в целом.</w:t>
      </w:r>
    </w:p>
    <w:p w:rsidR="00E3618D" w:rsidRPr="00967750" w:rsidRDefault="00E3618D" w:rsidP="00E3618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967750">
        <w:rPr>
          <w:rFonts w:ascii="Times New Roman" w:hAnsi="Times New Roman" w:cs="Times New Roman"/>
          <w:sz w:val="24"/>
          <w:szCs w:val="24"/>
          <w:lang w:val="ky-KG"/>
        </w:rPr>
        <w:t>Учитывая актуальность скотокрадства в Кыргызской Республике (более 90% территории составляет горная местность и около 70% населения Кыргызской Республики занимается животноводчеством) предложение исключить статью “Скотокрадтво” из Уголовного Кодекса Кыргызской Республики поспешный и преждевременный шаг. Прежде чем выступать за признание статьи 165 УК Кыргызской Республики, как утратившей силу, и объединение в общую статью “кража” необходимо учесть, что “скотокрадство” – это преступление против собственности в сельской местности, где разведение скота является одной из основных отраслей сельского хозяйства и нужно еще глубже подходить к изучению данного вопроса. В Кыргызской Республике, где скотоводство является одним из основных видов хозяйственной деятельности населения, скотокрадство наиболее распространенный вид преступления, который лишает граждан основного источника дохода. Имеются примеры, когда в селах некоторые семьи живут за счет содержания 1 коровы, и похищение скота наносит им существенный урон.</w:t>
      </w:r>
    </w:p>
    <w:p w:rsidR="00E3618D" w:rsidRPr="00967750" w:rsidRDefault="00E3618D" w:rsidP="00E3618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967750">
        <w:rPr>
          <w:rFonts w:ascii="Times New Roman" w:hAnsi="Times New Roman" w:cs="Times New Roman"/>
          <w:sz w:val="24"/>
          <w:szCs w:val="24"/>
          <w:lang w:val="ky-KG"/>
        </w:rPr>
        <w:t>Выделение кражи скота из статьи “Кража” в отдельную статью Уголовного Кодекса Кыргызской Республики, прежде всего обусловлено тем, что, в первую очередь по своей квалификации кража скота является преступным деянием, совершаемым, в основном, в крупных размерах и преступной группой, которое требует особого подхода в организации работы по раскрытию и предупреждению. В том случае, если кража скота останется в общей статье “кража”, проведение оперативно-разыскных мероприятий не даст положительного результата, в связи с тем, что работа в данном направлении требует специфического подхода, опыт и навыки сотрудников, функционально занимающихся раскрытием краж личного имущества, не отвечают требованиям необходимым в организации работы по линии скотокрадства. Сотрудник, функционально закрепленный за линией борьбы с кражами скота, на протяжении значительного периода времени работая в должности, вырабатывает особые качества работы и у сотрудника занимающегося раскрытием краж личного имущества в общем, возникнут определенные трудности в проведении оперативно-разыскных мероприятий по раскрытию краж скота.</w:t>
      </w:r>
    </w:p>
    <w:p w:rsidR="00E3618D" w:rsidRPr="00967750" w:rsidRDefault="00E3618D" w:rsidP="00E3618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967750">
        <w:rPr>
          <w:rFonts w:ascii="Times New Roman" w:hAnsi="Times New Roman" w:cs="Times New Roman"/>
          <w:sz w:val="24"/>
          <w:szCs w:val="24"/>
          <w:lang w:val="ky-KG"/>
        </w:rPr>
        <w:lastRenderedPageBreak/>
        <w:t>Отмена данной статьи в Уголовном кодексе Кыргызской Республики серьезно затруднит также и проведение следственных мероприятий и создаст большую волокиту.</w:t>
      </w:r>
    </w:p>
    <w:p w:rsidR="00E3618D" w:rsidRPr="00967750" w:rsidRDefault="00E3618D" w:rsidP="00E3618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967750">
        <w:rPr>
          <w:rFonts w:ascii="Times New Roman" w:hAnsi="Times New Roman" w:cs="Times New Roman"/>
          <w:sz w:val="24"/>
          <w:szCs w:val="24"/>
          <w:lang w:val="ky-KG"/>
        </w:rPr>
        <w:t>В нынедействующей редакции Уголовного кодекса Кыргызской Республики “скотокрадство” выделено отдельной статьей, поскольку этому составу преступления, учитывая обстановку связанную с кражей скота придается важное значение.</w:t>
      </w:r>
    </w:p>
    <w:p w:rsidR="00E3618D" w:rsidRPr="00967750" w:rsidRDefault="00E3618D" w:rsidP="00E3618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967750">
        <w:rPr>
          <w:rFonts w:ascii="Times New Roman" w:hAnsi="Times New Roman" w:cs="Times New Roman"/>
          <w:sz w:val="24"/>
          <w:szCs w:val="24"/>
          <w:lang w:val="ky-KG"/>
        </w:rPr>
        <w:t>В числе первоочередных задач органов внутренних дел остаются профилактика и раскрытие краж скота. В этой связи проводятся все необходимые мероприятия по борьбе со скотокрадством, принимаются меры профилактического характера по сокращению количества данного вида преступлений, улучшению их раскрываемости и возмещаемости нанесенного материального ущерба.</w:t>
      </w:r>
    </w:p>
    <w:p w:rsidR="00E3618D" w:rsidRPr="00967750" w:rsidRDefault="00E3618D" w:rsidP="00E3618D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750">
        <w:rPr>
          <w:rFonts w:ascii="Times New Roman" w:hAnsi="Times New Roman" w:cs="Times New Roman"/>
          <w:b/>
          <w:sz w:val="24"/>
          <w:szCs w:val="24"/>
        </w:rPr>
        <w:t>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E3618D" w:rsidRPr="00967750" w:rsidRDefault="00E3618D" w:rsidP="00E361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750">
        <w:rPr>
          <w:rFonts w:ascii="Times New Roman" w:hAnsi="Times New Roman" w:cs="Times New Roman"/>
          <w:sz w:val="24"/>
          <w:szCs w:val="24"/>
        </w:rPr>
        <w:t xml:space="preserve">Одновременно отмечаем, что принятие законопроекта негативных социальных, экономических, правовых, правозащитных, гендерных, экологических, коррупционных последствий за собой не повлечет. </w:t>
      </w:r>
    </w:p>
    <w:p w:rsidR="00E3618D" w:rsidRPr="00967750" w:rsidRDefault="00E3618D" w:rsidP="00E3618D">
      <w:pPr>
        <w:pStyle w:val="tkTekst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750">
        <w:rPr>
          <w:rFonts w:ascii="Times New Roman" w:hAnsi="Times New Roman" w:cs="Times New Roman"/>
          <w:b/>
          <w:sz w:val="24"/>
          <w:szCs w:val="24"/>
        </w:rPr>
        <w:t>Информация о результатах общественного обсуждения</w:t>
      </w:r>
    </w:p>
    <w:p w:rsidR="00E3618D" w:rsidRPr="00967750" w:rsidRDefault="00E3618D" w:rsidP="00E3618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7750">
        <w:rPr>
          <w:rFonts w:ascii="Times New Roman" w:hAnsi="Times New Roman" w:cs="Times New Roman"/>
          <w:sz w:val="24"/>
          <w:szCs w:val="24"/>
        </w:rPr>
        <w:t>В соответствии со статьей 22 Закона Кыргызской Республики «О нормативных правовых актах Кыргызской Республики» данный проект был направлен Аппарат Правительства Кыргызской Республики для размещения на официальном сайте Правительства Кыргызской Республики (№_______от «___» ________ 2017 года).</w:t>
      </w:r>
    </w:p>
    <w:p w:rsidR="00E3618D" w:rsidRPr="00967750" w:rsidRDefault="00E3618D" w:rsidP="00E3618D">
      <w:pPr>
        <w:pStyle w:val="tkTekst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750">
        <w:rPr>
          <w:rFonts w:ascii="Times New Roman" w:hAnsi="Times New Roman" w:cs="Times New Roman"/>
          <w:b/>
          <w:sz w:val="24"/>
          <w:szCs w:val="24"/>
        </w:rPr>
        <w:t>Анализ соответствия законодательству</w:t>
      </w:r>
    </w:p>
    <w:p w:rsidR="00E3618D" w:rsidRPr="00967750" w:rsidRDefault="00E3618D" w:rsidP="00E3618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7750">
        <w:rPr>
          <w:rFonts w:ascii="Times New Roman" w:hAnsi="Times New Roman" w:cs="Times New Roman"/>
          <w:sz w:val="24"/>
          <w:szCs w:val="24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E3618D" w:rsidRPr="00967750" w:rsidRDefault="00E3618D" w:rsidP="00E3618D">
      <w:pPr>
        <w:pStyle w:val="tkTekst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750">
        <w:rPr>
          <w:rFonts w:ascii="Times New Roman" w:hAnsi="Times New Roman" w:cs="Times New Roman"/>
          <w:b/>
          <w:sz w:val="24"/>
          <w:szCs w:val="24"/>
        </w:rPr>
        <w:t>Информация о необходимости финансирования</w:t>
      </w:r>
    </w:p>
    <w:p w:rsidR="00E3618D" w:rsidRPr="00967750" w:rsidRDefault="00E3618D" w:rsidP="00E3618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7750">
        <w:rPr>
          <w:rFonts w:ascii="Times New Roman" w:hAnsi="Times New Roman" w:cs="Times New Roman"/>
          <w:sz w:val="24"/>
          <w:szCs w:val="24"/>
        </w:rPr>
        <w:t>Принятие настоящего проекта не повлечет дополнительных затрат из республиканского бюджета.</w:t>
      </w:r>
    </w:p>
    <w:p w:rsidR="00E3618D" w:rsidRPr="00967750" w:rsidRDefault="00E3618D" w:rsidP="00E3618D">
      <w:pPr>
        <w:pStyle w:val="tkTekst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750">
        <w:rPr>
          <w:rFonts w:ascii="Times New Roman" w:hAnsi="Times New Roman" w:cs="Times New Roman"/>
          <w:b/>
          <w:sz w:val="24"/>
          <w:szCs w:val="24"/>
        </w:rPr>
        <w:t>Информация об анализе регулятивного воздействия</w:t>
      </w:r>
    </w:p>
    <w:p w:rsidR="00E3618D" w:rsidRPr="00967750" w:rsidRDefault="00E3618D" w:rsidP="00E3618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7750">
        <w:rPr>
          <w:rFonts w:ascii="Times New Roman" w:hAnsi="Times New Roman" w:cs="Times New Roman"/>
          <w:sz w:val="24"/>
          <w:szCs w:val="24"/>
        </w:rPr>
        <w:t>Также, учитывая, что законопроект не направлен на урегулирование предпринимательской деятельности, проведение анализа регулятивного воздействия не потребуется.</w:t>
      </w:r>
    </w:p>
    <w:p w:rsidR="00E3618D" w:rsidRPr="00967750" w:rsidRDefault="00E3618D" w:rsidP="00E3618D">
      <w:pPr>
        <w:widowControl w:val="0"/>
        <w:spacing w:line="240" w:lineRule="auto"/>
        <w:ind w:left="20" w:right="-1" w:firstLine="68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96775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вышеизложенного, вносится на рассмотрение министерствам и ведомствам Кыргызской Республики проект </w:t>
      </w:r>
      <w:r w:rsidRPr="0096775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Закона Кыргызской Республики «</w:t>
      </w:r>
      <w:r w:rsidRPr="00967750">
        <w:rPr>
          <w:rFonts w:ascii="Times New Roman" w:hAnsi="Times New Roman" w:cs="Times New Roman"/>
          <w:sz w:val="24"/>
          <w:szCs w:val="24"/>
          <w:lang w:val="ky-KG"/>
        </w:rPr>
        <w:t>О внесении изменений в Уголовный Кодекс Кыргызской Республики</w:t>
      </w:r>
      <w:r w:rsidRPr="0096775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967750">
        <w:rPr>
          <w:rFonts w:ascii="Times New Roman" w:hAnsi="Times New Roman" w:cs="Times New Roman"/>
          <w:sz w:val="24"/>
          <w:szCs w:val="24"/>
          <w:lang w:val="ky-KG"/>
        </w:rPr>
        <w:t xml:space="preserve"> от 2 февраля 2017 года</w:t>
      </w:r>
      <w:r w:rsidRPr="0096775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3618D" w:rsidRPr="00967750" w:rsidRDefault="00E3618D" w:rsidP="00E3618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E3618D" w:rsidRPr="00967750" w:rsidRDefault="00E3618D" w:rsidP="00E3618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E3618D" w:rsidRPr="00967750" w:rsidRDefault="00E3618D" w:rsidP="00E3618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E3618D" w:rsidRPr="00967750" w:rsidRDefault="00E3618D" w:rsidP="00E3618D">
      <w:pPr>
        <w:widowControl w:val="0"/>
        <w:spacing w:line="240" w:lineRule="auto"/>
        <w:ind w:right="-1"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6775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96775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министра </w:t>
      </w:r>
      <w:r w:rsidRPr="0096775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96775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96775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96775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96775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96775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96775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96775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 w:rsidRPr="0096775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У.Исраилов</w:t>
      </w:r>
      <w:proofErr w:type="spellEnd"/>
    </w:p>
    <w:p w:rsidR="00E3618D" w:rsidRPr="00967750" w:rsidRDefault="00E3618D" w:rsidP="00E3618D">
      <w:pPr>
        <w:widowControl w:val="0"/>
        <w:spacing w:line="240" w:lineRule="auto"/>
        <w:ind w:left="20" w:right="640" w:hanging="2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18D" w:rsidRPr="00967750" w:rsidRDefault="00E3618D" w:rsidP="00E3618D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5A1524" w:rsidRPr="00E3618D" w:rsidRDefault="005A1524" w:rsidP="00E3618D">
      <w:pPr>
        <w:pStyle w:val="tkTekst"/>
        <w:spacing w:after="0"/>
        <w:ind w:firstLine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5A1524" w:rsidRPr="00E3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9C6"/>
    <w:multiLevelType w:val="hybridMultilevel"/>
    <w:tmpl w:val="A740C838"/>
    <w:lvl w:ilvl="0" w:tplc="A1604DE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40286B"/>
    <w:multiLevelType w:val="hybridMultilevel"/>
    <w:tmpl w:val="F670C9EA"/>
    <w:lvl w:ilvl="0" w:tplc="AB9CF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9C61AD"/>
    <w:multiLevelType w:val="hybridMultilevel"/>
    <w:tmpl w:val="5E1261B0"/>
    <w:lvl w:ilvl="0" w:tplc="E512980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8D"/>
    <w:rsid w:val="005A1524"/>
    <w:rsid w:val="00E3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8D"/>
    <w:pPr>
      <w:ind w:left="720"/>
      <w:contextualSpacing/>
    </w:pPr>
  </w:style>
  <w:style w:type="paragraph" w:customStyle="1" w:styleId="tkTekst">
    <w:name w:val="_Текст обычный (tkTekst)"/>
    <w:basedOn w:val="a"/>
    <w:rsid w:val="00E3618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8D"/>
    <w:pPr>
      <w:ind w:left="720"/>
      <w:contextualSpacing/>
    </w:pPr>
  </w:style>
  <w:style w:type="paragraph" w:customStyle="1" w:styleId="tkTekst">
    <w:name w:val="_Текст обычный (tkTekst)"/>
    <w:basedOn w:val="a"/>
    <w:rsid w:val="00E3618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2017-08-24T05:01:00Z</dcterms:created>
  <dcterms:modified xsi:type="dcterms:W3CDTF">2017-08-24T05:01:00Z</dcterms:modified>
</cp:coreProperties>
</file>