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BD" w:rsidRPr="00E70DC2" w:rsidRDefault="001042E2" w:rsidP="00D166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C2">
        <w:rPr>
          <w:rFonts w:ascii="Times New Roman" w:hAnsi="Times New Roman" w:cs="Times New Roman"/>
          <w:b/>
          <w:sz w:val="24"/>
          <w:szCs w:val="24"/>
        </w:rPr>
        <w:t>Справка-</w:t>
      </w:r>
      <w:r w:rsidR="0055020D" w:rsidRPr="00E70DC2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A66C98" w:rsidRDefault="00A66C98" w:rsidP="00D166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B07" w:rsidRPr="00E70DC2" w:rsidRDefault="0055020D" w:rsidP="00D166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0DC2">
        <w:rPr>
          <w:rFonts w:ascii="Times New Roman" w:hAnsi="Times New Roman" w:cs="Times New Roman"/>
          <w:sz w:val="24"/>
          <w:szCs w:val="24"/>
        </w:rPr>
        <w:t xml:space="preserve"> к проекту Закона Кыргызской Республики </w:t>
      </w:r>
    </w:p>
    <w:p w:rsidR="0055020D" w:rsidRPr="00E56001" w:rsidRDefault="007D5ABD" w:rsidP="00D166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0DC2">
        <w:rPr>
          <w:rFonts w:ascii="Times New Roman" w:hAnsi="Times New Roman" w:cs="Times New Roman"/>
          <w:sz w:val="24"/>
          <w:szCs w:val="24"/>
        </w:rPr>
        <w:t xml:space="preserve"> «</w:t>
      </w:r>
      <w:r w:rsidR="00B7777D" w:rsidRPr="00B7777D">
        <w:rPr>
          <w:rFonts w:ascii="Times New Roman" w:hAnsi="Times New Roman" w:cs="Times New Roman"/>
          <w:sz w:val="24"/>
          <w:szCs w:val="24"/>
        </w:rPr>
        <w:t>О</w:t>
      </w:r>
      <w:r w:rsidR="00D26438" w:rsidRPr="00D26438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6438">
        <w:rPr>
          <w:rFonts w:ascii="Times New Roman" w:hAnsi="Times New Roman" w:cs="Times New Roman"/>
          <w:sz w:val="24"/>
          <w:szCs w:val="24"/>
        </w:rPr>
        <w:t>Закон</w:t>
      </w:r>
      <w:r w:rsidR="00D26438" w:rsidRPr="00D26438">
        <w:t xml:space="preserve"> </w:t>
      </w:r>
      <w:r w:rsidR="00D26438" w:rsidRPr="00D26438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D26438">
        <w:rPr>
          <w:rFonts w:ascii="Times New Roman" w:hAnsi="Times New Roman" w:cs="Times New Roman"/>
          <w:sz w:val="24"/>
          <w:szCs w:val="24"/>
        </w:rPr>
        <w:t xml:space="preserve"> «</w:t>
      </w:r>
      <w:r w:rsidR="00941BD7" w:rsidRPr="00941BD7">
        <w:rPr>
          <w:rFonts w:ascii="Times New Roman" w:hAnsi="Times New Roman" w:cs="Times New Roman"/>
          <w:sz w:val="24"/>
          <w:szCs w:val="24"/>
        </w:rPr>
        <w:t>О государственной пошлине</w:t>
      </w:r>
      <w:r w:rsidRPr="00E70DC2">
        <w:rPr>
          <w:rFonts w:ascii="Times New Roman" w:hAnsi="Times New Roman" w:cs="Times New Roman"/>
          <w:sz w:val="24"/>
          <w:szCs w:val="24"/>
        </w:rPr>
        <w:t>»</w:t>
      </w:r>
      <w:r w:rsidR="00941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DC2" w:rsidRDefault="00E70DC2" w:rsidP="00D1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438" w:rsidRPr="00D26438" w:rsidRDefault="00D26438" w:rsidP="00D16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проект </w:t>
      </w:r>
      <w:r w:rsidRPr="00D26438">
        <w:rPr>
          <w:rFonts w:ascii="Times New Roman" w:hAnsi="Times New Roman" w:cs="Times New Roman"/>
          <w:sz w:val="24"/>
          <w:szCs w:val="24"/>
        </w:rPr>
        <w:t xml:space="preserve"> Закона Кыргызской Республики 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26438">
        <w:rPr>
          <w:rFonts w:ascii="Times New Roman" w:hAnsi="Times New Roman" w:cs="Times New Roman"/>
          <w:sz w:val="24"/>
          <w:szCs w:val="24"/>
        </w:rPr>
        <w:t>внесении изменений в Закон Кыргызской Республики «</w:t>
      </w:r>
      <w:r w:rsidR="00941BD7" w:rsidRPr="00941BD7">
        <w:rPr>
          <w:rFonts w:ascii="Times New Roman" w:hAnsi="Times New Roman" w:cs="Times New Roman"/>
          <w:sz w:val="24"/>
          <w:szCs w:val="24"/>
        </w:rPr>
        <w:t>О государственной пошлине</w:t>
      </w:r>
      <w:r w:rsidRPr="00D26438">
        <w:rPr>
          <w:rFonts w:ascii="Times New Roman" w:hAnsi="Times New Roman" w:cs="Times New Roman"/>
          <w:sz w:val="24"/>
          <w:szCs w:val="24"/>
        </w:rPr>
        <w:t xml:space="preserve">» разработан в целях </w:t>
      </w:r>
      <w:r w:rsidR="00941BD7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941BD7" w:rsidRPr="00941BD7">
        <w:rPr>
          <w:rFonts w:ascii="Times New Roman" w:hAnsi="Times New Roman" w:cs="Times New Roman"/>
          <w:sz w:val="24"/>
          <w:szCs w:val="24"/>
        </w:rPr>
        <w:t>Закон</w:t>
      </w:r>
      <w:r w:rsidR="00941BD7">
        <w:rPr>
          <w:rFonts w:ascii="Times New Roman" w:hAnsi="Times New Roman" w:cs="Times New Roman"/>
          <w:sz w:val="24"/>
          <w:szCs w:val="24"/>
        </w:rPr>
        <w:t>а</w:t>
      </w:r>
      <w:r w:rsidR="00941BD7" w:rsidRPr="00941BD7">
        <w:rPr>
          <w:rFonts w:ascii="Times New Roman" w:hAnsi="Times New Roman" w:cs="Times New Roman"/>
          <w:sz w:val="24"/>
          <w:szCs w:val="24"/>
        </w:rPr>
        <w:t xml:space="preserve"> Кыргызской Республики «О государственной пошлине» </w:t>
      </w:r>
      <w:r w:rsidR="00941BD7">
        <w:rPr>
          <w:rFonts w:ascii="Times New Roman" w:hAnsi="Times New Roman" w:cs="Times New Roman"/>
          <w:sz w:val="24"/>
          <w:szCs w:val="24"/>
        </w:rPr>
        <w:t xml:space="preserve">в </w:t>
      </w:r>
      <w:r w:rsidRPr="00D26438">
        <w:rPr>
          <w:rFonts w:ascii="Times New Roman" w:hAnsi="Times New Roman" w:cs="Times New Roman"/>
          <w:sz w:val="24"/>
          <w:szCs w:val="24"/>
        </w:rPr>
        <w:t xml:space="preserve">соответствие с </w:t>
      </w:r>
      <w:r w:rsidR="00941BD7">
        <w:rPr>
          <w:rFonts w:ascii="Times New Roman" w:hAnsi="Times New Roman" w:cs="Times New Roman"/>
          <w:sz w:val="24"/>
          <w:szCs w:val="24"/>
        </w:rPr>
        <w:t>Гражданским процессуальным кодексом Кыргызской Республики, а также иными НПА Кыргызской Республики</w:t>
      </w:r>
      <w:r w:rsidRPr="00D264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D7" w:rsidRDefault="00941BD7" w:rsidP="00D16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проект также разработан в целях реализации подпункта 1 пункта 10 Плана мероприятий по реализации Гражданского процессуального кодекса Кыргызской Республики, Административно-процессуального кодекса Кыргызской Республики, Закона Кыргызской Республики «О статусе судебных исполнителей и об исполнительном производстве» утвержденного распоряжением Правительства </w:t>
      </w:r>
      <w:r w:rsidRPr="00941BD7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>
        <w:rPr>
          <w:rFonts w:ascii="Times New Roman" w:hAnsi="Times New Roman" w:cs="Times New Roman"/>
          <w:sz w:val="24"/>
          <w:szCs w:val="24"/>
        </w:rPr>
        <w:t>от 14 апреля</w:t>
      </w:r>
      <w:r w:rsidR="00D26438" w:rsidRPr="00D26438">
        <w:rPr>
          <w:rFonts w:ascii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sz w:val="24"/>
          <w:szCs w:val="24"/>
        </w:rPr>
        <w:t>№ 120-р.</w:t>
      </w:r>
    </w:p>
    <w:p w:rsidR="00941BD7" w:rsidRDefault="00941BD7" w:rsidP="00D16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согласно вышеуказанному Плану необходимо разработать проект Закона Кыргызской Республики «</w:t>
      </w:r>
      <w:r w:rsidRPr="00941BD7">
        <w:rPr>
          <w:rFonts w:ascii="Times New Roman" w:hAnsi="Times New Roman" w:cs="Times New Roman"/>
          <w:sz w:val="24"/>
          <w:szCs w:val="24"/>
        </w:rPr>
        <w:t>О внесении изменений в Закон Кыргызской Республики «О государственной пошлине</w:t>
      </w:r>
      <w:r>
        <w:rPr>
          <w:rFonts w:ascii="Times New Roman" w:hAnsi="Times New Roman" w:cs="Times New Roman"/>
          <w:sz w:val="24"/>
          <w:szCs w:val="24"/>
        </w:rPr>
        <w:t xml:space="preserve">» по реализации Гражданского процессуального кодекса. </w:t>
      </w:r>
      <w:r w:rsidR="00483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CE2" w:rsidRDefault="00B7777D" w:rsidP="00D16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предусматривается внесение изменения </w:t>
      </w:r>
      <w:r w:rsidR="00E769DF">
        <w:rPr>
          <w:rFonts w:ascii="Times New Roman" w:hAnsi="Times New Roman" w:cs="Times New Roman"/>
          <w:sz w:val="24"/>
          <w:szCs w:val="24"/>
        </w:rPr>
        <w:t xml:space="preserve">в статью </w:t>
      </w:r>
      <w:r w:rsidR="00941BD7">
        <w:rPr>
          <w:rFonts w:ascii="Times New Roman" w:hAnsi="Times New Roman" w:cs="Times New Roman"/>
          <w:sz w:val="24"/>
          <w:szCs w:val="24"/>
        </w:rPr>
        <w:t>3</w:t>
      </w:r>
      <w:r w:rsidR="000A5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«</w:t>
      </w:r>
      <w:r w:rsidR="00941BD7" w:rsidRPr="00941BD7">
        <w:rPr>
          <w:rFonts w:ascii="Times New Roman" w:hAnsi="Times New Roman" w:cs="Times New Roman"/>
          <w:sz w:val="24"/>
          <w:szCs w:val="24"/>
        </w:rPr>
        <w:t>О государственной пошлине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A5767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со </w:t>
      </w:r>
      <w:r w:rsidR="00E769DF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756B24">
        <w:rPr>
          <w:rFonts w:ascii="Times New Roman" w:hAnsi="Times New Roman" w:cs="Times New Roman"/>
          <w:sz w:val="24"/>
          <w:szCs w:val="24"/>
        </w:rPr>
        <w:t xml:space="preserve">102 </w:t>
      </w:r>
      <w:r w:rsidR="000A5767">
        <w:rPr>
          <w:rFonts w:ascii="Times New Roman" w:hAnsi="Times New Roman" w:cs="Times New Roman"/>
          <w:sz w:val="24"/>
          <w:szCs w:val="24"/>
        </w:rPr>
        <w:t xml:space="preserve"> </w:t>
      </w:r>
      <w:r w:rsidR="00756B24" w:rsidRPr="00756B24">
        <w:rPr>
          <w:rFonts w:ascii="Times New Roman" w:hAnsi="Times New Roman" w:cs="Times New Roman"/>
          <w:sz w:val="24"/>
          <w:szCs w:val="24"/>
        </w:rPr>
        <w:t>Гражданского процессуального кодекса Кыргызской Республики</w:t>
      </w:r>
      <w:r w:rsidR="000A5767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:rsidR="0048396A" w:rsidRPr="0048396A" w:rsidRDefault="0048396A" w:rsidP="00483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проектом предлагается признать утратившей силу статью 4 Закона </w:t>
      </w:r>
      <w:r w:rsidRPr="0048396A">
        <w:rPr>
          <w:rFonts w:ascii="Times New Roman" w:hAnsi="Times New Roman" w:cs="Times New Roman"/>
          <w:sz w:val="24"/>
          <w:szCs w:val="24"/>
        </w:rPr>
        <w:t>«О государственной пошлине»</w:t>
      </w:r>
      <w:r>
        <w:rPr>
          <w:rFonts w:ascii="Times New Roman" w:hAnsi="Times New Roman" w:cs="Times New Roman"/>
          <w:sz w:val="24"/>
          <w:szCs w:val="24"/>
        </w:rPr>
        <w:t xml:space="preserve"> ввиду того, что </w:t>
      </w:r>
      <w:r w:rsidRPr="0048396A">
        <w:rPr>
          <w:rFonts w:ascii="Times New Roman" w:hAnsi="Times New Roman" w:cs="Times New Roman"/>
          <w:sz w:val="24"/>
          <w:szCs w:val="24"/>
        </w:rPr>
        <w:t>статья 74 Конституции</w:t>
      </w:r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Республики, принятой</w:t>
      </w:r>
      <w:r w:rsidRPr="0048396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A">
        <w:rPr>
          <w:rFonts w:ascii="Times New Roman" w:hAnsi="Times New Roman" w:cs="Times New Roman"/>
          <w:sz w:val="24"/>
          <w:szCs w:val="24"/>
        </w:rPr>
        <w:t>референдуме (на всенародном голосовании) 27 июня 2010 года определила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A">
        <w:rPr>
          <w:rFonts w:ascii="Times New Roman" w:hAnsi="Times New Roman" w:cs="Times New Roman"/>
          <w:sz w:val="24"/>
          <w:szCs w:val="24"/>
        </w:rPr>
        <w:t xml:space="preserve">исчерпывающий перечень полномочий </w:t>
      </w:r>
      <w:proofErr w:type="spellStart"/>
      <w:r w:rsidRPr="0048396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48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6A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4839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96A" w:rsidRPr="0048396A" w:rsidRDefault="0048396A" w:rsidP="00483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483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396A">
        <w:rPr>
          <w:rFonts w:ascii="Times New Roman" w:hAnsi="Times New Roman" w:cs="Times New Roman"/>
          <w:sz w:val="24"/>
          <w:szCs w:val="24"/>
        </w:rPr>
        <w:t xml:space="preserve"> часть 5 статьи 1 Закона «О введении в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A">
        <w:rPr>
          <w:rFonts w:ascii="Times New Roman" w:hAnsi="Times New Roman" w:cs="Times New Roman"/>
          <w:sz w:val="24"/>
          <w:szCs w:val="24"/>
        </w:rPr>
        <w:t>Конституции Кыргызской Республики» устанавливает, что законы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A">
        <w:rPr>
          <w:rFonts w:ascii="Times New Roman" w:hAnsi="Times New Roman" w:cs="Times New Roman"/>
          <w:sz w:val="24"/>
          <w:szCs w:val="24"/>
        </w:rPr>
        <w:t>нормативные правовые акты, действовавшие до вступления в силу Конституции,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A">
        <w:rPr>
          <w:rFonts w:ascii="Times New Roman" w:hAnsi="Times New Roman" w:cs="Times New Roman"/>
          <w:sz w:val="24"/>
          <w:szCs w:val="24"/>
        </w:rPr>
        <w:t>в части, не противоречащей Конституции.</w:t>
      </w:r>
    </w:p>
    <w:p w:rsidR="0048396A" w:rsidRDefault="0048396A" w:rsidP="00483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A">
        <w:rPr>
          <w:rFonts w:ascii="Times New Roman" w:hAnsi="Times New Roman" w:cs="Times New Roman"/>
          <w:sz w:val="24"/>
          <w:szCs w:val="24"/>
        </w:rPr>
        <w:t xml:space="preserve">образом, положения законов, наделяющие </w:t>
      </w:r>
      <w:proofErr w:type="spellStart"/>
      <w:r w:rsidRPr="0048396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483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6A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48396A">
        <w:rPr>
          <w:rFonts w:ascii="Times New Roman" w:hAnsi="Times New Roman" w:cs="Times New Roman"/>
          <w:sz w:val="24"/>
          <w:szCs w:val="24"/>
        </w:rPr>
        <w:t xml:space="preserve"> полномочиями, не 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A">
        <w:rPr>
          <w:rFonts w:ascii="Times New Roman" w:hAnsi="Times New Roman" w:cs="Times New Roman"/>
          <w:sz w:val="24"/>
          <w:szCs w:val="24"/>
        </w:rPr>
        <w:t>статьей 74 Конституции Кыргызской Республики, входят в расхождение с нормами Конституции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6A">
        <w:rPr>
          <w:rFonts w:ascii="Times New Roman" w:hAnsi="Times New Roman" w:cs="Times New Roman"/>
          <w:sz w:val="24"/>
          <w:szCs w:val="24"/>
        </w:rPr>
        <w:t>Кыргызской Республики, соответственно требуют приведения в соответствие.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D7" w:rsidRDefault="00787A0B" w:rsidP="00D16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Законопроектом предлагается дополнить Закон </w:t>
      </w:r>
      <w:r w:rsidR="009A5DD7" w:rsidRPr="009A5DD7">
        <w:rPr>
          <w:rFonts w:ascii="Times New Roman" w:hAnsi="Times New Roman" w:cs="Times New Roman"/>
          <w:sz w:val="24"/>
          <w:szCs w:val="24"/>
        </w:rPr>
        <w:t>«О государственной пошлине»,</w:t>
      </w:r>
      <w:r w:rsidR="009A5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об отсрочке</w:t>
      </w:r>
      <w:r w:rsidR="009A5DD7">
        <w:rPr>
          <w:rFonts w:ascii="Times New Roman" w:hAnsi="Times New Roman" w:cs="Times New Roman"/>
          <w:sz w:val="24"/>
          <w:szCs w:val="24"/>
        </w:rPr>
        <w:t xml:space="preserve"> и рассрочке</w:t>
      </w:r>
      <w:r w:rsidRPr="00787A0B">
        <w:rPr>
          <w:rFonts w:ascii="Times New Roman" w:hAnsi="Times New Roman" w:cs="Times New Roman"/>
          <w:sz w:val="24"/>
          <w:szCs w:val="24"/>
        </w:rPr>
        <w:t xml:space="preserve"> уплаты государственной пошлины с подаваемых в суд заявлений или жалоб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9A5DD7">
        <w:rPr>
          <w:rFonts w:ascii="Times New Roman" w:hAnsi="Times New Roman" w:cs="Times New Roman"/>
          <w:sz w:val="24"/>
          <w:szCs w:val="24"/>
        </w:rPr>
        <w:t>оплате</w:t>
      </w:r>
      <w:r w:rsidRPr="00787A0B">
        <w:rPr>
          <w:rFonts w:ascii="Times New Roman" w:hAnsi="Times New Roman" w:cs="Times New Roman"/>
          <w:sz w:val="24"/>
          <w:szCs w:val="24"/>
        </w:rPr>
        <w:t xml:space="preserve"> государственной пошлины при затруднительности определения цены иска</w:t>
      </w:r>
      <w:r w:rsidR="009A5DD7">
        <w:rPr>
          <w:rFonts w:ascii="Times New Roman" w:hAnsi="Times New Roman" w:cs="Times New Roman"/>
          <w:sz w:val="24"/>
          <w:szCs w:val="24"/>
        </w:rPr>
        <w:t xml:space="preserve"> в целях приведения его в соответствие со статьями </w:t>
      </w:r>
      <w:r w:rsidR="00DA356F">
        <w:rPr>
          <w:rFonts w:ascii="Times New Roman" w:hAnsi="Times New Roman" w:cs="Times New Roman"/>
          <w:sz w:val="24"/>
          <w:szCs w:val="24"/>
        </w:rPr>
        <w:t xml:space="preserve">106 и 107 </w:t>
      </w:r>
      <w:r w:rsidR="009A5DD7">
        <w:rPr>
          <w:rFonts w:ascii="Times New Roman" w:hAnsi="Times New Roman" w:cs="Times New Roman"/>
          <w:sz w:val="24"/>
          <w:szCs w:val="24"/>
        </w:rPr>
        <w:t xml:space="preserve"> </w:t>
      </w:r>
      <w:r w:rsidR="00DA356F" w:rsidRPr="00DA356F">
        <w:rPr>
          <w:rFonts w:ascii="Times New Roman" w:hAnsi="Times New Roman" w:cs="Times New Roman"/>
          <w:sz w:val="24"/>
          <w:szCs w:val="24"/>
        </w:rPr>
        <w:t>Гражданского процессуального кодекса Кыргызской Республики</w:t>
      </w:r>
      <w:r w:rsidR="00DA356F">
        <w:rPr>
          <w:rFonts w:ascii="Times New Roman" w:hAnsi="Times New Roman" w:cs="Times New Roman"/>
          <w:sz w:val="24"/>
          <w:szCs w:val="24"/>
        </w:rPr>
        <w:t>.</w:t>
      </w:r>
    </w:p>
    <w:p w:rsidR="00905C31" w:rsidRPr="000D7C2E" w:rsidRDefault="0048396A" w:rsidP="000D7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также вносится поправки</w:t>
      </w:r>
      <w:r w:rsidR="00DA356F" w:rsidRPr="00DA356F">
        <w:rPr>
          <w:rFonts w:ascii="Times New Roman" w:hAnsi="Times New Roman" w:cs="Times New Roman"/>
          <w:sz w:val="24"/>
          <w:szCs w:val="24"/>
        </w:rPr>
        <w:t xml:space="preserve"> в статью</w:t>
      </w:r>
      <w:r w:rsidR="00DA356F">
        <w:rPr>
          <w:rFonts w:ascii="Times New Roman" w:hAnsi="Times New Roman" w:cs="Times New Roman"/>
          <w:sz w:val="24"/>
          <w:szCs w:val="24"/>
        </w:rPr>
        <w:t xml:space="preserve"> </w:t>
      </w:r>
      <w:r w:rsidR="008B09B7">
        <w:rPr>
          <w:rFonts w:ascii="Times New Roman" w:hAnsi="Times New Roman" w:cs="Times New Roman"/>
          <w:sz w:val="24"/>
          <w:szCs w:val="24"/>
        </w:rPr>
        <w:t xml:space="preserve">8 </w:t>
      </w:r>
      <w:r w:rsidR="008B09B7" w:rsidRPr="008B09B7">
        <w:rPr>
          <w:rFonts w:ascii="Times New Roman" w:hAnsi="Times New Roman" w:cs="Times New Roman"/>
          <w:sz w:val="24"/>
          <w:szCs w:val="24"/>
        </w:rPr>
        <w:t>Закон</w:t>
      </w:r>
      <w:r w:rsidR="008B09B7">
        <w:rPr>
          <w:rFonts w:ascii="Times New Roman" w:hAnsi="Times New Roman" w:cs="Times New Roman"/>
          <w:sz w:val="24"/>
          <w:szCs w:val="24"/>
        </w:rPr>
        <w:t>а</w:t>
      </w:r>
      <w:r w:rsidR="008B09B7" w:rsidRPr="008B09B7">
        <w:rPr>
          <w:rFonts w:ascii="Times New Roman" w:hAnsi="Times New Roman" w:cs="Times New Roman"/>
          <w:sz w:val="24"/>
          <w:szCs w:val="24"/>
        </w:rPr>
        <w:t xml:space="preserve"> «О государственной пошлине»,</w:t>
      </w:r>
      <w:r w:rsidR="008B09B7">
        <w:rPr>
          <w:rFonts w:ascii="Times New Roman" w:hAnsi="Times New Roman" w:cs="Times New Roman"/>
          <w:sz w:val="24"/>
          <w:szCs w:val="24"/>
        </w:rPr>
        <w:t xml:space="preserve"> в целях приведения в соответствие  со статьей </w:t>
      </w:r>
      <w:r>
        <w:rPr>
          <w:rFonts w:ascii="Times New Roman" w:hAnsi="Times New Roman" w:cs="Times New Roman"/>
          <w:sz w:val="24"/>
          <w:szCs w:val="24"/>
        </w:rPr>
        <w:t xml:space="preserve">102 и </w:t>
      </w:r>
      <w:r w:rsidR="00C60F6C">
        <w:rPr>
          <w:rFonts w:ascii="Times New Roman" w:hAnsi="Times New Roman" w:cs="Times New Roman"/>
          <w:sz w:val="24"/>
          <w:szCs w:val="24"/>
        </w:rPr>
        <w:t xml:space="preserve">108 </w:t>
      </w:r>
      <w:r w:rsidR="00891FC1" w:rsidRPr="00891FC1">
        <w:rPr>
          <w:rFonts w:ascii="Times New Roman" w:hAnsi="Times New Roman" w:cs="Times New Roman"/>
          <w:sz w:val="24"/>
          <w:szCs w:val="24"/>
        </w:rPr>
        <w:t>Гражданского процессуального кодекса Кыргызской Республики</w:t>
      </w:r>
      <w:r w:rsidR="00891F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D2" w:rsidRDefault="00905C31" w:rsidP="00D1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вносятся в статью 6 Закона, так как Закон «</w:t>
      </w:r>
      <w:r w:rsidRPr="00905C31">
        <w:rPr>
          <w:rFonts w:ascii="Times New Roman" w:hAnsi="Times New Roman" w:cs="Times New Roman"/>
          <w:sz w:val="24"/>
          <w:szCs w:val="24"/>
        </w:rPr>
        <w:t xml:space="preserve">О консервации, </w:t>
      </w:r>
      <w:r>
        <w:rPr>
          <w:rFonts w:ascii="Times New Roman" w:hAnsi="Times New Roman" w:cs="Times New Roman"/>
          <w:sz w:val="24"/>
          <w:szCs w:val="24"/>
        </w:rPr>
        <w:t>ликвидации и банкротстве банков»</w:t>
      </w:r>
      <w:r w:rsidR="00DC48D2">
        <w:rPr>
          <w:rFonts w:ascii="Times New Roman" w:hAnsi="Times New Roman" w:cs="Times New Roman"/>
          <w:sz w:val="24"/>
          <w:szCs w:val="24"/>
        </w:rPr>
        <w:t xml:space="preserve"> на кот</w:t>
      </w:r>
      <w:r w:rsidR="000D7C2E">
        <w:rPr>
          <w:rFonts w:ascii="Times New Roman" w:hAnsi="Times New Roman" w:cs="Times New Roman"/>
          <w:sz w:val="24"/>
          <w:szCs w:val="24"/>
        </w:rPr>
        <w:t>орую дается ссылка утратил силу, а т</w:t>
      </w:r>
      <w:r w:rsidR="00DC48D2">
        <w:rPr>
          <w:rFonts w:ascii="Times New Roman" w:hAnsi="Times New Roman" w:cs="Times New Roman"/>
          <w:sz w:val="24"/>
          <w:szCs w:val="24"/>
        </w:rPr>
        <w:t xml:space="preserve">акже </w:t>
      </w:r>
      <w:r w:rsidR="00DC48D2" w:rsidRPr="00DC48D2">
        <w:rPr>
          <w:rFonts w:ascii="Times New Roman" w:hAnsi="Times New Roman" w:cs="Times New Roman"/>
          <w:sz w:val="24"/>
          <w:szCs w:val="24"/>
        </w:rPr>
        <w:t>в</w:t>
      </w:r>
      <w:r w:rsidR="00DC48D2">
        <w:rPr>
          <w:rFonts w:ascii="Times New Roman" w:hAnsi="Times New Roman" w:cs="Times New Roman"/>
          <w:sz w:val="24"/>
          <w:szCs w:val="24"/>
        </w:rPr>
        <w:t xml:space="preserve"> целях приведения </w:t>
      </w:r>
      <w:r w:rsidR="000D7C2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DC48D2">
        <w:rPr>
          <w:rFonts w:ascii="Times New Roman" w:hAnsi="Times New Roman" w:cs="Times New Roman"/>
          <w:sz w:val="24"/>
          <w:szCs w:val="24"/>
        </w:rPr>
        <w:t>в соответствие со статьей</w:t>
      </w:r>
      <w:r w:rsidR="00DC48D2" w:rsidRPr="00DC48D2">
        <w:rPr>
          <w:rFonts w:ascii="Times New Roman" w:hAnsi="Times New Roman" w:cs="Times New Roman"/>
          <w:sz w:val="24"/>
          <w:szCs w:val="24"/>
        </w:rPr>
        <w:t xml:space="preserve"> 1166 Г</w:t>
      </w:r>
      <w:r w:rsidR="00DC48D2">
        <w:rPr>
          <w:rFonts w:ascii="Times New Roman" w:hAnsi="Times New Roman" w:cs="Times New Roman"/>
          <w:sz w:val="24"/>
          <w:szCs w:val="24"/>
        </w:rPr>
        <w:t xml:space="preserve">ражданского </w:t>
      </w:r>
      <w:r w:rsidR="00DC48D2" w:rsidRPr="00DC48D2">
        <w:rPr>
          <w:rFonts w:ascii="Times New Roman" w:hAnsi="Times New Roman" w:cs="Times New Roman"/>
          <w:sz w:val="24"/>
          <w:szCs w:val="24"/>
        </w:rPr>
        <w:t>К</w:t>
      </w:r>
      <w:r w:rsidR="00DC48D2">
        <w:rPr>
          <w:rFonts w:ascii="Times New Roman" w:hAnsi="Times New Roman" w:cs="Times New Roman"/>
          <w:sz w:val="24"/>
          <w:szCs w:val="24"/>
        </w:rPr>
        <w:t>одекса</w:t>
      </w:r>
      <w:r w:rsidR="00DC48D2" w:rsidRPr="00DC48D2">
        <w:rPr>
          <w:rFonts w:ascii="Times New Roman" w:hAnsi="Times New Roman" w:cs="Times New Roman"/>
          <w:sz w:val="24"/>
          <w:szCs w:val="24"/>
        </w:rPr>
        <w:t xml:space="preserve"> К</w:t>
      </w:r>
      <w:r w:rsidR="00DC48D2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DC48D2" w:rsidRPr="00DC48D2">
        <w:rPr>
          <w:rFonts w:ascii="Times New Roman" w:hAnsi="Times New Roman" w:cs="Times New Roman"/>
          <w:sz w:val="24"/>
          <w:szCs w:val="24"/>
        </w:rPr>
        <w:t>Р</w:t>
      </w:r>
      <w:r w:rsidR="00DC48D2">
        <w:rPr>
          <w:rFonts w:ascii="Times New Roman" w:hAnsi="Times New Roman" w:cs="Times New Roman"/>
          <w:sz w:val="24"/>
          <w:szCs w:val="24"/>
        </w:rPr>
        <w:t>еспублики</w:t>
      </w:r>
      <w:r w:rsidR="00DC48D2" w:rsidRPr="00DC48D2">
        <w:rPr>
          <w:rFonts w:ascii="Times New Roman" w:hAnsi="Times New Roman" w:cs="Times New Roman"/>
          <w:sz w:val="24"/>
          <w:szCs w:val="24"/>
        </w:rPr>
        <w:t xml:space="preserve">. </w:t>
      </w:r>
      <w:r w:rsidR="00DC48D2">
        <w:rPr>
          <w:rFonts w:ascii="Times New Roman" w:hAnsi="Times New Roman" w:cs="Times New Roman"/>
          <w:sz w:val="24"/>
          <w:szCs w:val="24"/>
        </w:rPr>
        <w:t>Так</w:t>
      </w:r>
      <w:r w:rsidR="000D7C2E">
        <w:rPr>
          <w:rFonts w:ascii="Times New Roman" w:hAnsi="Times New Roman" w:cs="Times New Roman"/>
          <w:sz w:val="24"/>
          <w:szCs w:val="24"/>
        </w:rPr>
        <w:t>,</w:t>
      </w:r>
      <w:r w:rsidR="00DC48D2">
        <w:rPr>
          <w:rFonts w:ascii="Times New Roman" w:hAnsi="Times New Roman" w:cs="Times New Roman"/>
          <w:sz w:val="24"/>
          <w:szCs w:val="24"/>
        </w:rPr>
        <w:t xml:space="preserve"> согласно Гражданскому кодексу в</w:t>
      </w:r>
      <w:r w:rsidR="00DC48D2" w:rsidRPr="00DC48D2">
        <w:rPr>
          <w:rFonts w:ascii="Times New Roman" w:hAnsi="Times New Roman" w:cs="Times New Roman"/>
          <w:sz w:val="24"/>
          <w:szCs w:val="24"/>
        </w:rPr>
        <w:t>ыморочное имущество переходит в собственность органа местного самоуправления по месту нахождения соответствующего имущества, а в случае его отказа от имущества - в собственность государства. Соответственно, свидетельство о праве на наследство выдается органам местного самоуправления, а в случае их отказа, государств</w:t>
      </w:r>
      <w:r w:rsidR="00DC48D2">
        <w:rPr>
          <w:rFonts w:ascii="Times New Roman" w:hAnsi="Times New Roman" w:cs="Times New Roman"/>
          <w:sz w:val="24"/>
          <w:szCs w:val="24"/>
        </w:rPr>
        <w:t>у.</w:t>
      </w:r>
    </w:p>
    <w:p w:rsidR="000D7C2E" w:rsidRDefault="000D7C2E" w:rsidP="00D1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C2E">
        <w:rPr>
          <w:rFonts w:ascii="Times New Roman" w:hAnsi="Times New Roman" w:cs="Times New Roman"/>
          <w:sz w:val="24"/>
          <w:szCs w:val="24"/>
        </w:rPr>
        <w:lastRenderedPageBreak/>
        <w:t>Проектом предлагается признать утратившим силу пункт 6 статьи 3 Закона «О государственной пошлине», так как Закон «О лицензионно-разрешительной системе в Кыргызской Республике» устанавливает исчерпывающий перечень лицензий и разрешений и разрешение на право охоты и рыболовства не предусмотрено данным Законом.</w:t>
      </w:r>
    </w:p>
    <w:p w:rsidR="00A04CE2" w:rsidRDefault="00A04CE2" w:rsidP="00D1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DC2">
        <w:rPr>
          <w:rFonts w:ascii="Times New Roman" w:hAnsi="Times New Roman" w:cs="Times New Roman"/>
          <w:sz w:val="24"/>
          <w:szCs w:val="24"/>
        </w:rPr>
        <w:t>По результатам проведенного анализа действующих норм национального и международного законодательства установлено, что нормы представленного проекта</w:t>
      </w:r>
      <w:r w:rsidR="003E240A" w:rsidRPr="00E70DC2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E70DC2">
        <w:rPr>
          <w:rFonts w:ascii="Times New Roman" w:hAnsi="Times New Roman" w:cs="Times New Roman"/>
          <w:sz w:val="24"/>
          <w:szCs w:val="24"/>
        </w:rPr>
        <w:t xml:space="preserve"> не противоречат другим действующим нормативным правовым актам, а также проект не подлежит анализу регулятивного воздействия, поскольку не направлен на регулирование предпринимательской деятельности. </w:t>
      </w:r>
    </w:p>
    <w:p w:rsidR="00A04CE2" w:rsidRPr="00E70DC2" w:rsidRDefault="00A04CE2" w:rsidP="00D16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DC2">
        <w:rPr>
          <w:rFonts w:ascii="Times New Roman" w:hAnsi="Times New Roman" w:cs="Times New Roman"/>
          <w:sz w:val="24"/>
          <w:szCs w:val="24"/>
        </w:rPr>
        <w:t xml:space="preserve">Принятие обозначенного проекта негативных социальных, экономических, </w:t>
      </w:r>
      <w:r w:rsidR="009B287F" w:rsidRPr="00E70DC2">
        <w:rPr>
          <w:rFonts w:ascii="Times New Roman" w:hAnsi="Times New Roman" w:cs="Times New Roman"/>
          <w:sz w:val="24"/>
          <w:szCs w:val="24"/>
        </w:rPr>
        <w:t xml:space="preserve">правовых, </w:t>
      </w:r>
      <w:r w:rsidRPr="00E70DC2">
        <w:rPr>
          <w:rFonts w:ascii="Times New Roman" w:hAnsi="Times New Roman" w:cs="Times New Roman"/>
          <w:sz w:val="24"/>
          <w:szCs w:val="24"/>
        </w:rPr>
        <w:t>правозащитных, гендерных, экологических, коррупционных последствий за собой не повлечет и дополнительных финансовых затрат из государственного бюджета не потребует.</w:t>
      </w:r>
    </w:p>
    <w:p w:rsidR="001042E2" w:rsidRPr="00E70DC2" w:rsidRDefault="001042E2" w:rsidP="00D166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18" w:rsidRDefault="002D5418" w:rsidP="00D16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C2E" w:rsidRPr="002D5418" w:rsidRDefault="000D7C2E" w:rsidP="00D16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418" w:rsidRDefault="002D5418" w:rsidP="002D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Министр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У. Ахметов</w:t>
      </w:r>
    </w:p>
    <w:p w:rsidR="00891FC1" w:rsidRDefault="00891FC1" w:rsidP="002D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FC1" w:rsidRDefault="00891FC1" w:rsidP="002D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FC1" w:rsidRDefault="00891FC1" w:rsidP="002D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FC1" w:rsidRDefault="00891FC1" w:rsidP="002D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FC1" w:rsidRDefault="00891FC1" w:rsidP="002D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FC1" w:rsidRDefault="00891FC1" w:rsidP="002D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FC1" w:rsidRDefault="00891FC1" w:rsidP="002D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FC1" w:rsidRDefault="00891FC1" w:rsidP="002D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FC1" w:rsidRDefault="00891FC1" w:rsidP="002D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FC1" w:rsidRDefault="00891FC1" w:rsidP="002D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FC1" w:rsidRDefault="00891FC1" w:rsidP="002D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6BD" w:rsidRDefault="00D166BD" w:rsidP="002D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66BD" w:rsidSect="00A04CE2">
      <w:pgSz w:w="11906" w:h="16838"/>
      <w:pgMar w:top="1134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D"/>
    <w:rsid w:val="00001BC4"/>
    <w:rsid w:val="000410A2"/>
    <w:rsid w:val="000864CD"/>
    <w:rsid w:val="000A5767"/>
    <w:rsid w:val="000D7C2E"/>
    <w:rsid w:val="001042E2"/>
    <w:rsid w:val="001952A1"/>
    <w:rsid w:val="001A4147"/>
    <w:rsid w:val="001B3690"/>
    <w:rsid w:val="001F2195"/>
    <w:rsid w:val="00226D58"/>
    <w:rsid w:val="002D5418"/>
    <w:rsid w:val="002E1C85"/>
    <w:rsid w:val="00332427"/>
    <w:rsid w:val="003373D6"/>
    <w:rsid w:val="003677C8"/>
    <w:rsid w:val="0038474E"/>
    <w:rsid w:val="003E240A"/>
    <w:rsid w:val="0048396A"/>
    <w:rsid w:val="004D210A"/>
    <w:rsid w:val="00500489"/>
    <w:rsid w:val="0055020D"/>
    <w:rsid w:val="00562DC2"/>
    <w:rsid w:val="00567ED1"/>
    <w:rsid w:val="00575FC7"/>
    <w:rsid w:val="00586B07"/>
    <w:rsid w:val="005A3C59"/>
    <w:rsid w:val="00611AAC"/>
    <w:rsid w:val="0062798D"/>
    <w:rsid w:val="006A5A9E"/>
    <w:rsid w:val="006D4F33"/>
    <w:rsid w:val="00756B24"/>
    <w:rsid w:val="007831C5"/>
    <w:rsid w:val="00787A0B"/>
    <w:rsid w:val="007D5ABD"/>
    <w:rsid w:val="00813DE6"/>
    <w:rsid w:val="00822298"/>
    <w:rsid w:val="00891E1E"/>
    <w:rsid w:val="00891FC1"/>
    <w:rsid w:val="008B09B7"/>
    <w:rsid w:val="00905C31"/>
    <w:rsid w:val="00910596"/>
    <w:rsid w:val="00941BD7"/>
    <w:rsid w:val="009625B8"/>
    <w:rsid w:val="009A5DD7"/>
    <w:rsid w:val="009B2237"/>
    <w:rsid w:val="009B287F"/>
    <w:rsid w:val="009F3F06"/>
    <w:rsid w:val="00A04CE2"/>
    <w:rsid w:val="00A66C98"/>
    <w:rsid w:val="00AC6B23"/>
    <w:rsid w:val="00AD62BB"/>
    <w:rsid w:val="00B7777D"/>
    <w:rsid w:val="00BE5DB2"/>
    <w:rsid w:val="00C272F0"/>
    <w:rsid w:val="00C44A51"/>
    <w:rsid w:val="00C60F6C"/>
    <w:rsid w:val="00C634E0"/>
    <w:rsid w:val="00CD724F"/>
    <w:rsid w:val="00D166BD"/>
    <w:rsid w:val="00D26438"/>
    <w:rsid w:val="00D379CC"/>
    <w:rsid w:val="00D63A77"/>
    <w:rsid w:val="00DA356F"/>
    <w:rsid w:val="00DB26DE"/>
    <w:rsid w:val="00DC48D2"/>
    <w:rsid w:val="00E56001"/>
    <w:rsid w:val="00E670BC"/>
    <w:rsid w:val="00E70DC2"/>
    <w:rsid w:val="00E769DF"/>
    <w:rsid w:val="00E964BF"/>
    <w:rsid w:val="00EB5ACF"/>
    <w:rsid w:val="00EF3A44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55020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Zagolovok5">
    <w:name w:val="_Заголовок Статья (tkZagolovok5)"/>
    <w:basedOn w:val="a"/>
    <w:rsid w:val="000864CD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0864CD"/>
    <w:pPr>
      <w:spacing w:after="0" w:line="240" w:lineRule="auto"/>
    </w:pPr>
  </w:style>
  <w:style w:type="paragraph" w:customStyle="1" w:styleId="tkTekst">
    <w:name w:val="_Текст обычный (tkTekst)"/>
    <w:basedOn w:val="a"/>
    <w:rsid w:val="002E1C8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42E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2E2"/>
    <w:rPr>
      <w:rFonts w:ascii="Calibri" w:hAnsi="Calibri" w:cs="Calibri"/>
      <w:sz w:val="16"/>
      <w:szCs w:val="16"/>
    </w:rPr>
  </w:style>
  <w:style w:type="paragraph" w:styleId="a6">
    <w:name w:val="Normal (Web)"/>
    <w:basedOn w:val="a"/>
    <w:uiPriority w:val="99"/>
    <w:unhideWhenUsed/>
    <w:rsid w:val="0089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91F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1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55020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Zagolovok5">
    <w:name w:val="_Заголовок Статья (tkZagolovok5)"/>
    <w:basedOn w:val="a"/>
    <w:rsid w:val="000864CD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0864CD"/>
    <w:pPr>
      <w:spacing w:after="0" w:line="240" w:lineRule="auto"/>
    </w:pPr>
  </w:style>
  <w:style w:type="paragraph" w:customStyle="1" w:styleId="tkTekst">
    <w:name w:val="_Текст обычный (tkTekst)"/>
    <w:basedOn w:val="a"/>
    <w:rsid w:val="002E1C8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42E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2E2"/>
    <w:rPr>
      <w:rFonts w:ascii="Calibri" w:hAnsi="Calibri" w:cs="Calibri"/>
      <w:sz w:val="16"/>
      <w:szCs w:val="16"/>
    </w:rPr>
  </w:style>
  <w:style w:type="paragraph" w:styleId="a6">
    <w:name w:val="Normal (Web)"/>
    <w:basedOn w:val="a"/>
    <w:uiPriority w:val="99"/>
    <w:unhideWhenUsed/>
    <w:rsid w:val="0089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91F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2017-01-23T08:17:00Z</cp:lastPrinted>
  <dcterms:created xsi:type="dcterms:W3CDTF">2016-07-18T13:44:00Z</dcterms:created>
  <dcterms:modified xsi:type="dcterms:W3CDTF">2017-08-11T11:17:00Z</dcterms:modified>
</cp:coreProperties>
</file>