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68" w:rsidRPr="00C659CC" w:rsidRDefault="00004768" w:rsidP="00C659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195" w:rsidRPr="00312DDF" w:rsidRDefault="00004768" w:rsidP="00C65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DF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E24195" w:rsidRPr="00312D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768" w:rsidRPr="00312DDF" w:rsidRDefault="00E24195" w:rsidP="00C65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DF">
        <w:rPr>
          <w:rFonts w:ascii="Times New Roman" w:hAnsi="Times New Roman" w:cs="Times New Roman"/>
          <w:b/>
          <w:sz w:val="28"/>
          <w:szCs w:val="28"/>
        </w:rPr>
        <w:t>о порядке работы независимой межведомственной комиссии по рассмотрению жалоб на действия закупающих организаций и включению в базу данных ненадежных поставщиков (подрядчиков) в ходе проведения государственных закупок</w:t>
      </w:r>
    </w:p>
    <w:p w:rsidR="00C659CC" w:rsidRPr="00C659CC" w:rsidRDefault="00C659CC" w:rsidP="00C65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768" w:rsidRPr="00C659CC" w:rsidRDefault="00004768" w:rsidP="00C65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659CC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</w:t>
      </w:r>
      <w:r w:rsidR="00C659CC" w:rsidRPr="00C659CC">
        <w:rPr>
          <w:rFonts w:ascii="Times New Roman" w:hAnsi="Times New Roman" w:cs="Times New Roman"/>
          <w:sz w:val="28"/>
          <w:szCs w:val="28"/>
        </w:rPr>
        <w:t>о статьями 5 и 49</w:t>
      </w:r>
      <w:r w:rsidRPr="00C659C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659CC" w:rsidRPr="00C659CC">
        <w:rPr>
          <w:rFonts w:ascii="Times New Roman" w:hAnsi="Times New Roman" w:cs="Times New Roman"/>
          <w:sz w:val="28"/>
          <w:szCs w:val="28"/>
        </w:rPr>
        <w:t>а</w:t>
      </w:r>
      <w:r w:rsidRPr="00C659CC">
        <w:rPr>
          <w:rFonts w:ascii="Times New Roman" w:hAnsi="Times New Roman" w:cs="Times New Roman"/>
          <w:sz w:val="28"/>
          <w:szCs w:val="28"/>
        </w:rPr>
        <w:t xml:space="preserve"> Кыргызской Республики “О государственных закупках” (далее – Закон) и определяет порядок формирования, работы и прекращения деятельности независимой межведомственной комиссии по рассмотрению жалоб (протестов) от поставщиков (подрядчиков) на действия (бездействия) закупающих организаций при осуществлении процедур государственных закупок, а также обращений от закупающих организаций о включении в Базу данных ненадежных (недобросовестных) поставщиков</w:t>
      </w:r>
      <w:proofErr w:type="gramEnd"/>
      <w:r w:rsidRPr="00C659CC">
        <w:rPr>
          <w:rFonts w:ascii="Times New Roman" w:hAnsi="Times New Roman" w:cs="Times New Roman"/>
          <w:sz w:val="28"/>
          <w:szCs w:val="28"/>
        </w:rPr>
        <w:t xml:space="preserve"> (подрядчиков) (далее - Комиссия).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2. В настоящем Положении используются следующие понятия: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поставщик (подрядчик), консультант – (в зависимости от контекста) любая сторона или потенциальная сторона  процедур закупок, проводимых закупающей организацией;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жалоба (протест) – заявление поставщика (подрядчика) или консультанта, интересы которого нарушены или могут быть нарушены в процессе проведения государственных закупок закупающими организациями;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9CC">
        <w:rPr>
          <w:rFonts w:ascii="Times New Roman" w:hAnsi="Times New Roman" w:cs="Times New Roman"/>
          <w:sz w:val="28"/>
          <w:szCs w:val="28"/>
        </w:rPr>
        <w:t>обращение – инициатива (заявление) закупающей организации о включении в Базу данных ненадежных (недобросовестных) поставщиков (подрядчиков) (далее – База данных);</w:t>
      </w:r>
      <w:proofErr w:type="gramEnd"/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заявитель – лицо, подавшее жалобу (протест) или обращение в Комиссию.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3. Основной целью Комиссии является беспристрастное, своевременное рассмотрение жалоб (протестов) и обращений, а также принятия объективных, справедливых решений по ним в рамках законодательства о государственных закупках, и иных нормативных правовых актов регулирующих государственные закупки.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4. Комиссия рассматривает: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- жалобы (протесты) от поставщиков (подрядчиков) на действия (бездействия) закупающих организаций, в ходе осуществления процедур закупок предусмотренных в Законе, за исключением статьи 21 и части 2 статьи 48 Закона;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- обращения от закупающих организаций о включении в Базу данных.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5. Комиссия в своей деятельности руководствуется Законом Кыргызской Республики «О государственных закупках», настоящим Положением и </w:t>
      </w:r>
      <w:r w:rsidRPr="00C659CC">
        <w:rPr>
          <w:rFonts w:ascii="Times New Roman" w:hAnsi="Times New Roman" w:cs="Times New Roman"/>
          <w:sz w:val="28"/>
          <w:szCs w:val="28"/>
        </w:rPr>
        <w:lastRenderedPageBreak/>
        <w:t>другими нормативными правовыми актами регулирующими государственные закупки.</w:t>
      </w:r>
    </w:p>
    <w:p w:rsidR="00004768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6. Уполномоченный государственный орган по государственным закупкам (далее - УГО) является Секретариатом Комиссии (далее – Секретариат), который полностью сопровождает работу Комиссии.</w:t>
      </w:r>
    </w:p>
    <w:p w:rsidR="00C659CC" w:rsidRPr="00C659CC" w:rsidRDefault="00C659CC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768" w:rsidRPr="00C659CC" w:rsidRDefault="00004768" w:rsidP="00C65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II. СОСТАВ И ПОРЯДОК ОТБОРА ЧЛЕНОВ КОМИССИИ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7. Комиссия создается сроком на два года в соответствии с настоящим Положением.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8. Количественный состав Комиссии не должен превышать пятнадцать человек, который состоит из трех групп специализаций пропорционально: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1) одна треть - лица, являющиеся специалистами в области юриспруденции;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2) одна треть – лица, занимающие должности на государственной или муниципальной службе;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3) одна треть - представители общественности, эксперты по государственным закупкам.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9. Членами Комиссии могут быть лица, соответствующие следующим требованиям: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1) гражданство Кыргызской Республики;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2) наличие высшего профессионального образования;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3) общий стаж в соответствующей сфере деятельности  не менее пяти лет;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4) отсутствие судимости (за мошенничество, коррупцию или сговор);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5) кандидаты прошедшие отбор в соответствии с пунктами 13 и 15 настоящего Положения.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10. Для отбора членов Комиссии Министерство финансов Кыргызской Республики (далее – МФ </w:t>
      </w:r>
      <w:proofErr w:type="gramStart"/>
      <w:r w:rsidRPr="00C659CC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C659CC">
        <w:rPr>
          <w:rFonts w:ascii="Times New Roman" w:hAnsi="Times New Roman" w:cs="Times New Roman"/>
          <w:sz w:val="28"/>
          <w:szCs w:val="28"/>
        </w:rPr>
        <w:t xml:space="preserve">) создает отборочную комиссию (далее - ОК), которая состоит из сотрудников системы МФ КР, общественности и независимых экспертов по государственным закупкам. </w:t>
      </w:r>
      <w:proofErr w:type="gramStart"/>
      <w:r w:rsidRPr="00C659C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59CC">
        <w:rPr>
          <w:rFonts w:ascii="Times New Roman" w:hAnsi="Times New Roman" w:cs="Times New Roman"/>
          <w:sz w:val="28"/>
          <w:szCs w:val="28"/>
        </w:rPr>
        <w:t xml:space="preserve"> проводит отбор членов Комиссии посредством объявления открытого конкурса, в котором запрашивается выражение заинтересованности о включении в состав Комиссии. Объявление публикуется в газете «</w:t>
      </w:r>
      <w:proofErr w:type="spellStart"/>
      <w:r w:rsidRPr="00C659CC">
        <w:rPr>
          <w:rFonts w:ascii="Times New Roman" w:hAnsi="Times New Roman" w:cs="Times New Roman"/>
          <w:sz w:val="28"/>
          <w:szCs w:val="28"/>
        </w:rPr>
        <w:t>Эркин-Тоо</w:t>
      </w:r>
      <w:proofErr w:type="spellEnd"/>
      <w:r w:rsidRPr="00C659CC">
        <w:rPr>
          <w:rFonts w:ascii="Times New Roman" w:hAnsi="Times New Roman" w:cs="Times New Roman"/>
          <w:sz w:val="28"/>
          <w:szCs w:val="28"/>
        </w:rPr>
        <w:t xml:space="preserve">», на сайте МФ </w:t>
      </w:r>
      <w:proofErr w:type="gramStart"/>
      <w:r w:rsidRPr="00C659CC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C659CC">
        <w:rPr>
          <w:rFonts w:ascii="Times New Roman" w:hAnsi="Times New Roman" w:cs="Times New Roman"/>
          <w:sz w:val="28"/>
          <w:szCs w:val="28"/>
        </w:rPr>
        <w:t xml:space="preserve">, на Портале и не менее чем в двух других газетах национального значения, в котором излагается справедливая и прозрачная процедура отбора членов Комиссии.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11. Функция </w:t>
      </w:r>
      <w:proofErr w:type="gramStart"/>
      <w:r w:rsidRPr="00C659C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59CC">
        <w:rPr>
          <w:rFonts w:ascii="Times New Roman" w:hAnsi="Times New Roman" w:cs="Times New Roman"/>
          <w:sz w:val="28"/>
          <w:szCs w:val="28"/>
        </w:rPr>
        <w:t xml:space="preserve"> заключается в проведении оценки на способность кандидатов выносить решения по жалобам (протестам) и обращениям на справедливой, беспристрастной и профессиональной основе в соответствии с Законом и другими нормативными правовыми </w:t>
      </w:r>
      <w:proofErr w:type="gramStart"/>
      <w:r w:rsidRPr="00C659CC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Pr="00C659CC">
        <w:rPr>
          <w:rFonts w:ascii="Times New Roman" w:hAnsi="Times New Roman" w:cs="Times New Roman"/>
          <w:sz w:val="28"/>
          <w:szCs w:val="28"/>
        </w:rPr>
        <w:t xml:space="preserve"> связанными с государственными закупками.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12. Заинтересованным лицам предоставляется информация по возложенным задачам, объемам и условиям работы, а также подробной процедуры подачи заявления для включения их в список кандидатов.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13. Кандидаты оцениваются </w:t>
      </w:r>
      <w:proofErr w:type="gramStart"/>
      <w:r w:rsidRPr="00C659C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59CC">
        <w:rPr>
          <w:rFonts w:ascii="Times New Roman" w:hAnsi="Times New Roman" w:cs="Times New Roman"/>
          <w:sz w:val="28"/>
          <w:szCs w:val="28"/>
        </w:rPr>
        <w:t xml:space="preserve"> в два этапа: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lastRenderedPageBreak/>
        <w:t xml:space="preserve">1) первый этап - оценка представленных подтверждающих документов от кандидатов, а также  собеседование для выявления способности кандидатов действовать в качестве членов Комиссии;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2) второй этап - письменный экзамен после специализированного обучения, согласно пункту 14 настоящего Положения.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14. Для кандидатов успешно прошедших первый этап обеспечивается организация специализированного учебного курса продолжительностью не менее трех дней. Обучение должно быть основано на разрешении споров, распространенных ошибках и нарушениях Закона, возникающих при осуществлении процедур закупок с представлением практических примеров, и применением ролевых игр. По завершению обучения проводится письменный экзамен, требующий от кандидатов выработку конкретного решения на основе вымышленного спора о закупках в соответствии с Законом, и другими нормативными правовыми актами в области государственных закупок.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15. Кандидаты успешно прошедшие два этапа, должны быть рекомендованы </w:t>
      </w:r>
      <w:proofErr w:type="gramStart"/>
      <w:r w:rsidRPr="00C659C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59CC">
        <w:rPr>
          <w:rFonts w:ascii="Times New Roman" w:hAnsi="Times New Roman" w:cs="Times New Roman"/>
          <w:sz w:val="28"/>
          <w:szCs w:val="28"/>
        </w:rPr>
        <w:t xml:space="preserve"> для включения их в состав Комиссии. Список состава Комиссии является открытым для общественности и публикуется на Портале.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16. В целях усиления потенциала действующих членов Комиссии Департамент государственных закупок при МФ </w:t>
      </w:r>
      <w:proofErr w:type="gramStart"/>
      <w:r w:rsidRPr="00C659CC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C659CC">
        <w:rPr>
          <w:rFonts w:ascii="Times New Roman" w:hAnsi="Times New Roman" w:cs="Times New Roman"/>
          <w:sz w:val="28"/>
          <w:szCs w:val="28"/>
        </w:rPr>
        <w:t xml:space="preserve"> (далее - ДГЗ) по мере необходимости создает механизм для их периодического обучения (утверждает учебный план, определяет образовательную организацию¬ и т.д.). Обучение осуществляется на основе материальной, технической и финансовой базе ДГЗ.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17. Одно и то же лицо может быть членом Комиссии два срока подряд, при условии повторного прохождения отбора в соответствии с настоящим Положением.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18. В случае сокращения количества членов Комиссии из любой групп специализации по причинам, указанных в пункте 19 настоящего Положения, МФ </w:t>
      </w:r>
      <w:proofErr w:type="gramStart"/>
      <w:r w:rsidRPr="00C659CC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C659CC">
        <w:rPr>
          <w:rFonts w:ascii="Times New Roman" w:hAnsi="Times New Roman" w:cs="Times New Roman"/>
          <w:sz w:val="28"/>
          <w:szCs w:val="28"/>
        </w:rPr>
        <w:t xml:space="preserve"> инициирует процедуру отбора дополнительных членов Комиссии, согласно нормам настоящего Положения.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19. Чле</w:t>
      </w:r>
      <w:proofErr w:type="gramStart"/>
      <w:r w:rsidRPr="00C659C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659CC">
        <w:rPr>
          <w:rFonts w:ascii="Times New Roman" w:hAnsi="Times New Roman" w:cs="Times New Roman"/>
          <w:sz w:val="28"/>
          <w:szCs w:val="28"/>
        </w:rPr>
        <w:t>ы) исключаются из состава Комиссии в следующих случаях: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1) по собственному желанию;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2) по истечению срока;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3) утрата гражданства Кыргызской Республики, наличие или приобретение гражданства иностранного государства;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4) недееспособность, смерть лица;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5) в случае если лицо было признано виновным в соответствии с судебными актами, вступившими в законную силу </w:t>
      </w:r>
      <w:proofErr w:type="gramStart"/>
      <w:r w:rsidRPr="00C659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659CC">
        <w:rPr>
          <w:rFonts w:ascii="Times New Roman" w:hAnsi="Times New Roman" w:cs="Times New Roman"/>
          <w:sz w:val="28"/>
          <w:szCs w:val="28"/>
        </w:rPr>
        <w:t>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- коррупцию, мошенничество, сговор;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- недобросовестное (халатное) исполнение полномочий;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- злоупотребление положением;</w:t>
      </w:r>
      <w:r w:rsidRPr="00C659CC">
        <w:rPr>
          <w:rFonts w:ascii="Times New Roman" w:hAnsi="Times New Roman" w:cs="Times New Roman"/>
          <w:sz w:val="28"/>
          <w:szCs w:val="28"/>
        </w:rPr>
        <w:tab/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- незаконное влияние на решение Комиссии в интересах любой из сторон;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lastRenderedPageBreak/>
        <w:t>6) систематическое отсутствие по неуважительной причине, которое препятствует своевременному рассмотрению либо отказ участвовать на заседаниях Комиссии;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7) отказ от прохождения требуемого обучения в установленном порядке.</w:t>
      </w:r>
    </w:p>
    <w:p w:rsidR="00004768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В случае возникновения обстоятельств, указанных в пункте 19 настоящего Положения, член Комиссии исключается из ее состава.</w:t>
      </w:r>
    </w:p>
    <w:p w:rsidR="00C659CC" w:rsidRPr="00C659CC" w:rsidRDefault="00C659CC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768" w:rsidRPr="00C659CC" w:rsidRDefault="00004768" w:rsidP="00C65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III. ПРАВА И ОБЯЗАННОСТИ КОМИССИИ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20. Комиссия имеет право: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1) совершать соответствующие процедурные действия отнесенным к компетенции Комиссии для принятия решений, согласно установленным требованиям настоящего Положения: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- отказать в принятии заявления на рассмотрения;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- оставить заявление без рассмотрения;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- приостановить процедуру закупок;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- запрашивать дополнительные документы и информацию у сторон, других органов,  а также привлекать экспертов;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- давать рекомендации и предложения для совершенствования законодательства о государственных закупках;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- получить доступ в режиме чтения с Портала для просмотра всей информации о конкретном конкурсе.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21. Если Комиссией в ходе рассмотрения жалоб (протестов) или обращений выявляются нарушения, повлекшие за собой несоблюдение основных принципов Закона, то Комиссия передает все материалы в ДГЗ с указанием выявленных нарушений для принятия соответствующих мер. В случае выявления нарушений других законов, связанных с государственными закупками, включая уголовное или антикоррупционное законодательство, материалы передаются в правоохранительные органы.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22. Членам Комиссии запрещается оглашать письменно или устно конфиденциальную информацию, ставшую им известной в ходе рассмотрения.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23. Член Комиссии не должен иметь конфликт интересов в ходе рассмотрения жалоб (протестов) и обращений, и не может выполнять свои обязанности в конкретном заседании, в следующих случаях: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1) является аффилированным лицом сторонам жалобы (протеста) или обращения;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2) в течение предшествующих двух лет являлся сотрудником закупающей организации либо сотрудником организации поставщика (подрядчика), на которого либо от которого поступила жалоба (протест) или обращение;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3) предоставлял консультационные услуги закупающей организации в процессе проведения конкурса или содействовал поставщику (подрядчику) в подготовке конкурсной заявки.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24. При возникновении обстоятельств, предусмотренных в пункте 23 настоящего Положения, член Комиссии до периода рассмотрения обязан поставить в известность (самоотвод) Секретариат, и не участвовать в рассмотрении данной жалобы (протеста) или обращения. </w:t>
      </w:r>
    </w:p>
    <w:p w:rsidR="00004768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25. Член Комиссии обязан лично участвовать в работе Комиссии, не допуская пропусков заседаний без уважительных причин, а также участвовать в иных мероприятиях в рамках принятых планов работы Комиссии. </w:t>
      </w:r>
    </w:p>
    <w:p w:rsidR="00C659CC" w:rsidRPr="00C659CC" w:rsidRDefault="00C659CC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768" w:rsidRPr="00C659CC" w:rsidRDefault="00004768" w:rsidP="00C65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IV. ФУНКЦИИ СЕКРЕТАРИАТА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26. Основными функциями Секретариата являются: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1) организационное, документальное и техническое обеспечение деятельности Комиссии;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2) сбор и обобщение статистических и аналитических данных по рассмотренным жалобам (протестам) и обращениям;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3) организация ежеквартальных собраний членов Комиссии для обсуждения статуса выполненных работ;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4) подготовка и публикация отчета о работе Комиссии на Портале, а также информацию по действующему составу Комиссии;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5) ведение подробного реестра жалоб (протестов) и обращений, а также принятых решений по ним;</w:t>
      </w:r>
    </w:p>
    <w:p w:rsidR="00004768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6) отслеживание исполнения решений Комиссии. </w:t>
      </w:r>
    </w:p>
    <w:p w:rsidR="00C659CC" w:rsidRPr="00C659CC" w:rsidRDefault="00C659CC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768" w:rsidRPr="00C659CC" w:rsidRDefault="00004768" w:rsidP="00C65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V. ПОРЯДОК ПОДАЧИ ЖАЛОБ (ПРОТЕСТОВ) И ОБРАЩЕНИЙ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27. Жалобы (протесты) и обращения подаются в электронном виде посредством Портала, путем заполнения соответствующей формы для подачи.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28. Жалоба (протест) может быть подана на любом этапе процедуры закупок, а именно: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1) жалобы (протесты) на условия (требования) конкурсной документации (квалификационные требования, технические спецификации, метод закупок и т.д.) должны подаваться до момента вскрытия конкурсных заявок;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2) жалобы (протесты) на действия (бездействия) закупающей организации в ходе оценки конкурсных заявок должны подаваться до заключения договора о государственных закупках в сроки, предусмотренные в статье 32 Закона;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3) жалобы (протесты) поданные после заключения договора о государственных закупках рассматриваются на предмет соблюдения требований законодательства в области государственных закупок согласно статье 49 Закона.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29. Жалоба (протест) принимается при соблюдении следующих условий: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1) заявитель заполнил форму для подачи жалобы (протеста), в которой указываются конкретные условия (требования) конкурсной документации либо действие (бездействие) закупающей организации, которое противоречит законодательству о государственных закупках;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2) заявитель предоставил копии (электронные или бумажные) подтверждающих документов, на которые делается ссылка в обоснование жалобы (протеста), изложенной в форме для подачи;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3) имеется соответствующая доверенность, если жалоба (протест) подается представителем заявителя.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30. Поставщик (подрядчик) вправе отозвать свою жалобу (протест) до принятия решения Комиссией, при этом отозванная жалоба (протест) публикуется на Портале и рассылается соответствующим органам для сведения.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31. Обращение от закупающих организаций принимается при соблюдении следующих условий: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1) закупающая организация предварительно уведомила поставщика (подрядчика) о намерении инициировать включение в Базу данных если: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- инициировано расторжение договора по вине поставщика (подрядчика), который не исполнил обязательства по договору  государственных закупок;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- поставщиком (подрядчиком) нарушены условия декларации, гарантирующие конкурсную заявку;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- поставщики (подрядчики) предоставили ложные сведения в отношении своей конкурсной заявки;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- руководитель или учредитель компании поставщика (подрядчика) был признан виновным в соответствии с судебными актами, вступившими в законную силу за мошенничество, коррупцию или сговор.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2) закупающая организация заполнила форму для подачи обращения, в которой указывается конкретное действие или бездействие поставщика (подрядчика), которое противоречит законодательству о государственных закупках;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3) закупающая организация предприняла исчерпывающие меры в отношении поставщика (подрядчика) по исполнению договорных обязательств и  представила копии (электронные или бумажные) любых подтверждающих документов, на которые делается ссылка в обоснование поданного обращения, изложенной в форме для подачи.</w:t>
      </w:r>
    </w:p>
    <w:p w:rsidR="00004768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32. Обращение о включение поставщика в Базу данных может быть инициировано только закупающей организацией и является безотзывной.</w:t>
      </w:r>
    </w:p>
    <w:p w:rsidR="00C659CC" w:rsidRPr="00C659CC" w:rsidRDefault="00C659CC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768" w:rsidRPr="00C659CC" w:rsidRDefault="00004768" w:rsidP="00C65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VI. ПРОЦЕДУРА РАССМОТРЕНИЯ ЖАЛОБ (ПРОТЕСТОВ) И ОБРАЩЕНИЙ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33. Комиссия рассматривает жалобы (протесты) и обращения следующими способами: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1) проведением заседания в назначенное время и место с участием сторон;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2) проведением заседания электронным способом в назначенное время с участием </w:t>
      </w:r>
      <w:r w:rsidRPr="00C659CC">
        <w:rPr>
          <w:rFonts w:ascii="Times New Roman" w:hAnsi="Times New Roman" w:cs="Times New Roman"/>
          <w:sz w:val="28"/>
          <w:szCs w:val="28"/>
        </w:rPr>
        <w:tab/>
        <w:t>сторон посредством Портала (видеоконференция) в режиме реального времени и по обоюдному согласию сторон;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3) проведением заседания электронным способом без участия сторон в назначенное время на основе имеющихся документов на Портале и по обоюдному согласию сторон.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34. При рассмотрении электронным способом без участия сторон, Комиссия должна удостовериться в том, что она может прийти к окончательному заключению на основе документов представленных на Портале.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35. Жалобы (протесты) и обращения рассматриваются Комиссией только по существу нарушений, указанных в заявлении.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36. Для рассмотрения жалоб (протестов) и обращений Портал из общего состава Комиссии создает отдельные группы Комиссии, состоящие из трех членов, по одному члену от каждой специализации согласно пункту 8 настоящего Положения. Каждые три месяца Портал автоматически изменяет состав отдельных групп Комиссии.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37. Портал равномерно и в случайном порядке распределяет жалобы (протесты) или обращения членам Комиссии, и уведомляет трех отобранных членов Комиссии о поступлении соответствующего заявления.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38. При поступлении жалобы (протеста) или обращения Комиссия проводит предварительное изучение материалов дела, и незамедлительно проверяет на соответствие требованиям пунктов 28, 29 и 31 настоящего Положения соответственно. При несоответствии поданное заявление возвращается заявителю с указанием причин отказа. Заявитель может повторно подать жалобу (протест) или обращение после приведения их в соответствие с требованиями.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39. В случае соответствия требованиям Комиссия принимает заявление, определяет способ рассмотрения и уведомляет стороны о принятии на рассмотрение жалобы (протеста) или обращения.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40. При определении порядка, способа и времени заседания, Комиссия прилагает достаточные усилия для рассмотрения в установленные сроки и максимально предотвращает затягивания рассмотрения.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41. Жалоба (протест) или обращение оставляются без рассмотрения если: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1) по предмету жалобы (протеста) или обращения начались судебные разбирательства или при наличии вступившего в законную силу решение суда, вынесенное по спору между теми же сторонами, о том же предмете и по тем же основаниям;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2) если обозначенные вопросы в заявлении не регулируются законодательством Кыргызской Республики о государственных закупках.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3) если жалоба (протест) были отозваны заявителем, согласно пункту 30 настоящего Положения.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42. В случае принятия заявления на рассмотрение Комиссия в течение трех рабочих дней направляет уведомления сторонам и  приостанавливает процедуру закупок на десять дней в соответствии со статьей 49 Закона,  либо на семь дней, если заключен договор о государственных закупках.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43. Если Комиссия отказывает либо оставляет без рассмотрения жалобы (протесты) или обращения, то Комиссия оформляет протокол и в течение трех рабочих дней уведомляет заявителя с указанием причины отказа.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44. Любые уведомления и решения Комиссии направляются сторонам по почте, факсимильным и электронным способами.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45. В течение двух рабочих дней после получения соответствующего уведомления стороны должны представить разъяснения, содержащие следующие документы: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1) письменный разъяснение на жалобу (протест) или обращение;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2) копии любых подтверждающих документов, на которые делается ссылка в обоснование  разъяснения;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3) соответствующая доверенность, если разъяснение было представлено представителем стороны.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46. Последующие подтверждающие документы допускаются только в тех случаях, если они имеют отношение к рассматриваемому делу.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47. Не представление разъяснений в течение установленного срока не будет препятствовать проведению процедуры рассмотрения.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48. Секретариат формирует всю соответствующую документацию по делу в единое досье, включая заявление, разъяснения (ответы), подтверждающие документы, представленные сторонами, и доверенности, если таковые имеются до момента проведения заседания.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49. Заседание Комиссии правомочно, если на нем принимают участие, как минимум двое из трех выбранных членов из состава Комиссии, за исключением случаев рассмотрения электронным способом без участия сторон.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50. Независимо от способа рассмотрения, Комиссия должна удостовериться в том, что уведомления о времени, способе и при необходимости месте рассмотрения были получены сторонами в установленном порядке.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51. В случае</w:t>
      </w:r>
      <w:proofErr w:type="gramStart"/>
      <w:r w:rsidRPr="00C659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59CC">
        <w:rPr>
          <w:rFonts w:ascii="Times New Roman" w:hAnsi="Times New Roman" w:cs="Times New Roman"/>
          <w:sz w:val="28"/>
          <w:szCs w:val="28"/>
        </w:rPr>
        <w:t xml:space="preserve"> если одна из сторон жалобы (протеста) или обращения отсутствует, Комиссия должна приступить к проведению заседания, за исключением случаев, когда Комиссия получила соответствующее уведомление от отсутствующей стороны о том, что она не может присутствовать по уважительной причине (по болезни, временного отсутствия ответственных сотрудников на рабочем месте в период рассмотрения и т.д.).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52. Стороны жалобы (протеста) или обращения, которые не принимали участия в рассмотрении, впоследствии будет отказано подать жалобу (протест) по тому же вопросу, если они были уведомлены об этой жалобе (протесте)  в установленном порядке.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53. Заседания Комиссии являются открытыми для сторон, а также участия других лиц, имеющих законную заинтересованность в данном рассмотрении с согласия сторон.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54. На каждом заседании, Секретариат ведет протокол под контролем ведущего члена Комиссии.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55. Один из членов Комиссии, присутствующий на заседании: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1) открывает заседание и объявляет состав Комиссии;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2) определяет порядок рассмотрения жалобы (протеста) или обращения;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3) руководит порядком проведения заседания, обеспечивает условия для полного и полноценного рассмотрения документов;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56. На заседаниях Комиссии стороны могут представить устные доказательства в поддержку своих доводов. </w:t>
      </w:r>
    </w:p>
    <w:p w:rsidR="00004768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57. Комиссия при необходимости может запрашивать дополнительные документы и информацию у сторон, других органов,  а также привлекать экспертов для получения соответствующего заключения.</w:t>
      </w:r>
    </w:p>
    <w:p w:rsidR="00C659CC" w:rsidRPr="00C659CC" w:rsidRDefault="00C659CC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768" w:rsidRPr="00C659CC" w:rsidRDefault="00004768" w:rsidP="00C65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VII. РЕШЕНИЯ КОМИССИИ ПО ЖАЛОБАМ (ПРОТЕСТАМ) И ОБРАЩЕНИЯМ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58. Решение Комиссии принимается большинством голосов из отобранных членов Комиссии посредством Портала для конкретной жалобы (протеста) или обращения. В случае несогласия любого из членов Комиссии с решением большинства, его особое мнение, должно быть отражено в протоколе.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59. Любые решения Комиссии оформляются в виде протокола, и незамедлительно публикуются на Портале без конфиденциальной информации.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60. Комиссия принимает решение на основе документов, представленных сторонами на Портале.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61. При принятии решения, Комиссия  берет в учет нарушения, выявленные по существу поданной жалобы (протеста) или обращения.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62. Независимо от способа рассмотрения жалобы (протеста) или обращения, Комиссия в течение семи рабочих дней после рассмотрения выносит письменное мотивированное решение: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1) наложить запрет на совершение закупающей организацией незаконных действий или принятие незаконных решений либо применение незаконных процедур;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2) полностью или частично отменить незаконное решение закупающей организации;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3) отменить решение закупающей организации, нарушающее условия процедуры конкурса;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4) вынести решение о прекращении процедур закупок.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63. Протокол по рассмотренной жалобе (протесту) или обращению должен содержать следующее: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1) наименование Комиссии;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2) дата, место и способ рассмотрения;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3) наименование сторон;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4) ФИО членов Комиссии и лиц, принимающих участие на заседании;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5) предмет закупки и спора (причину обращения), а также номер конкурса вместе с кратким изложением заявления;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6) процедуры и действия, предпринятые в ходе рассмотрения;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7) решение Комиссии, в том числе меры (средства правовой защиты) с мотивированными обоснованием принятого решения;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8) разъяснение прав сторон, если они не согласны с решением Комиссии;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9) подписи членов Комиссии, принявших решение;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10) другая информация.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64. Если закупающая организация заключает договор государственных закупок после истечения десятидневного периода приостановления и до того, как Комиссия вынесла свое решение, применяется процедура рассмотрения в соответствии с частью 7 статьи 49 Закона;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65. Включение поставщиков (подрядчиков) в Базу данных осуществляется в соответствии с приказом руководителя ДГЗ на основании решения Комиссии: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59CC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312DDF">
        <w:rPr>
          <w:rFonts w:ascii="Times New Roman" w:hAnsi="Times New Roman" w:cs="Times New Roman"/>
          <w:sz w:val="28"/>
          <w:szCs w:val="28"/>
        </w:rPr>
        <w:t>два</w:t>
      </w:r>
      <w:r w:rsidRPr="00C659CC">
        <w:rPr>
          <w:rFonts w:ascii="Times New Roman" w:hAnsi="Times New Roman" w:cs="Times New Roman"/>
          <w:sz w:val="28"/>
          <w:szCs w:val="28"/>
        </w:rPr>
        <w:t xml:space="preserve"> год</w:t>
      </w:r>
      <w:r w:rsidR="00312DDF">
        <w:rPr>
          <w:rFonts w:ascii="Times New Roman" w:hAnsi="Times New Roman" w:cs="Times New Roman"/>
          <w:sz w:val="28"/>
          <w:szCs w:val="28"/>
        </w:rPr>
        <w:t>а</w:t>
      </w:r>
      <w:r w:rsidRPr="00C659CC">
        <w:rPr>
          <w:rFonts w:ascii="Times New Roman" w:hAnsi="Times New Roman" w:cs="Times New Roman"/>
          <w:sz w:val="28"/>
          <w:szCs w:val="28"/>
        </w:rPr>
        <w:t>, если поставщиком (подрядчиком) были нарушены условия декларации; инициировано расторжение договора со стороны поставщика (подрядчика), который не исполнил или отказывается от исполнения обязательств по договору государственных закупок, за исключением форс-мажорных обстоятельств, которые привели к отказу или неисполнению обязательств по договору;</w:t>
      </w:r>
      <w:r w:rsidR="00312DDF">
        <w:rPr>
          <w:rFonts w:ascii="Times New Roman" w:hAnsi="Times New Roman" w:cs="Times New Roman"/>
          <w:sz w:val="28"/>
          <w:szCs w:val="28"/>
        </w:rPr>
        <w:t xml:space="preserve"> </w:t>
      </w:r>
      <w:r w:rsidRPr="00C659CC">
        <w:rPr>
          <w:rFonts w:ascii="Times New Roman" w:hAnsi="Times New Roman" w:cs="Times New Roman"/>
          <w:sz w:val="28"/>
          <w:szCs w:val="28"/>
        </w:rPr>
        <w:t>поставщики (подрядчики) предоставили ложные сведения в отношении своей конкурсной заявки или руководитель либо единственный учредитель компании поставщика (подрядчика) был привлечен к уголовной ответственности за совершение экономических, должностных преступлений в соответствии с судебными актами, вступившими в законную силу в установленном порядке.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66. Поставщики (подрядчики) включенные в Базу данных не допускаются к участию в государственных закупках до истечения срока включения.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67. Администрирование в части включения и исключения поставщиков (подрядчиков) в Базу данных по истечении срока, а также по вступившему в силу решению суда  осуществляется ДГЗ.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68. Информация и документы, предоставленные в Комиссию в ходе рассмотрения жалоб (протестов) или обращений, хранятся в ДГЗ в течение трех лет. По истечению срока все документы сдаются в архив в установленном законодательством порядке. </w:t>
      </w:r>
    </w:p>
    <w:p w:rsidR="00004768" w:rsidRPr="00C659CC" w:rsidRDefault="00004768" w:rsidP="00C65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VIII. УСТОЙЧИВОСТЬ РЕШЕНИЯ КОМИССИИ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69. Закупающая организация в течение трех рабочих дней должна уведомить ДГЗ о принятых мерах направленных на исполнение решения Комиссии. В случае не уведомления,  ДГЗ принимает соответствующие меры.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 xml:space="preserve">70. В случае несогласия с решением Комиссии стороны вправе повторно подать жалобу (протест) или обращение в Комиссию. </w:t>
      </w:r>
    </w:p>
    <w:p w:rsidR="00004768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71. Нормы настоящего Положения не могут рассматриваться как ограничение права поставщиков (подрядчиков), а также закупающих организаций на обращение в суд без предварительного разрешения разногласий в соответствии с законодательством о государственных закупках.</w:t>
      </w:r>
    </w:p>
    <w:p w:rsidR="00CF30EA" w:rsidRPr="00C659CC" w:rsidRDefault="00004768" w:rsidP="00C6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CC">
        <w:rPr>
          <w:rFonts w:ascii="Times New Roman" w:hAnsi="Times New Roman" w:cs="Times New Roman"/>
          <w:sz w:val="28"/>
          <w:szCs w:val="28"/>
        </w:rPr>
        <w:t>72. Решение Комиссии является окончательным, если оно не обжаловано в судебном порядке.</w:t>
      </w:r>
    </w:p>
    <w:sectPr w:rsidR="00CF30EA" w:rsidRPr="00C659C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25" w:rsidRDefault="00C56825" w:rsidP="00C659CC">
      <w:pPr>
        <w:spacing w:after="0" w:line="240" w:lineRule="auto"/>
      </w:pPr>
      <w:r>
        <w:separator/>
      </w:r>
    </w:p>
  </w:endnote>
  <w:endnote w:type="continuationSeparator" w:id="0">
    <w:p w:rsidR="00C56825" w:rsidRDefault="00C56825" w:rsidP="00C6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CC" w:rsidRPr="00C659CC" w:rsidRDefault="00C659CC" w:rsidP="00C659C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C659CC">
      <w:rPr>
        <w:rFonts w:ascii="Times New Roman" w:hAnsi="Times New Roman" w:cs="Times New Roman"/>
        <w:sz w:val="20"/>
        <w:szCs w:val="20"/>
      </w:rPr>
      <w:t xml:space="preserve">Министр финансов Кыргызской Республики __________________ А. </w:t>
    </w:r>
    <w:proofErr w:type="spellStart"/>
    <w:r w:rsidRPr="00C659CC">
      <w:rPr>
        <w:rFonts w:ascii="Times New Roman" w:hAnsi="Times New Roman" w:cs="Times New Roman"/>
        <w:sz w:val="20"/>
        <w:szCs w:val="20"/>
      </w:rPr>
      <w:t>Касымалиев</w:t>
    </w:r>
    <w:proofErr w:type="spellEnd"/>
    <w:r w:rsidRPr="00C659CC">
      <w:rPr>
        <w:rFonts w:ascii="Times New Roman" w:hAnsi="Times New Roman" w:cs="Times New Roman"/>
        <w:sz w:val="20"/>
        <w:szCs w:val="20"/>
      </w:rPr>
      <w:t xml:space="preserve"> «_____» _________ 2017 г.</w:t>
    </w:r>
  </w:p>
  <w:p w:rsidR="00C659CC" w:rsidRPr="00C659CC" w:rsidRDefault="00C659CC" w:rsidP="00C659C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C659CC">
      <w:rPr>
        <w:rFonts w:ascii="Times New Roman" w:hAnsi="Times New Roman" w:cs="Times New Roman"/>
        <w:sz w:val="20"/>
        <w:szCs w:val="20"/>
      </w:rPr>
      <w:t>Начальник управления правовой поддержки</w:t>
    </w:r>
  </w:p>
  <w:p w:rsidR="00C659CC" w:rsidRPr="00C659CC" w:rsidRDefault="00C659CC" w:rsidP="00C659C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C659CC">
      <w:rPr>
        <w:rFonts w:ascii="Times New Roman" w:hAnsi="Times New Roman" w:cs="Times New Roman"/>
        <w:sz w:val="20"/>
        <w:szCs w:val="20"/>
      </w:rPr>
      <w:t xml:space="preserve">Министерства финансов Кыргызской Республики _____________ У. </w:t>
    </w:r>
    <w:proofErr w:type="spellStart"/>
    <w:r w:rsidRPr="00C659CC">
      <w:rPr>
        <w:rFonts w:ascii="Times New Roman" w:hAnsi="Times New Roman" w:cs="Times New Roman"/>
        <w:sz w:val="20"/>
        <w:szCs w:val="20"/>
      </w:rPr>
      <w:t>Календеров</w:t>
    </w:r>
    <w:proofErr w:type="spellEnd"/>
    <w:r w:rsidRPr="00C659CC">
      <w:rPr>
        <w:rFonts w:ascii="Times New Roman" w:hAnsi="Times New Roman" w:cs="Times New Roman"/>
        <w:sz w:val="20"/>
        <w:szCs w:val="20"/>
      </w:rPr>
      <w:t xml:space="preserve"> « _____» _________ 2017 г.</w:t>
    </w:r>
  </w:p>
  <w:p w:rsidR="00C659CC" w:rsidRDefault="00C659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25" w:rsidRDefault="00C56825" w:rsidP="00C659CC">
      <w:pPr>
        <w:spacing w:after="0" w:line="240" w:lineRule="auto"/>
      </w:pPr>
      <w:r>
        <w:separator/>
      </w:r>
    </w:p>
  </w:footnote>
  <w:footnote w:type="continuationSeparator" w:id="0">
    <w:p w:rsidR="00C56825" w:rsidRDefault="00C56825" w:rsidP="00C6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340348"/>
      <w:docPartObj>
        <w:docPartGallery w:val="Page Numbers (Top of Page)"/>
        <w:docPartUnique/>
      </w:docPartObj>
    </w:sdtPr>
    <w:sdtEndPr/>
    <w:sdtContent>
      <w:p w:rsidR="004F0327" w:rsidRDefault="004F032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DDF">
          <w:rPr>
            <w:noProof/>
          </w:rPr>
          <w:t>10</w:t>
        </w:r>
        <w:r>
          <w:fldChar w:fldCharType="end"/>
        </w:r>
      </w:p>
    </w:sdtContent>
  </w:sdt>
  <w:p w:rsidR="004F0327" w:rsidRDefault="004F03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68"/>
    <w:rsid w:val="00004768"/>
    <w:rsid w:val="00312DDF"/>
    <w:rsid w:val="004F0327"/>
    <w:rsid w:val="007D2018"/>
    <w:rsid w:val="00B84A85"/>
    <w:rsid w:val="00C56825"/>
    <w:rsid w:val="00C659CC"/>
    <w:rsid w:val="00CF30EA"/>
    <w:rsid w:val="00E2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9CC"/>
  </w:style>
  <w:style w:type="paragraph" w:styleId="a5">
    <w:name w:val="footer"/>
    <w:basedOn w:val="a"/>
    <w:link w:val="a6"/>
    <w:uiPriority w:val="99"/>
    <w:unhideWhenUsed/>
    <w:rsid w:val="00C6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9CC"/>
  </w:style>
  <w:style w:type="paragraph" w:styleId="a7">
    <w:name w:val="Balloon Text"/>
    <w:basedOn w:val="a"/>
    <w:link w:val="a8"/>
    <w:uiPriority w:val="99"/>
    <w:semiHidden/>
    <w:unhideWhenUsed/>
    <w:rsid w:val="004F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9CC"/>
  </w:style>
  <w:style w:type="paragraph" w:styleId="a5">
    <w:name w:val="footer"/>
    <w:basedOn w:val="a"/>
    <w:link w:val="a6"/>
    <w:uiPriority w:val="99"/>
    <w:unhideWhenUsed/>
    <w:rsid w:val="00C6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9CC"/>
  </w:style>
  <w:style w:type="paragraph" w:styleId="a7">
    <w:name w:val="Balloon Text"/>
    <w:basedOn w:val="a"/>
    <w:link w:val="a8"/>
    <w:uiPriority w:val="99"/>
    <w:semiHidden/>
    <w:unhideWhenUsed/>
    <w:rsid w:val="004F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3516</Words>
  <Characters>20044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consultant e-GP_Zh.M.K.</dc:creator>
  <cp:lastModifiedBy>Ажара Джиенбекова</cp:lastModifiedBy>
  <cp:revision>9</cp:revision>
  <cp:lastPrinted>2017-07-07T11:34:00Z</cp:lastPrinted>
  <dcterms:created xsi:type="dcterms:W3CDTF">2017-07-07T10:46:00Z</dcterms:created>
  <dcterms:modified xsi:type="dcterms:W3CDTF">2017-07-17T04:18:00Z</dcterms:modified>
</cp:coreProperties>
</file>