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21" w:rsidRPr="00134D09" w:rsidRDefault="001B4521" w:rsidP="001B4521">
      <w:pPr>
        <w:jc w:val="right"/>
        <w:rPr>
          <w:sz w:val="28"/>
          <w:szCs w:val="28"/>
          <w:u w:val="single"/>
          <w:lang w:val="ky-KG"/>
        </w:rPr>
      </w:pP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1B4521" w:rsidRPr="00134D09" w:rsidTr="00AB1411">
        <w:tc>
          <w:tcPr>
            <w:tcW w:w="4785" w:type="dxa"/>
            <w:hideMark/>
          </w:tcPr>
          <w:p w:rsidR="001B4521" w:rsidRPr="00134D09" w:rsidRDefault="001B4521" w:rsidP="00AB1411">
            <w:pPr>
              <w:jc w:val="right"/>
              <w:rPr>
                <w:sz w:val="28"/>
                <w:szCs w:val="28"/>
                <w:lang w:val="ky-KG"/>
              </w:rPr>
            </w:pPr>
            <w:r>
              <w:rPr>
                <w:sz w:val="28"/>
                <w:szCs w:val="28"/>
                <w:lang w:val="ky-KG"/>
              </w:rPr>
              <w:t>2017-жылдын “16</w:t>
            </w:r>
            <w:r w:rsidRPr="00134D09">
              <w:rPr>
                <w:sz w:val="28"/>
                <w:szCs w:val="28"/>
                <w:lang w:val="ky-KG"/>
              </w:rPr>
              <w:t>”-</w:t>
            </w:r>
            <w:r>
              <w:rPr>
                <w:sz w:val="28"/>
                <w:szCs w:val="28"/>
                <w:lang w:val="ky-KG"/>
              </w:rPr>
              <w:t>мартын</w:t>
            </w:r>
            <w:r w:rsidRPr="00134D09">
              <w:rPr>
                <w:sz w:val="28"/>
                <w:szCs w:val="28"/>
                <w:lang w:val="ky-KG"/>
              </w:rPr>
              <w:t xml:space="preserve">дагы Кыргыз Республикасынын </w:t>
            </w:r>
          </w:p>
          <w:p w:rsidR="001B4521" w:rsidRPr="00134D09" w:rsidRDefault="001B4521" w:rsidP="00AB1411">
            <w:pPr>
              <w:jc w:val="right"/>
              <w:rPr>
                <w:sz w:val="28"/>
                <w:szCs w:val="28"/>
                <w:lang w:val="ky-KG"/>
              </w:rPr>
            </w:pPr>
            <w:r w:rsidRPr="00134D09">
              <w:rPr>
                <w:sz w:val="28"/>
                <w:szCs w:val="28"/>
                <w:lang w:val="ky-KG"/>
              </w:rPr>
              <w:t>Тышкы иштер министрлигини</w:t>
            </w:r>
            <w:r>
              <w:rPr>
                <w:sz w:val="28"/>
                <w:szCs w:val="28"/>
                <w:lang w:val="ky-KG"/>
              </w:rPr>
              <w:t xml:space="preserve">н жана 2017-жылдын </w:t>
            </w:r>
            <w:r>
              <w:rPr>
                <w:sz w:val="28"/>
                <w:szCs w:val="28"/>
                <w:lang w:val="ky-KG"/>
              </w:rPr>
              <w:t>“27</w:t>
            </w:r>
            <w:r>
              <w:rPr>
                <w:sz w:val="28"/>
                <w:szCs w:val="28"/>
                <w:lang w:val="ky-KG"/>
              </w:rPr>
              <w:t>”-мартын</w:t>
            </w:r>
            <w:r w:rsidRPr="00134D09">
              <w:rPr>
                <w:sz w:val="28"/>
                <w:szCs w:val="28"/>
                <w:lang w:val="ky-KG"/>
              </w:rPr>
              <w:t xml:space="preserve">дагы Кыргыз Республикасынын </w:t>
            </w:r>
          </w:p>
          <w:p w:rsidR="001B4521" w:rsidRPr="00134D09" w:rsidRDefault="001B4521" w:rsidP="00AB1411">
            <w:pPr>
              <w:jc w:val="right"/>
              <w:rPr>
                <w:b/>
                <w:sz w:val="28"/>
                <w:szCs w:val="28"/>
                <w:lang w:val="ky-KG"/>
              </w:rPr>
            </w:pPr>
            <w:r w:rsidRPr="00134D09">
              <w:rPr>
                <w:sz w:val="28"/>
                <w:szCs w:val="28"/>
                <w:lang w:val="ky-KG"/>
              </w:rPr>
              <w:t>Башкы прокуратурасынын буйругуна тиркеме</w:t>
            </w:r>
          </w:p>
        </w:tc>
      </w:tr>
    </w:tbl>
    <w:p w:rsidR="001B4521" w:rsidRPr="00134D09" w:rsidRDefault="001B4521" w:rsidP="001B4521">
      <w:pPr>
        <w:jc w:val="center"/>
        <w:rPr>
          <w:rFonts w:eastAsia="Calibri"/>
          <w:b/>
          <w:sz w:val="28"/>
          <w:szCs w:val="28"/>
          <w:lang w:val="ky-KG"/>
        </w:rPr>
      </w:pPr>
    </w:p>
    <w:p w:rsidR="001B4521" w:rsidRPr="00134D09" w:rsidRDefault="001B4521" w:rsidP="001B4521">
      <w:pPr>
        <w:jc w:val="center"/>
        <w:rPr>
          <w:rFonts w:eastAsia="Calibri"/>
          <w:b/>
          <w:sz w:val="28"/>
          <w:szCs w:val="28"/>
          <w:lang w:val="ky-KG"/>
        </w:rPr>
      </w:pPr>
    </w:p>
    <w:p w:rsidR="001B4521" w:rsidRPr="00134D09" w:rsidRDefault="001B4521" w:rsidP="001B4521">
      <w:pPr>
        <w:jc w:val="center"/>
        <w:rPr>
          <w:rFonts w:eastAsia="Calibri"/>
          <w:b/>
          <w:sz w:val="28"/>
          <w:szCs w:val="28"/>
          <w:lang w:val="ky-KG"/>
        </w:rPr>
      </w:pPr>
      <w:r w:rsidRPr="00134D09">
        <w:rPr>
          <w:rFonts w:eastAsia="Calibri"/>
          <w:b/>
          <w:sz w:val="28"/>
          <w:szCs w:val="28"/>
          <w:lang w:val="ky-KG"/>
        </w:rPr>
        <w:t xml:space="preserve">Кыргыз Республикасынын Тышкы иштер министрлиги менен </w:t>
      </w:r>
    </w:p>
    <w:p w:rsidR="001B4521" w:rsidRPr="00134D09" w:rsidRDefault="001B4521" w:rsidP="001B4521">
      <w:pPr>
        <w:jc w:val="center"/>
        <w:rPr>
          <w:rFonts w:eastAsia="Calibri"/>
          <w:b/>
          <w:sz w:val="28"/>
          <w:szCs w:val="28"/>
          <w:lang w:val="ky-KG"/>
        </w:rPr>
      </w:pPr>
      <w:r w:rsidRPr="00134D09">
        <w:rPr>
          <w:rFonts w:eastAsia="Calibri"/>
          <w:b/>
          <w:sz w:val="28"/>
          <w:szCs w:val="28"/>
          <w:lang w:val="ky-KG"/>
        </w:rPr>
        <w:t>Кыргыз Республикасынын Башкы прокуратурасынын ортосундагы Кыргыз Республикасынын Башкы прокуратурасынын өз ара укуктук жардам көрсөтүү жөнүндө суроо - талаптарын аткаруу боюнча</w:t>
      </w:r>
    </w:p>
    <w:p w:rsidR="001B4521" w:rsidRPr="00134D09" w:rsidRDefault="001B4521" w:rsidP="001B4521">
      <w:pPr>
        <w:jc w:val="center"/>
        <w:rPr>
          <w:rFonts w:eastAsia="Calibri"/>
          <w:b/>
          <w:sz w:val="28"/>
          <w:szCs w:val="28"/>
          <w:lang w:val="ky-KG"/>
        </w:rPr>
      </w:pPr>
      <w:r w:rsidRPr="00134D09">
        <w:rPr>
          <w:rFonts w:eastAsia="Calibri"/>
          <w:b/>
          <w:sz w:val="28"/>
          <w:szCs w:val="28"/>
          <w:lang w:val="ky-KG"/>
        </w:rPr>
        <w:t>өз ара аракеттердин Регламенти</w:t>
      </w:r>
    </w:p>
    <w:p w:rsidR="001B4521" w:rsidRPr="00134D09" w:rsidRDefault="001B4521" w:rsidP="001B4521">
      <w:pPr>
        <w:jc w:val="center"/>
        <w:rPr>
          <w:rFonts w:eastAsia="Calibri"/>
          <w:sz w:val="28"/>
          <w:szCs w:val="28"/>
          <w:lang w:val="ky-KG"/>
        </w:rPr>
      </w:pPr>
    </w:p>
    <w:p w:rsidR="001B4521" w:rsidRPr="00134D09" w:rsidRDefault="001B4521" w:rsidP="001B4521">
      <w:pPr>
        <w:numPr>
          <w:ilvl w:val="0"/>
          <w:numId w:val="22"/>
        </w:numPr>
        <w:contextualSpacing/>
        <w:jc w:val="center"/>
        <w:rPr>
          <w:rFonts w:eastAsia="Calibri"/>
          <w:b/>
          <w:sz w:val="28"/>
          <w:szCs w:val="28"/>
          <w:lang w:val="ky-KG"/>
        </w:rPr>
      </w:pPr>
      <w:r w:rsidRPr="00134D09">
        <w:rPr>
          <w:rFonts w:eastAsia="Calibri"/>
          <w:b/>
          <w:sz w:val="28"/>
          <w:szCs w:val="28"/>
          <w:lang w:val="ky-KG"/>
        </w:rPr>
        <w:t>Жалпы жоболор</w:t>
      </w:r>
    </w:p>
    <w:p w:rsidR="001B4521" w:rsidRPr="00134D09" w:rsidRDefault="001B4521" w:rsidP="001B4521">
      <w:pPr>
        <w:numPr>
          <w:ilvl w:val="0"/>
          <w:numId w:val="17"/>
        </w:numPr>
        <w:tabs>
          <w:tab w:val="left" w:pos="0"/>
        </w:tabs>
        <w:ind w:left="0" w:firstLine="567"/>
        <w:contextualSpacing/>
        <w:jc w:val="both"/>
        <w:rPr>
          <w:rFonts w:eastAsia="Calibri"/>
          <w:sz w:val="28"/>
          <w:szCs w:val="28"/>
          <w:lang w:val="ky-KG"/>
        </w:rPr>
      </w:pPr>
      <w:r w:rsidRPr="00134D09">
        <w:rPr>
          <w:rFonts w:eastAsia="Calibri"/>
          <w:sz w:val="28"/>
          <w:szCs w:val="28"/>
          <w:lang w:val="ky-KG"/>
        </w:rPr>
        <w:t>Ушул Регламент Кыргыз Республикасынын мыйзамдарына жана Кыргыз Республикасы катышуучу болуп эсептелген белгиленген тартипте күчүнө кирген эл аралык келишимдерге ылайык, Кыргыз Республикасынын Тышкы иштер министрлигинин (мындан ары-ТИМ), ошондой эле, Кыргыз Республикасынын дипломатиялык өкүлчүлүктөрүнүн жана консулдук мекемелеринин (мындан ары-чет өлкөлөрдөгү мекемелери) жана Кыргыз Республикасынын Башкы прокуратурасынын (мындан ары-БП) ортосундагы Кыргыз Республикасынын Башкы прокуратурасынын өз ара укуктук жардам көрсөтүү жөнүндө суроо - талаптарын аткарууда өз ара аракеттерд</w:t>
      </w:r>
      <w:r>
        <w:rPr>
          <w:rFonts w:eastAsia="Calibri"/>
          <w:sz w:val="28"/>
          <w:szCs w:val="28"/>
          <w:lang w:val="ky-KG"/>
        </w:rPr>
        <w:t>ин шарттарын жана механизмдерин</w:t>
      </w:r>
      <w:r w:rsidRPr="00134D09">
        <w:rPr>
          <w:rFonts w:eastAsia="Calibri"/>
          <w:sz w:val="28"/>
          <w:szCs w:val="28"/>
          <w:lang w:val="ky-KG"/>
        </w:rPr>
        <w:t xml:space="preserve"> аныктайт.</w:t>
      </w:r>
    </w:p>
    <w:p w:rsidR="001B4521" w:rsidRPr="00134D09" w:rsidRDefault="001B4521" w:rsidP="001B4521">
      <w:pPr>
        <w:numPr>
          <w:ilvl w:val="0"/>
          <w:numId w:val="17"/>
        </w:numPr>
        <w:tabs>
          <w:tab w:val="left" w:pos="0"/>
        </w:tabs>
        <w:ind w:left="0" w:firstLine="567"/>
        <w:contextualSpacing/>
        <w:jc w:val="both"/>
        <w:rPr>
          <w:rFonts w:eastAsia="Calibri"/>
          <w:sz w:val="28"/>
          <w:szCs w:val="28"/>
          <w:lang w:val="ky-KG"/>
        </w:rPr>
      </w:pPr>
      <w:r w:rsidRPr="00134D09">
        <w:rPr>
          <w:rFonts w:eastAsia="Calibri"/>
          <w:sz w:val="28"/>
          <w:szCs w:val="28"/>
          <w:lang w:val="ky-KG"/>
        </w:rPr>
        <w:t>ТИМ жана БП өздөрүнүн ыйгарым укуктарын ишке ашырууда, Кыргыз Республикасынын мыйзамдарына жана Кыргыз Республикасы катышуучу болуп эсептелген, белгиленген тартипте күчүнө кирген эл аралык келишимдерге ылайык жетекчиликке алат.</w:t>
      </w:r>
    </w:p>
    <w:p w:rsidR="001B4521" w:rsidRPr="00134D09" w:rsidRDefault="001B4521" w:rsidP="001B4521">
      <w:pPr>
        <w:tabs>
          <w:tab w:val="left" w:pos="993"/>
        </w:tabs>
        <w:ind w:left="567"/>
        <w:contextualSpacing/>
        <w:jc w:val="both"/>
        <w:rPr>
          <w:rFonts w:eastAsia="Calibri"/>
          <w:sz w:val="28"/>
          <w:szCs w:val="28"/>
          <w:lang w:val="ky-KG"/>
        </w:rPr>
      </w:pPr>
    </w:p>
    <w:p w:rsidR="001B4521" w:rsidRPr="00134D09" w:rsidRDefault="001B4521" w:rsidP="001B4521">
      <w:pPr>
        <w:numPr>
          <w:ilvl w:val="0"/>
          <w:numId w:val="22"/>
        </w:numPr>
        <w:tabs>
          <w:tab w:val="left" w:pos="993"/>
        </w:tabs>
        <w:contextualSpacing/>
        <w:jc w:val="center"/>
        <w:rPr>
          <w:rFonts w:eastAsia="Calibri"/>
          <w:b/>
          <w:sz w:val="28"/>
          <w:szCs w:val="28"/>
          <w:lang w:val="ky-KG"/>
        </w:rPr>
      </w:pPr>
      <w:r w:rsidRPr="00134D09">
        <w:rPr>
          <w:rFonts w:eastAsia="Calibri"/>
          <w:b/>
          <w:sz w:val="28"/>
          <w:szCs w:val="28"/>
          <w:lang w:val="ky-KG"/>
        </w:rPr>
        <w:t>Өз ара аракеттенүү Регламентинин максаты</w:t>
      </w:r>
    </w:p>
    <w:p w:rsidR="001B4521" w:rsidRPr="00134D09" w:rsidRDefault="001B4521" w:rsidP="001B4521">
      <w:pPr>
        <w:numPr>
          <w:ilvl w:val="0"/>
          <w:numId w:val="17"/>
        </w:numPr>
        <w:tabs>
          <w:tab w:val="left" w:pos="0"/>
        </w:tabs>
        <w:ind w:left="0" w:firstLine="567"/>
        <w:contextualSpacing/>
        <w:jc w:val="both"/>
        <w:rPr>
          <w:rFonts w:eastAsia="Calibri"/>
          <w:sz w:val="28"/>
          <w:szCs w:val="28"/>
          <w:lang w:val="ky-KG"/>
        </w:rPr>
      </w:pPr>
      <w:r w:rsidRPr="00134D09">
        <w:rPr>
          <w:rFonts w:eastAsia="Calibri"/>
          <w:sz w:val="28"/>
          <w:szCs w:val="28"/>
          <w:lang w:val="ky-KG"/>
        </w:rPr>
        <w:t>БПнын жазык иштери боюнча өз ара укуктук жардам көрсөтүү жөнүндө суроо- талаптарын, БПнын жазык жоопкерчилигине жана соттун өкүмүн аткарууга тартуу үчүн өткөрүп берүү жөнүндө суроо-талаптарын, БПнын соттолгон адамды андан ары жазасын өтөө үчүн которууга суроо-талаптарын, БПнын жарандардын кайрылууларын жана арыздарын карап чыгуу боюнча укуктук жардам көрсөтүү жөнүндө суроо- талаптарын (мындан ары-тийиштүү талап) Кыргыз Республикасынын мыйзамдарынын жана Кыргыз Республикасы катышуучу болуп эсептелген, белгиленген тартипте күчүнө кирген эл аралык келишимдердин талаптарына ылайык тариздөө.</w:t>
      </w:r>
    </w:p>
    <w:p w:rsidR="001B4521" w:rsidRPr="00134D09" w:rsidRDefault="001B4521" w:rsidP="001B4521">
      <w:pPr>
        <w:numPr>
          <w:ilvl w:val="0"/>
          <w:numId w:val="17"/>
        </w:numPr>
        <w:tabs>
          <w:tab w:val="left" w:pos="0"/>
        </w:tabs>
        <w:ind w:left="0" w:firstLine="567"/>
        <w:contextualSpacing/>
        <w:jc w:val="both"/>
        <w:rPr>
          <w:rFonts w:eastAsia="Calibri"/>
          <w:sz w:val="28"/>
          <w:szCs w:val="28"/>
          <w:lang w:val="ky-KG"/>
        </w:rPr>
      </w:pPr>
      <w:r w:rsidRPr="00134D09">
        <w:rPr>
          <w:rFonts w:eastAsia="Calibri"/>
          <w:sz w:val="28"/>
          <w:szCs w:val="28"/>
          <w:lang w:val="ky-KG"/>
        </w:rPr>
        <w:t xml:space="preserve">Ушул бөлүмдүн 3-пунктунда көрсөтүлгөн тийиштүү суроо-талапты дипломатиялык каналдар боюнча чет мамлекеттин компетенттүү </w:t>
      </w:r>
      <w:r w:rsidRPr="00134D09">
        <w:rPr>
          <w:rFonts w:eastAsia="Calibri"/>
          <w:sz w:val="28"/>
          <w:szCs w:val="28"/>
          <w:lang w:val="ky-KG"/>
        </w:rPr>
        <w:lastRenderedPageBreak/>
        <w:t>органынын дарегине өз убагында жөнөтүүнү көзөмөлгө алуу жана анын ушул компетенттүү орган тарабынан аткарылышын кароо.</w:t>
      </w:r>
    </w:p>
    <w:p w:rsidR="001B4521" w:rsidRPr="00134D09" w:rsidRDefault="001B4521" w:rsidP="001B4521">
      <w:pPr>
        <w:tabs>
          <w:tab w:val="left" w:pos="993"/>
        </w:tabs>
        <w:ind w:left="567"/>
        <w:contextualSpacing/>
        <w:jc w:val="both"/>
        <w:rPr>
          <w:rFonts w:eastAsia="Calibri"/>
          <w:sz w:val="28"/>
          <w:szCs w:val="28"/>
          <w:lang w:val="ky-KG"/>
        </w:rPr>
      </w:pPr>
    </w:p>
    <w:p w:rsidR="001B4521" w:rsidRPr="00134D09" w:rsidRDefault="001B4521" w:rsidP="001B4521">
      <w:pPr>
        <w:pStyle w:val="a3"/>
        <w:numPr>
          <w:ilvl w:val="0"/>
          <w:numId w:val="22"/>
        </w:numPr>
        <w:ind w:left="0" w:firstLine="0"/>
        <w:jc w:val="center"/>
        <w:rPr>
          <w:rFonts w:eastAsia="Calibri"/>
          <w:b/>
          <w:sz w:val="28"/>
          <w:szCs w:val="28"/>
          <w:lang w:val="ky-KG"/>
        </w:rPr>
      </w:pPr>
      <w:r w:rsidRPr="00134D09">
        <w:rPr>
          <w:rFonts w:eastAsia="Calibri"/>
          <w:b/>
          <w:sz w:val="28"/>
          <w:szCs w:val="28"/>
          <w:lang w:val="ky-KG"/>
        </w:rPr>
        <w:t>КРнын ТИМнин жана КРнын БПнын ортосундагы</w:t>
      </w:r>
    </w:p>
    <w:p w:rsidR="001B4521" w:rsidRPr="00134D09" w:rsidRDefault="001B4521" w:rsidP="001B4521">
      <w:pPr>
        <w:pStyle w:val="a3"/>
        <w:ind w:left="0"/>
        <w:jc w:val="center"/>
        <w:rPr>
          <w:rFonts w:eastAsia="Calibri"/>
          <w:b/>
          <w:sz w:val="28"/>
          <w:szCs w:val="28"/>
          <w:lang w:val="ky-KG"/>
        </w:rPr>
      </w:pPr>
      <w:r w:rsidRPr="00134D09">
        <w:rPr>
          <w:rFonts w:eastAsia="Calibri"/>
          <w:b/>
          <w:sz w:val="28"/>
          <w:szCs w:val="28"/>
          <w:lang w:val="ky-KG"/>
        </w:rPr>
        <w:t>Кыргыз Республикасынын Башкы прокуратурасынын өз ара укуктук жардам көрсөтүү жөнүндө суроо - талаптарын аткаруу боюнча өз ара аракеттердин тартиби</w:t>
      </w:r>
    </w:p>
    <w:p w:rsidR="001B4521" w:rsidRPr="00134D09" w:rsidRDefault="001B4521" w:rsidP="001B4521">
      <w:pPr>
        <w:numPr>
          <w:ilvl w:val="0"/>
          <w:numId w:val="20"/>
        </w:numPr>
        <w:tabs>
          <w:tab w:val="left" w:pos="1418"/>
        </w:tabs>
        <w:ind w:left="0" w:firstLine="567"/>
        <w:contextualSpacing/>
        <w:jc w:val="both"/>
        <w:rPr>
          <w:rFonts w:eastAsia="Calibri"/>
          <w:sz w:val="28"/>
          <w:szCs w:val="28"/>
          <w:lang w:val="ky-KG"/>
        </w:rPr>
      </w:pPr>
      <w:r>
        <w:rPr>
          <w:rFonts w:eastAsia="Calibri"/>
          <w:sz w:val="28"/>
          <w:szCs w:val="28"/>
          <w:lang w:val="ky-KG"/>
        </w:rPr>
        <w:t>БП</w:t>
      </w:r>
      <w:r w:rsidRPr="00134D09">
        <w:rPr>
          <w:rFonts w:eastAsia="Calibri"/>
          <w:sz w:val="28"/>
          <w:szCs w:val="28"/>
          <w:lang w:val="ky-KG"/>
        </w:rPr>
        <w:t xml:space="preserve"> ТИМдин Консулдук кызмат департаментине (мындан ары-</w:t>
      </w:r>
      <w:r>
        <w:rPr>
          <w:rFonts w:eastAsia="Calibri"/>
          <w:sz w:val="28"/>
          <w:szCs w:val="28"/>
          <w:lang w:val="ky-KG"/>
        </w:rPr>
        <w:t xml:space="preserve">ТИМдин </w:t>
      </w:r>
      <w:r w:rsidRPr="00134D09">
        <w:rPr>
          <w:rFonts w:eastAsia="Calibri"/>
          <w:sz w:val="28"/>
          <w:szCs w:val="28"/>
          <w:lang w:val="ky-KG"/>
        </w:rPr>
        <w:t>ККД</w:t>
      </w:r>
      <w:r>
        <w:rPr>
          <w:rFonts w:eastAsia="Calibri"/>
          <w:sz w:val="28"/>
          <w:szCs w:val="28"/>
          <w:lang w:val="ky-KG"/>
        </w:rPr>
        <w:t>сы</w:t>
      </w:r>
      <w:r w:rsidRPr="00134D09">
        <w:rPr>
          <w:rFonts w:eastAsia="Calibri"/>
          <w:sz w:val="28"/>
          <w:szCs w:val="28"/>
          <w:lang w:val="ky-KG"/>
        </w:rPr>
        <w:t>) Кыргыз Республикасынын мыйзамдарына жана белгиленген тартипте күчүнө кирген Кыргыз Республикасы катышкан эл аралык келишимдерине ылайык таризделген тийиштүү талапты жөнөтөт (</w:t>
      </w:r>
      <w:r w:rsidRPr="00134D09">
        <w:rPr>
          <w:rFonts w:eastAsia="Calibri"/>
          <w:sz w:val="28"/>
          <w:szCs w:val="28"/>
          <w:shd w:val="clear" w:color="auto" w:fill="FFFFFF"/>
          <w:lang w:val="ky-KG"/>
        </w:rPr>
        <w:t xml:space="preserve">жөнөтүлүп жаткан чет мамлекеттин тилине </w:t>
      </w:r>
      <w:r w:rsidRPr="00134D09">
        <w:rPr>
          <w:rFonts w:eastAsia="Calibri"/>
          <w:sz w:val="28"/>
          <w:szCs w:val="28"/>
          <w:lang w:val="ky-KG"/>
        </w:rPr>
        <w:t xml:space="preserve">расмий которууну жана </w:t>
      </w:r>
      <w:r w:rsidRPr="00134D09">
        <w:rPr>
          <w:rFonts w:eastAsia="Calibri"/>
          <w:sz w:val="28"/>
          <w:szCs w:val="28"/>
          <w:shd w:val="clear" w:color="auto" w:fill="FFFFFF"/>
          <w:lang w:val="ky-KG"/>
        </w:rPr>
        <w:t xml:space="preserve">жөнөтүлүп жаткан мамлекетине жараша </w:t>
      </w:r>
      <w:r w:rsidRPr="00134D09">
        <w:rPr>
          <w:rFonts w:eastAsia="Calibri"/>
          <w:sz w:val="28"/>
          <w:szCs w:val="28"/>
          <w:lang w:val="ky-KG"/>
        </w:rPr>
        <w:t>консулдук легалдаштыруунун же апостиль коюу жол-жобосун эске алуу менен, көрсөтүлгөн иш-тартиптер Кыргыз Республикасынын Башкы прокуратурасы тарабынан өз алдынча жүргүзүлөт).</w:t>
      </w:r>
    </w:p>
    <w:p w:rsidR="001B4521" w:rsidRPr="00134D09" w:rsidRDefault="001B4521" w:rsidP="001B4521">
      <w:pPr>
        <w:numPr>
          <w:ilvl w:val="0"/>
          <w:numId w:val="20"/>
        </w:numPr>
        <w:tabs>
          <w:tab w:val="left" w:pos="1418"/>
        </w:tabs>
        <w:ind w:left="0" w:firstLine="567"/>
        <w:contextualSpacing/>
        <w:jc w:val="both"/>
        <w:rPr>
          <w:rFonts w:eastAsia="Calibri"/>
          <w:sz w:val="28"/>
          <w:szCs w:val="28"/>
          <w:lang w:val="ky-KG"/>
        </w:rPr>
      </w:pPr>
      <w:r w:rsidRPr="00134D09">
        <w:rPr>
          <w:rFonts w:eastAsia="Calibri"/>
          <w:sz w:val="28"/>
          <w:szCs w:val="28"/>
          <w:lang w:val="ky-KG"/>
        </w:rPr>
        <w:t>Эгерде тийиштүү талап өз ара принциптин негизинде жөнөтүлсө, анда Кыргыз Республикасынын компетенттүү органы чет мамлекетке окшош укуктук жардам көрсөтүүнү тастыктаган жазуу түрүндө милдеттенмесин берет.</w:t>
      </w:r>
    </w:p>
    <w:p w:rsidR="001B4521" w:rsidRPr="00134D09" w:rsidRDefault="001B4521" w:rsidP="001B4521">
      <w:pPr>
        <w:numPr>
          <w:ilvl w:val="0"/>
          <w:numId w:val="20"/>
        </w:numPr>
        <w:tabs>
          <w:tab w:val="left" w:pos="1418"/>
          <w:tab w:val="left" w:pos="1560"/>
        </w:tabs>
        <w:ind w:left="0" w:firstLine="567"/>
        <w:contextualSpacing/>
        <w:jc w:val="both"/>
        <w:rPr>
          <w:rFonts w:eastAsia="Calibri"/>
          <w:sz w:val="28"/>
          <w:szCs w:val="28"/>
          <w:lang w:val="ky-KG"/>
        </w:rPr>
      </w:pPr>
      <w:r w:rsidRPr="00134D09">
        <w:rPr>
          <w:rFonts w:eastAsia="Calibri"/>
          <w:sz w:val="28"/>
          <w:szCs w:val="28"/>
          <w:lang w:val="ky-KG"/>
        </w:rPr>
        <w:t>Эгерде тийиштүү талап Кыргыз Республикасынын мыйзамдарынын жана белгиленген тартипте күчүнө кирген Кыргыз Республикасы катышкан эл аралык келишимдердин тартибине жараша таризделбесе, анда ТИМдин ККД</w:t>
      </w:r>
      <w:r>
        <w:rPr>
          <w:rFonts w:eastAsia="Calibri"/>
          <w:sz w:val="28"/>
          <w:szCs w:val="28"/>
          <w:lang w:val="ky-KG"/>
        </w:rPr>
        <w:t>сы</w:t>
      </w:r>
      <w:r w:rsidRPr="00134D09">
        <w:rPr>
          <w:rFonts w:eastAsia="Calibri"/>
          <w:sz w:val="28"/>
          <w:szCs w:val="28"/>
          <w:lang w:val="ky-KG"/>
        </w:rPr>
        <w:t xml:space="preserve"> 5 жумушчу күндүн ичинде БПга кемчиликтерди жоюу үчүн кайтарып берет.</w:t>
      </w:r>
    </w:p>
    <w:p w:rsidR="001B4521" w:rsidRPr="00134D09" w:rsidRDefault="001B4521" w:rsidP="001B4521">
      <w:pPr>
        <w:numPr>
          <w:ilvl w:val="0"/>
          <w:numId w:val="20"/>
        </w:numPr>
        <w:tabs>
          <w:tab w:val="left" w:pos="1418"/>
          <w:tab w:val="left" w:pos="1560"/>
        </w:tabs>
        <w:ind w:left="0" w:firstLine="567"/>
        <w:contextualSpacing/>
        <w:jc w:val="both"/>
        <w:rPr>
          <w:rFonts w:eastAsia="Calibri"/>
          <w:sz w:val="28"/>
          <w:szCs w:val="28"/>
          <w:lang w:val="ky-KG"/>
        </w:rPr>
      </w:pPr>
      <w:r w:rsidRPr="00134D09">
        <w:rPr>
          <w:rFonts w:eastAsia="Calibri"/>
          <w:sz w:val="28"/>
          <w:szCs w:val="28"/>
          <w:lang w:val="ky-KG"/>
        </w:rPr>
        <w:t>ТИМдин ККДсы тийиштүү талапты чет мамлекеттин аймагында аккредиттелген Кыргыз Республикасынын чет өлкөлүк мекемесине жөнөтөт жана бул тийиштүү талапты чет мамлекеттин компетенттүү органынын дарегине дипломатиялык жолдор аркылуу өз убагында жөнөтүүнү көзөмөлгө алат (дипломатиялык почтаны жөнөтүүнүн графигин эске алуу менен).</w:t>
      </w:r>
    </w:p>
    <w:p w:rsidR="001B4521" w:rsidRPr="00134D09" w:rsidRDefault="001B4521" w:rsidP="001B4521">
      <w:pPr>
        <w:numPr>
          <w:ilvl w:val="0"/>
          <w:numId w:val="20"/>
        </w:numPr>
        <w:tabs>
          <w:tab w:val="left" w:pos="1418"/>
          <w:tab w:val="left" w:pos="1560"/>
        </w:tabs>
        <w:ind w:left="0" w:firstLine="567"/>
        <w:contextualSpacing/>
        <w:jc w:val="both"/>
        <w:rPr>
          <w:rFonts w:eastAsia="Calibri"/>
          <w:sz w:val="28"/>
          <w:szCs w:val="28"/>
          <w:lang w:val="ky-KG"/>
        </w:rPr>
      </w:pPr>
      <w:r w:rsidRPr="00134D09">
        <w:rPr>
          <w:rFonts w:eastAsia="Calibri"/>
          <w:sz w:val="28"/>
          <w:szCs w:val="28"/>
          <w:lang w:val="ky-KG"/>
        </w:rPr>
        <w:t>Кыргыз Республикасынын чет өлкөлүк мекемеси тийиштүү талап түшкөн күндөн тарта 5 жумушчу күндүн ичинде аны дипломатиялык жолдор аркылуу жөнөтүп, чет мамлекеттин компетенттүү органы тарабынан аны аткаруусун байкоо жүргүзөт.</w:t>
      </w:r>
    </w:p>
    <w:p w:rsidR="001B4521" w:rsidRPr="00134D09" w:rsidRDefault="001B4521" w:rsidP="001B4521">
      <w:pPr>
        <w:numPr>
          <w:ilvl w:val="0"/>
          <w:numId w:val="20"/>
        </w:numPr>
        <w:tabs>
          <w:tab w:val="left" w:pos="1418"/>
          <w:tab w:val="left" w:pos="1560"/>
        </w:tabs>
        <w:ind w:left="0" w:firstLine="567"/>
        <w:contextualSpacing/>
        <w:jc w:val="both"/>
        <w:rPr>
          <w:rFonts w:eastAsia="Calibri"/>
          <w:sz w:val="28"/>
          <w:szCs w:val="28"/>
          <w:lang w:val="ky-KG"/>
        </w:rPr>
      </w:pPr>
      <w:r w:rsidRPr="00134D09">
        <w:rPr>
          <w:rFonts w:eastAsia="Calibri"/>
          <w:sz w:val="28"/>
          <w:szCs w:val="28"/>
          <w:lang w:val="ky-KG"/>
        </w:rPr>
        <w:t>Кыргыз Республикасынын чет өлкөлүк мекемеси 5 жумушчу күндүн ичинде ТИМдин ККДга тийиштүү талапты чет мамлекеттин компетенттүү органынын дарегине дипломатиялык жолдор аркылуу жөнөткөндүгү боюнча маалымат жолдойт.</w:t>
      </w:r>
    </w:p>
    <w:p w:rsidR="001B4521" w:rsidRPr="00134D09" w:rsidRDefault="001B4521" w:rsidP="001B4521">
      <w:pPr>
        <w:numPr>
          <w:ilvl w:val="0"/>
          <w:numId w:val="20"/>
        </w:numPr>
        <w:tabs>
          <w:tab w:val="left" w:pos="1418"/>
          <w:tab w:val="left" w:pos="1560"/>
        </w:tabs>
        <w:ind w:left="0" w:firstLine="567"/>
        <w:contextualSpacing/>
        <w:jc w:val="both"/>
        <w:rPr>
          <w:rFonts w:eastAsia="Calibri"/>
          <w:sz w:val="28"/>
          <w:szCs w:val="28"/>
          <w:lang w:val="ky-KG"/>
        </w:rPr>
      </w:pPr>
      <w:r w:rsidRPr="00134D09">
        <w:rPr>
          <w:rFonts w:eastAsia="Calibri"/>
          <w:sz w:val="28"/>
          <w:szCs w:val="28"/>
          <w:lang w:val="ky-KG"/>
        </w:rPr>
        <w:t>ТИМдин ККДсы тийиштүү талапты жөнөткөндүгү боюнча Кыргыз Республикасынын чет өлкөлүк мекемесинен маалымат түшкөн күндөн тарта 5 жумушчу күндүн ичинде БПга маалымдайт.</w:t>
      </w:r>
    </w:p>
    <w:p w:rsidR="001B4521" w:rsidRPr="00134D09" w:rsidRDefault="001B4521" w:rsidP="001B4521">
      <w:pPr>
        <w:numPr>
          <w:ilvl w:val="0"/>
          <w:numId w:val="20"/>
        </w:numPr>
        <w:tabs>
          <w:tab w:val="left" w:pos="1418"/>
          <w:tab w:val="left" w:pos="1560"/>
        </w:tabs>
        <w:ind w:left="0" w:firstLine="567"/>
        <w:contextualSpacing/>
        <w:jc w:val="both"/>
        <w:rPr>
          <w:rFonts w:eastAsia="Calibri"/>
          <w:sz w:val="28"/>
          <w:szCs w:val="28"/>
          <w:lang w:val="ky-KG"/>
        </w:rPr>
      </w:pPr>
      <w:r w:rsidRPr="00134D09">
        <w:rPr>
          <w:rFonts w:eastAsia="Calibri"/>
          <w:sz w:val="28"/>
          <w:szCs w:val="28"/>
          <w:lang w:val="ky-KG"/>
        </w:rPr>
        <w:t>Кыргыз Республикасынын чет өлкөлүк мекемеси ыкчам түрдө чет мамлекеттин компетенттүү органы тарабынан тийиштүү талапты аткаруудагы иш кагаздарды жана маалыматты ТИМдин ККДга жолдойт (иш кагаздардын түп нускалары дипломатиялык почтанын графигине жараша жөнөтүлөт).</w:t>
      </w:r>
    </w:p>
    <w:p w:rsidR="001B4521" w:rsidRPr="00134D09" w:rsidRDefault="001B4521" w:rsidP="001B4521">
      <w:pPr>
        <w:numPr>
          <w:ilvl w:val="0"/>
          <w:numId w:val="20"/>
        </w:numPr>
        <w:tabs>
          <w:tab w:val="left" w:pos="1418"/>
        </w:tabs>
        <w:ind w:left="0" w:firstLine="567"/>
        <w:contextualSpacing/>
        <w:jc w:val="both"/>
        <w:rPr>
          <w:rFonts w:eastAsia="Calibri"/>
          <w:sz w:val="28"/>
          <w:szCs w:val="28"/>
          <w:lang w:val="ky-KG"/>
        </w:rPr>
      </w:pPr>
      <w:r w:rsidRPr="00134D09">
        <w:rPr>
          <w:rFonts w:eastAsia="Calibri"/>
          <w:sz w:val="28"/>
          <w:szCs w:val="28"/>
          <w:lang w:val="ky-KG"/>
        </w:rPr>
        <w:lastRenderedPageBreak/>
        <w:t>Маалыматтардын жана иш кагаздардын келгенине жараша ТИМдин ККДсы ыкчам түрдө БПга чет мамлекеттин компетенттүү органы тарабынан тийиштүү талаптын аткаруу жыйынтыктары боюнча маалымат жолдойт.</w:t>
      </w:r>
    </w:p>
    <w:p w:rsidR="001B4521" w:rsidRPr="00134D09" w:rsidRDefault="001B4521" w:rsidP="001B4521">
      <w:pPr>
        <w:numPr>
          <w:ilvl w:val="0"/>
          <w:numId w:val="20"/>
        </w:numPr>
        <w:tabs>
          <w:tab w:val="left" w:pos="1418"/>
        </w:tabs>
        <w:ind w:left="0" w:firstLine="567"/>
        <w:contextualSpacing/>
        <w:jc w:val="both"/>
        <w:rPr>
          <w:rFonts w:eastAsia="Calibri"/>
          <w:sz w:val="28"/>
          <w:szCs w:val="28"/>
          <w:lang w:val="ky-KG"/>
        </w:rPr>
      </w:pPr>
      <w:r w:rsidRPr="00134D09">
        <w:rPr>
          <w:rFonts w:eastAsia="Calibri"/>
          <w:sz w:val="28"/>
          <w:szCs w:val="28"/>
          <w:lang w:val="ky-KG"/>
        </w:rPr>
        <w:t>Зарыл болгон учурда, ошондой эле, чет мамлекеттин компетенттүү органы тарабынан тийиштүү талапты аткаруусу узак убакытка созулуп кеткен учурларда (жөнөткөн убакыттан тартып 2 ай өтсө) Кыргыз Республикасынын чет өлкөдөгү мекемеси зарыл болгон маалыматты алуу жана бул талапты аткаруусун ылдамдатуу үчүн тийиштүү иш жүргүзөт.</w:t>
      </w:r>
    </w:p>
    <w:p w:rsidR="001B4521" w:rsidRPr="00134D09" w:rsidRDefault="001B4521" w:rsidP="001B4521">
      <w:pPr>
        <w:tabs>
          <w:tab w:val="left" w:pos="1418"/>
        </w:tabs>
        <w:ind w:firstLine="567"/>
        <w:contextualSpacing/>
        <w:jc w:val="both"/>
        <w:rPr>
          <w:rFonts w:eastAsia="Calibri"/>
          <w:sz w:val="28"/>
          <w:szCs w:val="28"/>
          <w:lang w:val="ky-KG"/>
        </w:rPr>
      </w:pPr>
    </w:p>
    <w:p w:rsidR="001B4521" w:rsidRPr="00134D09" w:rsidRDefault="001B4521" w:rsidP="001B4521">
      <w:pPr>
        <w:numPr>
          <w:ilvl w:val="0"/>
          <w:numId w:val="22"/>
        </w:numPr>
        <w:tabs>
          <w:tab w:val="left" w:pos="993"/>
        </w:tabs>
        <w:contextualSpacing/>
        <w:jc w:val="center"/>
        <w:rPr>
          <w:rFonts w:eastAsia="Calibri"/>
          <w:b/>
          <w:sz w:val="28"/>
          <w:szCs w:val="28"/>
          <w:lang w:val="ky-KG"/>
        </w:rPr>
      </w:pPr>
      <w:r w:rsidRPr="00134D09">
        <w:rPr>
          <w:rFonts w:eastAsia="Calibri"/>
          <w:b/>
          <w:sz w:val="28"/>
          <w:szCs w:val="28"/>
          <w:lang w:val="ky-KG"/>
        </w:rPr>
        <w:t>Тараптардын укуктары жана милдеттери</w:t>
      </w:r>
    </w:p>
    <w:p w:rsidR="001B4521" w:rsidRPr="00134D09" w:rsidRDefault="001B4521" w:rsidP="001B4521">
      <w:pPr>
        <w:numPr>
          <w:ilvl w:val="0"/>
          <w:numId w:val="18"/>
        </w:numPr>
        <w:tabs>
          <w:tab w:val="left" w:pos="1418"/>
        </w:tabs>
        <w:ind w:left="0" w:firstLine="567"/>
        <w:contextualSpacing/>
        <w:jc w:val="both"/>
        <w:rPr>
          <w:rFonts w:eastAsia="Calibri"/>
          <w:sz w:val="28"/>
          <w:szCs w:val="28"/>
          <w:lang w:val="ky-KG"/>
        </w:rPr>
      </w:pPr>
      <w:r w:rsidRPr="00134D09">
        <w:rPr>
          <w:rFonts w:eastAsia="Calibri"/>
          <w:color w:val="212121"/>
          <w:sz w:val="28"/>
          <w:szCs w:val="28"/>
          <w:lang w:val="ky-KG"/>
        </w:rPr>
        <w:t>Кыргыз Республикасынын мыйзамдары менен бекитилген өзүлөрүнүн компетент</w:t>
      </w:r>
      <w:r>
        <w:rPr>
          <w:rFonts w:eastAsia="Calibri"/>
          <w:color w:val="212121"/>
          <w:sz w:val="28"/>
          <w:szCs w:val="28"/>
          <w:lang w:val="ky-KG"/>
        </w:rPr>
        <w:t>т</w:t>
      </w:r>
      <w:r w:rsidRPr="00134D09">
        <w:rPr>
          <w:rFonts w:eastAsia="Calibri"/>
          <w:color w:val="212121"/>
          <w:sz w:val="28"/>
          <w:szCs w:val="28"/>
          <w:lang w:val="ky-KG"/>
        </w:rPr>
        <w:t>үүлүгүнүн жана ыйгарым укуктардын чегинде, ТИМ жана БП бири-бири менен бул Регламентте көрсөтүлгөн маселелер боюнча тыгыз кызматташууга жана анда каралган мөөнөттөрдү жана талаптарды бузууга жол-бербөөгө милдеттүү.</w:t>
      </w:r>
    </w:p>
    <w:p w:rsidR="001B4521" w:rsidRPr="00134D09" w:rsidRDefault="001B4521" w:rsidP="001B4521">
      <w:pPr>
        <w:tabs>
          <w:tab w:val="left" w:pos="1418"/>
        </w:tabs>
        <w:ind w:firstLine="567"/>
        <w:contextualSpacing/>
        <w:jc w:val="both"/>
        <w:rPr>
          <w:rFonts w:eastAsia="Calibri"/>
          <w:sz w:val="28"/>
          <w:szCs w:val="28"/>
          <w:lang w:val="ky-KG"/>
        </w:rPr>
      </w:pPr>
    </w:p>
    <w:p w:rsidR="001B4521" w:rsidRPr="00134D09" w:rsidRDefault="001B4521" w:rsidP="001B4521">
      <w:pPr>
        <w:numPr>
          <w:ilvl w:val="0"/>
          <w:numId w:val="22"/>
        </w:numPr>
        <w:tabs>
          <w:tab w:val="left" w:pos="993"/>
        </w:tabs>
        <w:ind w:left="0" w:firstLine="556"/>
        <w:contextualSpacing/>
        <w:jc w:val="center"/>
        <w:rPr>
          <w:rFonts w:eastAsia="Calibri"/>
          <w:b/>
          <w:sz w:val="28"/>
          <w:szCs w:val="28"/>
          <w:lang w:val="ky-KG"/>
        </w:rPr>
      </w:pPr>
      <w:r w:rsidRPr="00134D09">
        <w:rPr>
          <w:rFonts w:eastAsia="Calibri"/>
          <w:b/>
          <w:sz w:val="28"/>
          <w:szCs w:val="28"/>
          <w:lang w:val="ky-KG"/>
        </w:rPr>
        <w:t>Өз ара ыкчам аракеттенүүнүн тартиби, КРнын ТИМнин жана КРнын БПнын кызматкерлеринин тарт</w:t>
      </w:r>
      <w:r>
        <w:rPr>
          <w:rFonts w:eastAsia="Calibri"/>
          <w:b/>
          <w:sz w:val="28"/>
          <w:szCs w:val="28"/>
          <w:lang w:val="ky-KG"/>
        </w:rPr>
        <w:t>иптик жана башка жоопкерчилиги</w:t>
      </w:r>
    </w:p>
    <w:p w:rsidR="001B4521" w:rsidRPr="00134D09" w:rsidRDefault="001B4521" w:rsidP="001B4521">
      <w:pPr>
        <w:numPr>
          <w:ilvl w:val="0"/>
          <w:numId w:val="18"/>
        </w:numPr>
        <w:shd w:val="clear" w:color="auto" w:fill="FFFFFF"/>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56"/>
        <w:jc w:val="both"/>
        <w:rPr>
          <w:sz w:val="28"/>
          <w:szCs w:val="28"/>
          <w:lang w:val="ky-KG"/>
        </w:rPr>
      </w:pPr>
      <w:r w:rsidRPr="00134D09">
        <w:rPr>
          <w:color w:val="212121"/>
          <w:sz w:val="28"/>
          <w:szCs w:val="28"/>
          <w:lang w:val="ky-KG"/>
        </w:rPr>
        <w:t xml:space="preserve">Тийиштүү суроо-талапты аткарууда биргелешкен тапшырмаларды өз ара ыкчам жана натыйжалуу чечүү максатында, Тараптар макулдашуу боюнча Кыргыз Республикасынын Өкмөтүнүн № 404 2013-жылдын 9-июлундагы токтому менен бекитилген Типтүү регламентке ылайык </w:t>
      </w:r>
      <w:r w:rsidRPr="00134D09">
        <w:rPr>
          <w:sz w:val="28"/>
          <w:szCs w:val="28"/>
          <w:shd w:val="clear" w:color="auto" w:fill="FFFFFF"/>
          <w:lang w:val="ky-KG"/>
        </w:rPr>
        <w:t xml:space="preserve">ведомстволор аралык жумушчу топторду түзө алышат. </w:t>
      </w:r>
    </w:p>
    <w:p w:rsidR="001B4521" w:rsidRPr="00134D09" w:rsidRDefault="001B4521" w:rsidP="001B4521">
      <w:pPr>
        <w:numPr>
          <w:ilvl w:val="0"/>
          <w:numId w:val="18"/>
        </w:numPr>
        <w:shd w:val="clear" w:color="auto" w:fill="FFFFFF"/>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56"/>
        <w:jc w:val="both"/>
        <w:rPr>
          <w:sz w:val="28"/>
          <w:szCs w:val="28"/>
          <w:lang w:val="ky-KG"/>
        </w:rPr>
      </w:pPr>
      <w:r w:rsidRPr="00134D09">
        <w:rPr>
          <w:color w:val="212121"/>
          <w:sz w:val="28"/>
          <w:szCs w:val="28"/>
          <w:lang w:val="ky-KG"/>
        </w:rPr>
        <w:t>Эгерде ТИМдин жана БПнын кызматкерлери мыйзамсыз иш аракеттерди аткарса (аракетсиздик) жана кызматтык тартипти бузса же аларга жүктөлгөн милдеттерди туура эмес аткарса, Кыргыз Республикасынын мыйзамдарына ылайык тартиптик, административдик жана жазык жоопкерчиликке тартылат.</w:t>
      </w:r>
    </w:p>
    <w:p w:rsidR="001B4521" w:rsidRPr="00134D09" w:rsidRDefault="001B4521" w:rsidP="001B4521">
      <w:pPr>
        <w:tabs>
          <w:tab w:val="left" w:pos="993"/>
        </w:tabs>
        <w:ind w:firstLine="556"/>
        <w:contextualSpacing/>
        <w:jc w:val="both"/>
        <w:rPr>
          <w:rFonts w:eastAsia="Calibri"/>
          <w:sz w:val="28"/>
          <w:szCs w:val="28"/>
          <w:lang w:val="ky-KG"/>
        </w:rPr>
      </w:pPr>
    </w:p>
    <w:p w:rsidR="001B4521" w:rsidRPr="00134D09" w:rsidRDefault="001B4521" w:rsidP="001B4521">
      <w:pPr>
        <w:pStyle w:val="a3"/>
        <w:numPr>
          <w:ilvl w:val="0"/>
          <w:numId w:val="22"/>
        </w:numPr>
        <w:tabs>
          <w:tab w:val="left" w:pos="993"/>
        </w:tabs>
        <w:jc w:val="center"/>
        <w:rPr>
          <w:rFonts w:eastAsia="Calibri"/>
          <w:b/>
          <w:sz w:val="28"/>
          <w:szCs w:val="28"/>
          <w:lang w:val="ky-KG"/>
        </w:rPr>
      </w:pPr>
      <w:r w:rsidRPr="00134D09">
        <w:rPr>
          <w:rFonts w:eastAsia="Calibri"/>
          <w:b/>
          <w:sz w:val="28"/>
          <w:szCs w:val="28"/>
          <w:lang w:val="ky-KG"/>
        </w:rPr>
        <w:t>Тараптардын реквизиттери жана кол тамгалары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4521" w:rsidRPr="00134D09" w:rsidTr="00AB1411">
        <w:tc>
          <w:tcPr>
            <w:tcW w:w="4785" w:type="dxa"/>
          </w:tcPr>
          <w:p w:rsidR="001B4521" w:rsidRPr="00134D09" w:rsidRDefault="001B4521" w:rsidP="00AB1411">
            <w:pPr>
              <w:tabs>
                <w:tab w:val="left" w:pos="993"/>
              </w:tabs>
              <w:contextualSpacing/>
              <w:jc w:val="both"/>
              <w:rPr>
                <w:sz w:val="28"/>
                <w:szCs w:val="28"/>
                <w:lang w:val="ky-KG"/>
              </w:rPr>
            </w:pPr>
            <w:r w:rsidRPr="00134D09">
              <w:rPr>
                <w:sz w:val="28"/>
                <w:szCs w:val="28"/>
                <w:lang w:val="ky-KG"/>
              </w:rPr>
              <w:t>Бишкек шаары,</w:t>
            </w:r>
          </w:p>
          <w:p w:rsidR="001B4521" w:rsidRPr="00134D09" w:rsidRDefault="001B4521" w:rsidP="00AB1411">
            <w:pPr>
              <w:tabs>
                <w:tab w:val="left" w:pos="993"/>
              </w:tabs>
              <w:contextualSpacing/>
              <w:jc w:val="both"/>
              <w:rPr>
                <w:sz w:val="28"/>
                <w:szCs w:val="28"/>
                <w:lang w:val="ky-KG"/>
              </w:rPr>
            </w:pPr>
            <w:r w:rsidRPr="00134D09">
              <w:rPr>
                <w:sz w:val="28"/>
                <w:szCs w:val="28"/>
                <w:lang w:val="ky-KG"/>
              </w:rPr>
              <w:t>бульвар Эркиндик 57</w:t>
            </w:r>
          </w:p>
          <w:p w:rsidR="001B4521" w:rsidRPr="00134D09" w:rsidRDefault="001B4521" w:rsidP="00AB1411">
            <w:pPr>
              <w:tabs>
                <w:tab w:val="left" w:pos="993"/>
              </w:tabs>
              <w:contextualSpacing/>
              <w:jc w:val="both"/>
              <w:rPr>
                <w:sz w:val="28"/>
                <w:szCs w:val="28"/>
                <w:lang w:val="ky-KG"/>
              </w:rPr>
            </w:pPr>
            <w:r w:rsidRPr="00134D09">
              <w:rPr>
                <w:sz w:val="28"/>
                <w:szCs w:val="28"/>
                <w:lang w:val="ky-KG"/>
              </w:rPr>
              <w:t>Кыргыз Республикасынын</w:t>
            </w:r>
          </w:p>
          <w:p w:rsidR="001B4521" w:rsidRPr="00134D09" w:rsidRDefault="001B4521" w:rsidP="00AB1411">
            <w:pPr>
              <w:tabs>
                <w:tab w:val="left" w:pos="993"/>
              </w:tabs>
              <w:contextualSpacing/>
              <w:jc w:val="both"/>
              <w:rPr>
                <w:sz w:val="28"/>
                <w:szCs w:val="28"/>
                <w:lang w:val="ky-KG"/>
              </w:rPr>
            </w:pPr>
            <w:r w:rsidRPr="00134D09">
              <w:rPr>
                <w:sz w:val="28"/>
                <w:szCs w:val="28"/>
                <w:lang w:val="ky-KG"/>
              </w:rPr>
              <w:t>Тышкы иштер министри</w:t>
            </w:r>
          </w:p>
          <w:p w:rsidR="001B4521" w:rsidRPr="00134D09" w:rsidRDefault="001B4521" w:rsidP="00AB1411">
            <w:pPr>
              <w:tabs>
                <w:tab w:val="left" w:pos="993"/>
              </w:tabs>
              <w:contextualSpacing/>
              <w:jc w:val="both"/>
              <w:rPr>
                <w:rFonts w:eastAsia="Calibri"/>
                <w:sz w:val="28"/>
                <w:szCs w:val="28"/>
                <w:lang w:val="ky-KG"/>
              </w:rPr>
            </w:pPr>
            <w:r w:rsidRPr="00134D09">
              <w:rPr>
                <w:sz w:val="28"/>
                <w:szCs w:val="28"/>
                <w:lang w:val="ky-KG"/>
              </w:rPr>
              <w:t>Э. Абдылдаев</w:t>
            </w:r>
          </w:p>
        </w:tc>
        <w:tc>
          <w:tcPr>
            <w:tcW w:w="4786" w:type="dxa"/>
          </w:tcPr>
          <w:p w:rsidR="001B4521" w:rsidRPr="00134D09" w:rsidRDefault="001B4521" w:rsidP="00AB1411">
            <w:pPr>
              <w:tabs>
                <w:tab w:val="left" w:pos="993"/>
              </w:tabs>
              <w:contextualSpacing/>
              <w:jc w:val="both"/>
              <w:rPr>
                <w:sz w:val="28"/>
                <w:szCs w:val="28"/>
                <w:lang w:val="ky-KG"/>
              </w:rPr>
            </w:pPr>
            <w:r w:rsidRPr="00134D09">
              <w:rPr>
                <w:sz w:val="28"/>
                <w:szCs w:val="28"/>
                <w:lang w:val="ky-KG"/>
              </w:rPr>
              <w:t>Бишкек шаары,</w:t>
            </w:r>
          </w:p>
          <w:p w:rsidR="001B4521" w:rsidRPr="00134D09" w:rsidRDefault="001B4521" w:rsidP="00AB1411">
            <w:pPr>
              <w:tabs>
                <w:tab w:val="left" w:pos="993"/>
              </w:tabs>
              <w:contextualSpacing/>
              <w:jc w:val="both"/>
              <w:rPr>
                <w:sz w:val="28"/>
                <w:szCs w:val="28"/>
                <w:lang w:val="ky-KG"/>
              </w:rPr>
            </w:pPr>
            <w:r w:rsidRPr="00134D09">
              <w:rPr>
                <w:sz w:val="28"/>
                <w:szCs w:val="28"/>
                <w:lang w:val="ky-KG"/>
              </w:rPr>
              <w:t>Токтоналиев көчөсү 139</w:t>
            </w:r>
          </w:p>
          <w:p w:rsidR="001B4521" w:rsidRPr="00134D09" w:rsidRDefault="001B4521" w:rsidP="00AB1411">
            <w:pPr>
              <w:tabs>
                <w:tab w:val="left" w:pos="993"/>
              </w:tabs>
              <w:contextualSpacing/>
              <w:jc w:val="both"/>
              <w:rPr>
                <w:sz w:val="28"/>
                <w:szCs w:val="28"/>
                <w:lang w:val="ky-KG"/>
              </w:rPr>
            </w:pPr>
            <w:r w:rsidRPr="00134D09">
              <w:rPr>
                <w:sz w:val="28"/>
                <w:szCs w:val="28"/>
                <w:lang w:val="ky-KG"/>
              </w:rPr>
              <w:t xml:space="preserve">Кыргыз Республикасынын </w:t>
            </w:r>
          </w:p>
          <w:p w:rsidR="001B4521" w:rsidRPr="00134D09" w:rsidRDefault="001B4521" w:rsidP="00AB1411">
            <w:pPr>
              <w:tabs>
                <w:tab w:val="left" w:pos="993"/>
              </w:tabs>
              <w:contextualSpacing/>
              <w:jc w:val="both"/>
              <w:rPr>
                <w:sz w:val="28"/>
                <w:szCs w:val="28"/>
                <w:lang w:val="ky-KG"/>
              </w:rPr>
            </w:pPr>
            <w:r w:rsidRPr="00134D09">
              <w:rPr>
                <w:sz w:val="28"/>
                <w:szCs w:val="28"/>
                <w:lang w:val="ky-KG"/>
              </w:rPr>
              <w:t>Башкы прокурору</w:t>
            </w:r>
          </w:p>
          <w:p w:rsidR="001B4521" w:rsidRPr="00134D09" w:rsidRDefault="001B4521" w:rsidP="00AB1411">
            <w:pPr>
              <w:tabs>
                <w:tab w:val="left" w:pos="993"/>
              </w:tabs>
              <w:contextualSpacing/>
              <w:jc w:val="both"/>
              <w:rPr>
                <w:rFonts w:eastAsia="Calibri"/>
                <w:sz w:val="28"/>
                <w:szCs w:val="28"/>
                <w:lang w:val="ky-KG"/>
              </w:rPr>
            </w:pPr>
            <w:r w:rsidRPr="00134D09">
              <w:rPr>
                <w:sz w:val="28"/>
                <w:szCs w:val="28"/>
                <w:lang w:val="ky-KG"/>
              </w:rPr>
              <w:t>И. Джолдубаева</w:t>
            </w:r>
          </w:p>
        </w:tc>
      </w:tr>
      <w:tr w:rsidR="001B4521" w:rsidRPr="00134D09" w:rsidTr="00AB1411">
        <w:tc>
          <w:tcPr>
            <w:tcW w:w="4785" w:type="dxa"/>
          </w:tcPr>
          <w:p w:rsidR="001B4521" w:rsidRPr="00134D09" w:rsidRDefault="001B4521" w:rsidP="00AB1411">
            <w:pPr>
              <w:tabs>
                <w:tab w:val="left" w:pos="993"/>
              </w:tabs>
              <w:contextualSpacing/>
              <w:jc w:val="both"/>
              <w:rPr>
                <w:sz w:val="28"/>
                <w:szCs w:val="28"/>
                <w:lang w:val="ky-KG"/>
              </w:rPr>
            </w:pPr>
          </w:p>
          <w:p w:rsidR="001B4521" w:rsidRPr="00DB3694" w:rsidRDefault="00C31426" w:rsidP="00AB1411">
            <w:pPr>
              <w:tabs>
                <w:tab w:val="left" w:pos="993"/>
              </w:tabs>
              <w:contextualSpacing/>
              <w:jc w:val="both"/>
              <w:rPr>
                <w:rFonts w:eastAsia="Calibri"/>
                <w:sz w:val="28"/>
                <w:szCs w:val="28"/>
                <w:lang w:val="ky-KG"/>
              </w:rPr>
            </w:pPr>
            <w:r>
              <w:rPr>
                <w:sz w:val="28"/>
                <w:szCs w:val="28"/>
              </w:rPr>
              <w:t>2017-жылдын «09</w:t>
            </w:r>
            <w:r w:rsidR="001B4521">
              <w:rPr>
                <w:sz w:val="28"/>
                <w:szCs w:val="28"/>
              </w:rPr>
              <w:t>»</w:t>
            </w:r>
            <w:r w:rsidR="001B4521">
              <w:rPr>
                <w:sz w:val="28"/>
                <w:szCs w:val="28"/>
                <w:lang w:val="ky-KG"/>
              </w:rPr>
              <w:t>-марты</w:t>
            </w:r>
          </w:p>
        </w:tc>
        <w:tc>
          <w:tcPr>
            <w:tcW w:w="4786" w:type="dxa"/>
          </w:tcPr>
          <w:p w:rsidR="001B4521" w:rsidRDefault="001B4521" w:rsidP="00AB1411">
            <w:pPr>
              <w:tabs>
                <w:tab w:val="left" w:pos="993"/>
              </w:tabs>
              <w:contextualSpacing/>
              <w:jc w:val="both"/>
              <w:rPr>
                <w:sz w:val="28"/>
                <w:szCs w:val="28"/>
                <w:lang w:val="ky-KG"/>
              </w:rPr>
            </w:pPr>
          </w:p>
          <w:p w:rsidR="001B4521" w:rsidRPr="00DB3694" w:rsidRDefault="00C31426" w:rsidP="00AB1411">
            <w:pPr>
              <w:tabs>
                <w:tab w:val="left" w:pos="993"/>
              </w:tabs>
              <w:contextualSpacing/>
              <w:jc w:val="both"/>
              <w:rPr>
                <w:rFonts w:eastAsia="Calibri"/>
                <w:sz w:val="28"/>
                <w:szCs w:val="28"/>
                <w:lang w:val="ky-KG"/>
              </w:rPr>
            </w:pPr>
            <w:r>
              <w:rPr>
                <w:sz w:val="28"/>
                <w:szCs w:val="28"/>
              </w:rPr>
              <w:t>2017-жылдын «27</w:t>
            </w:r>
            <w:r w:rsidR="001B4521">
              <w:rPr>
                <w:sz w:val="28"/>
                <w:szCs w:val="28"/>
              </w:rPr>
              <w:t>»</w:t>
            </w:r>
            <w:r w:rsidR="001B4521">
              <w:rPr>
                <w:sz w:val="28"/>
                <w:szCs w:val="28"/>
                <w:lang w:val="ky-KG"/>
              </w:rPr>
              <w:t>-марты</w:t>
            </w:r>
          </w:p>
        </w:tc>
      </w:tr>
    </w:tbl>
    <w:p w:rsidR="001B4521" w:rsidRDefault="001B4521" w:rsidP="001B4521">
      <w:pPr>
        <w:tabs>
          <w:tab w:val="left" w:pos="993"/>
        </w:tabs>
        <w:ind w:firstLine="360"/>
        <w:contextualSpacing/>
        <w:jc w:val="both"/>
        <w:rPr>
          <w:rFonts w:eastAsia="Calibri"/>
          <w:sz w:val="28"/>
          <w:szCs w:val="28"/>
          <w:lang w:val="ky-KG"/>
        </w:rPr>
      </w:pPr>
    </w:p>
    <w:p w:rsidR="00C31426" w:rsidRDefault="00C31426" w:rsidP="001B4521">
      <w:pPr>
        <w:tabs>
          <w:tab w:val="left" w:pos="993"/>
        </w:tabs>
        <w:ind w:firstLine="360"/>
        <w:contextualSpacing/>
        <w:jc w:val="both"/>
        <w:rPr>
          <w:rFonts w:eastAsia="Calibri"/>
          <w:sz w:val="28"/>
          <w:szCs w:val="28"/>
          <w:lang w:val="ky-KG"/>
        </w:rPr>
      </w:pPr>
    </w:p>
    <w:p w:rsidR="00C31426" w:rsidRDefault="00C31426" w:rsidP="001B4521">
      <w:pPr>
        <w:tabs>
          <w:tab w:val="left" w:pos="993"/>
        </w:tabs>
        <w:ind w:firstLine="360"/>
        <w:contextualSpacing/>
        <w:jc w:val="both"/>
        <w:rPr>
          <w:rFonts w:eastAsia="Calibri"/>
          <w:sz w:val="28"/>
          <w:szCs w:val="28"/>
          <w:lang w:val="ky-KG"/>
        </w:rPr>
      </w:pPr>
    </w:p>
    <w:p w:rsidR="00C31426" w:rsidRDefault="00C31426" w:rsidP="001B4521">
      <w:pPr>
        <w:tabs>
          <w:tab w:val="left" w:pos="993"/>
        </w:tabs>
        <w:ind w:firstLine="360"/>
        <w:contextualSpacing/>
        <w:jc w:val="both"/>
        <w:rPr>
          <w:rFonts w:eastAsia="Calibri"/>
          <w:sz w:val="28"/>
          <w:szCs w:val="28"/>
          <w:lang w:val="ky-KG"/>
        </w:rPr>
      </w:pPr>
    </w:p>
    <w:p w:rsidR="00C31426" w:rsidRDefault="00C31426" w:rsidP="001B4521">
      <w:pPr>
        <w:tabs>
          <w:tab w:val="left" w:pos="993"/>
        </w:tabs>
        <w:ind w:firstLine="360"/>
        <w:contextualSpacing/>
        <w:jc w:val="both"/>
        <w:rPr>
          <w:rFonts w:eastAsia="Calibri"/>
          <w:sz w:val="28"/>
          <w:szCs w:val="28"/>
          <w:lang w:val="ky-KG"/>
        </w:rPr>
      </w:pPr>
    </w:p>
    <w:p w:rsidR="00C31426" w:rsidRPr="00134D09" w:rsidRDefault="00C31426" w:rsidP="001B4521">
      <w:pPr>
        <w:tabs>
          <w:tab w:val="left" w:pos="993"/>
        </w:tabs>
        <w:ind w:firstLine="360"/>
        <w:contextualSpacing/>
        <w:jc w:val="both"/>
        <w:rPr>
          <w:rFonts w:eastAsia="Calibri"/>
          <w:sz w:val="28"/>
          <w:szCs w:val="28"/>
          <w:lang w:val="ky-KG"/>
        </w:rPr>
      </w:pPr>
    </w:p>
    <w:p w:rsidR="001B4521" w:rsidRPr="00134D09" w:rsidRDefault="001B4521" w:rsidP="001B4521">
      <w:pPr>
        <w:tabs>
          <w:tab w:val="left" w:pos="993"/>
        </w:tabs>
        <w:ind w:firstLine="360"/>
        <w:contextualSpacing/>
        <w:jc w:val="center"/>
        <w:rPr>
          <w:rFonts w:eastAsia="Calibri"/>
          <w:b/>
          <w:sz w:val="28"/>
          <w:szCs w:val="28"/>
          <w:lang w:val="ky-KG"/>
        </w:rPr>
      </w:pPr>
      <w:r w:rsidRPr="00134D09">
        <w:rPr>
          <w:rFonts w:eastAsia="Calibri"/>
          <w:b/>
          <w:sz w:val="28"/>
          <w:szCs w:val="28"/>
          <w:lang w:val="ky-KG"/>
        </w:rPr>
        <w:lastRenderedPageBreak/>
        <w:t xml:space="preserve">Кыргыз Республикасынын Тышкы иштер министрлигинин жана Кыргыз Республикасынын Башкы прокуратурасынын </w:t>
      </w:r>
    </w:p>
    <w:p w:rsidR="001B4521" w:rsidRPr="00134D09" w:rsidRDefault="001B4521" w:rsidP="001B4521">
      <w:pPr>
        <w:tabs>
          <w:tab w:val="left" w:pos="993"/>
        </w:tabs>
        <w:ind w:firstLine="360"/>
        <w:contextualSpacing/>
        <w:jc w:val="center"/>
        <w:rPr>
          <w:rFonts w:eastAsia="Calibri"/>
          <w:b/>
          <w:sz w:val="28"/>
          <w:szCs w:val="28"/>
          <w:lang w:val="ky-KG"/>
        </w:rPr>
      </w:pPr>
      <w:r w:rsidRPr="00134D09">
        <w:rPr>
          <w:rFonts w:eastAsia="Calibri"/>
          <w:b/>
          <w:sz w:val="28"/>
          <w:szCs w:val="28"/>
          <w:lang w:val="ky-KG"/>
        </w:rPr>
        <w:t>Биргелешкен буйругу</w:t>
      </w:r>
    </w:p>
    <w:p w:rsidR="001B4521" w:rsidRDefault="001B4521" w:rsidP="001B4521">
      <w:pPr>
        <w:tabs>
          <w:tab w:val="left" w:pos="993"/>
        </w:tabs>
        <w:ind w:firstLine="360"/>
        <w:contextualSpacing/>
        <w:jc w:val="center"/>
        <w:rPr>
          <w:rFonts w:eastAsia="Calibri"/>
          <w:b/>
          <w:sz w:val="28"/>
          <w:szCs w:val="28"/>
          <w:lang w:val="ky-KG"/>
        </w:rPr>
      </w:pPr>
    </w:p>
    <w:p w:rsidR="001B4521" w:rsidRPr="00134D09" w:rsidRDefault="001B4521" w:rsidP="001B4521">
      <w:pPr>
        <w:tabs>
          <w:tab w:val="left" w:pos="993"/>
        </w:tabs>
        <w:ind w:left="5103"/>
        <w:contextualSpacing/>
        <w:rPr>
          <w:rFonts w:eastAsia="Calibri"/>
          <w:b/>
          <w:sz w:val="28"/>
          <w:szCs w:val="28"/>
          <w:lang w:val="ky-KG"/>
        </w:rPr>
      </w:pPr>
      <w:r w:rsidRPr="00134D09">
        <w:rPr>
          <w:rFonts w:eastAsia="Calibri"/>
          <w:b/>
          <w:sz w:val="28"/>
          <w:szCs w:val="28"/>
          <w:lang w:val="ky-KG"/>
        </w:rPr>
        <w:t xml:space="preserve">КР ТИМ жана КР БП </w:t>
      </w:r>
    </w:p>
    <w:p w:rsidR="001B4521" w:rsidRPr="00134D09" w:rsidRDefault="001B4521" w:rsidP="001B4521">
      <w:pPr>
        <w:tabs>
          <w:tab w:val="left" w:pos="993"/>
        </w:tabs>
        <w:ind w:left="5103"/>
        <w:contextualSpacing/>
        <w:rPr>
          <w:rFonts w:eastAsia="Calibri"/>
          <w:b/>
          <w:sz w:val="28"/>
          <w:szCs w:val="28"/>
          <w:lang w:val="ky-KG"/>
        </w:rPr>
      </w:pPr>
      <w:r w:rsidRPr="00134D09">
        <w:rPr>
          <w:rFonts w:eastAsia="Calibri"/>
          <w:b/>
          <w:sz w:val="28"/>
          <w:szCs w:val="28"/>
          <w:lang w:val="ky-KG"/>
        </w:rPr>
        <w:t xml:space="preserve">ортосундагы өз ара </w:t>
      </w:r>
    </w:p>
    <w:p w:rsidR="001B4521" w:rsidRPr="00134D09" w:rsidRDefault="001B4521" w:rsidP="001B4521">
      <w:pPr>
        <w:tabs>
          <w:tab w:val="left" w:pos="993"/>
        </w:tabs>
        <w:ind w:left="5103"/>
        <w:contextualSpacing/>
        <w:rPr>
          <w:rFonts w:eastAsia="Calibri"/>
          <w:b/>
          <w:sz w:val="28"/>
          <w:szCs w:val="28"/>
          <w:lang w:val="ky-KG"/>
        </w:rPr>
      </w:pPr>
      <w:r w:rsidRPr="00134D09">
        <w:rPr>
          <w:rFonts w:eastAsia="Calibri"/>
          <w:b/>
          <w:sz w:val="28"/>
          <w:szCs w:val="28"/>
          <w:lang w:val="ky-KG"/>
        </w:rPr>
        <w:t xml:space="preserve">аракеттенүү боюнча Регламентин </w:t>
      </w:r>
    </w:p>
    <w:p w:rsidR="001B4521" w:rsidRDefault="001B4521" w:rsidP="001B4521">
      <w:pPr>
        <w:tabs>
          <w:tab w:val="left" w:pos="993"/>
        </w:tabs>
        <w:ind w:left="5103"/>
        <w:contextualSpacing/>
        <w:rPr>
          <w:rFonts w:eastAsia="Calibri"/>
          <w:b/>
          <w:sz w:val="28"/>
          <w:szCs w:val="28"/>
          <w:lang w:val="ky-KG"/>
        </w:rPr>
      </w:pPr>
      <w:r w:rsidRPr="00134D09">
        <w:rPr>
          <w:rFonts w:eastAsia="Calibri"/>
          <w:b/>
          <w:sz w:val="28"/>
          <w:szCs w:val="28"/>
          <w:lang w:val="ky-KG"/>
        </w:rPr>
        <w:t>бекитүү жөнүндө</w:t>
      </w:r>
    </w:p>
    <w:p w:rsidR="001B4521" w:rsidRDefault="001B4521" w:rsidP="001B4521">
      <w:pPr>
        <w:tabs>
          <w:tab w:val="left" w:pos="993"/>
        </w:tabs>
        <w:ind w:left="5103"/>
        <w:contextualSpacing/>
        <w:rPr>
          <w:rFonts w:eastAsia="Calibri"/>
          <w:b/>
          <w:sz w:val="28"/>
          <w:szCs w:val="28"/>
          <w:lang w:val="ky-KG"/>
        </w:rPr>
      </w:pPr>
    </w:p>
    <w:p w:rsidR="001B4521" w:rsidRDefault="00C31426" w:rsidP="001B4521">
      <w:pPr>
        <w:tabs>
          <w:tab w:val="left" w:pos="993"/>
        </w:tabs>
        <w:ind w:left="5103"/>
        <w:contextualSpacing/>
        <w:rPr>
          <w:sz w:val="28"/>
          <w:szCs w:val="28"/>
          <w:lang w:val="ky-KG"/>
        </w:rPr>
      </w:pPr>
      <w:r>
        <w:rPr>
          <w:sz w:val="28"/>
          <w:szCs w:val="28"/>
        </w:rPr>
        <w:t>2017-жылдын «16</w:t>
      </w:r>
      <w:r w:rsidR="001B4521">
        <w:rPr>
          <w:sz w:val="28"/>
          <w:szCs w:val="28"/>
        </w:rPr>
        <w:t>»</w:t>
      </w:r>
      <w:r>
        <w:rPr>
          <w:sz w:val="28"/>
          <w:szCs w:val="28"/>
          <w:lang w:val="ky-KG"/>
        </w:rPr>
        <w:t>-мартындагы 36-п</w:t>
      </w:r>
      <w:r w:rsidR="001B4521">
        <w:rPr>
          <w:sz w:val="28"/>
          <w:szCs w:val="28"/>
          <w:lang w:val="ky-KG"/>
        </w:rPr>
        <w:t xml:space="preserve"> сандуу</w:t>
      </w:r>
    </w:p>
    <w:p w:rsidR="001B4521" w:rsidRDefault="001B4521" w:rsidP="001B4521">
      <w:pPr>
        <w:tabs>
          <w:tab w:val="left" w:pos="993"/>
        </w:tabs>
        <w:ind w:left="5103"/>
        <w:contextualSpacing/>
        <w:rPr>
          <w:sz w:val="28"/>
          <w:szCs w:val="28"/>
          <w:lang w:val="ky-KG"/>
        </w:rPr>
      </w:pPr>
    </w:p>
    <w:p w:rsidR="001B4521" w:rsidRDefault="00C31426" w:rsidP="001B4521">
      <w:pPr>
        <w:tabs>
          <w:tab w:val="left" w:pos="993"/>
        </w:tabs>
        <w:ind w:left="5103"/>
        <w:contextualSpacing/>
        <w:rPr>
          <w:sz w:val="28"/>
          <w:szCs w:val="28"/>
          <w:lang w:val="ky-KG"/>
        </w:rPr>
      </w:pPr>
      <w:r>
        <w:rPr>
          <w:sz w:val="28"/>
          <w:szCs w:val="28"/>
        </w:rPr>
        <w:t>2017-жылдын «27</w:t>
      </w:r>
      <w:r w:rsidR="001B4521">
        <w:rPr>
          <w:sz w:val="28"/>
          <w:szCs w:val="28"/>
        </w:rPr>
        <w:t>»</w:t>
      </w:r>
      <w:r>
        <w:rPr>
          <w:sz w:val="28"/>
          <w:szCs w:val="28"/>
          <w:lang w:val="ky-KG"/>
        </w:rPr>
        <w:t>-мартындагы 13-п</w:t>
      </w:r>
      <w:r w:rsidR="001B4521">
        <w:rPr>
          <w:sz w:val="28"/>
          <w:szCs w:val="28"/>
          <w:lang w:val="ky-KG"/>
        </w:rPr>
        <w:t xml:space="preserve"> сандуу</w:t>
      </w:r>
    </w:p>
    <w:p w:rsidR="001B4521" w:rsidRPr="00EA723B" w:rsidRDefault="001B4521" w:rsidP="001B4521">
      <w:pPr>
        <w:tabs>
          <w:tab w:val="left" w:pos="993"/>
        </w:tabs>
        <w:ind w:left="6237"/>
        <w:contextualSpacing/>
        <w:rPr>
          <w:rFonts w:eastAsia="Calibri"/>
          <w:sz w:val="28"/>
          <w:szCs w:val="28"/>
          <w:lang w:val="ky-KG"/>
        </w:rPr>
      </w:pPr>
    </w:p>
    <w:p w:rsidR="001B4521" w:rsidRPr="00134D09" w:rsidRDefault="001B4521" w:rsidP="001B4521">
      <w:pPr>
        <w:tabs>
          <w:tab w:val="left" w:pos="993"/>
        </w:tabs>
        <w:ind w:firstLine="360"/>
        <w:contextualSpacing/>
        <w:jc w:val="both"/>
        <w:rPr>
          <w:rFonts w:eastAsia="Calibri"/>
          <w:color w:val="212121"/>
          <w:sz w:val="28"/>
          <w:szCs w:val="28"/>
          <w:lang w:val="ky-KG"/>
        </w:rPr>
      </w:pPr>
      <w:r w:rsidRPr="00134D09">
        <w:rPr>
          <w:rFonts w:eastAsia="Calibri"/>
          <w:color w:val="212121"/>
          <w:sz w:val="28"/>
          <w:szCs w:val="28"/>
          <w:lang w:val="ky-KG"/>
        </w:rPr>
        <w:t>Кыргыз Республикасынын Өкмөтүнүн 2013-жылдын 9-июлундагы № 404 токтому менен бекитилген, “Аткаруу бийлигинин органдарынын чектеш функцияларды ишке ашыруу боюнча эриш-аркак иштешүүсүнүн” Типтүү регламентин аткаруунун алкагында:</w:t>
      </w:r>
    </w:p>
    <w:p w:rsidR="001B4521" w:rsidRPr="00134D09" w:rsidRDefault="001B4521" w:rsidP="001B4521">
      <w:pPr>
        <w:tabs>
          <w:tab w:val="left" w:pos="993"/>
        </w:tabs>
        <w:ind w:firstLine="360"/>
        <w:contextualSpacing/>
        <w:jc w:val="both"/>
        <w:rPr>
          <w:rFonts w:eastAsia="Calibri"/>
          <w:color w:val="212121"/>
          <w:sz w:val="28"/>
          <w:szCs w:val="28"/>
          <w:lang w:val="ky-KG"/>
        </w:rPr>
      </w:pPr>
    </w:p>
    <w:p w:rsidR="001B4521" w:rsidRPr="00134D09" w:rsidRDefault="001B4521" w:rsidP="001B4521">
      <w:pPr>
        <w:tabs>
          <w:tab w:val="left" w:pos="993"/>
        </w:tabs>
        <w:ind w:firstLine="360"/>
        <w:contextualSpacing/>
        <w:jc w:val="center"/>
        <w:rPr>
          <w:rFonts w:eastAsia="Calibri"/>
          <w:b/>
          <w:color w:val="212121"/>
          <w:sz w:val="28"/>
          <w:szCs w:val="28"/>
          <w:lang w:val="ky-KG"/>
        </w:rPr>
      </w:pPr>
      <w:r w:rsidRPr="00134D09">
        <w:rPr>
          <w:rFonts w:eastAsia="Calibri"/>
          <w:b/>
          <w:color w:val="212121"/>
          <w:sz w:val="28"/>
          <w:szCs w:val="28"/>
          <w:lang w:val="ky-KG"/>
        </w:rPr>
        <w:t>БУЙРУК КЫЛАБЫЗ:</w:t>
      </w:r>
    </w:p>
    <w:p w:rsidR="001B4521" w:rsidRPr="00134D09" w:rsidRDefault="001B4521" w:rsidP="001B4521">
      <w:pPr>
        <w:tabs>
          <w:tab w:val="left" w:pos="993"/>
        </w:tabs>
        <w:ind w:firstLine="360"/>
        <w:contextualSpacing/>
        <w:jc w:val="center"/>
        <w:rPr>
          <w:rFonts w:eastAsia="Calibri"/>
          <w:b/>
          <w:sz w:val="28"/>
          <w:szCs w:val="28"/>
          <w:lang w:val="ky-KG"/>
        </w:rPr>
      </w:pPr>
    </w:p>
    <w:p w:rsidR="001B4521" w:rsidRPr="00134D09" w:rsidRDefault="001B4521" w:rsidP="001B4521">
      <w:pPr>
        <w:numPr>
          <w:ilvl w:val="0"/>
          <w:numId w:val="19"/>
        </w:numPr>
        <w:tabs>
          <w:tab w:val="left" w:pos="1134"/>
          <w:tab w:val="left" w:pos="1418"/>
        </w:tabs>
        <w:ind w:left="0" w:firstLine="567"/>
        <w:contextualSpacing/>
        <w:jc w:val="both"/>
        <w:rPr>
          <w:rFonts w:eastAsia="Calibri"/>
          <w:sz w:val="28"/>
          <w:szCs w:val="28"/>
          <w:lang w:val="ky-KG"/>
        </w:rPr>
      </w:pPr>
      <w:r w:rsidRPr="00134D09">
        <w:rPr>
          <w:rFonts w:eastAsia="Calibri"/>
          <w:sz w:val="28"/>
          <w:szCs w:val="28"/>
          <w:lang w:val="ky-KG"/>
        </w:rPr>
        <w:t>Тиркелген Кыргыз Республикасынын Тышкы иштер министрлигинин жана Кыргыз Республикасынын Башкы прокуратурасынын ортосундагы Кыргыз Республикасынын Башкы прокуратурасынын эки тараптуу уку</w:t>
      </w:r>
      <w:r>
        <w:rPr>
          <w:rFonts w:eastAsia="Calibri"/>
          <w:sz w:val="28"/>
          <w:szCs w:val="28"/>
          <w:lang w:val="ky-KG"/>
        </w:rPr>
        <w:t>к</w:t>
      </w:r>
      <w:r w:rsidRPr="00134D09">
        <w:rPr>
          <w:rFonts w:eastAsia="Calibri"/>
          <w:sz w:val="28"/>
          <w:szCs w:val="28"/>
          <w:lang w:val="ky-KG"/>
        </w:rPr>
        <w:t>тук жардам көрсөтүүсү тууралуу талаптарын аткаруу жаатында өз ара аракеттенүү Регламенти (мындан ары-Регламент) бекитилсин.</w:t>
      </w:r>
    </w:p>
    <w:p w:rsidR="001B4521" w:rsidRPr="00134D09" w:rsidRDefault="001B4521" w:rsidP="001B4521">
      <w:pPr>
        <w:numPr>
          <w:ilvl w:val="0"/>
          <w:numId w:val="19"/>
        </w:numPr>
        <w:tabs>
          <w:tab w:val="left" w:pos="1134"/>
        </w:tabs>
        <w:ind w:left="0" w:firstLine="567"/>
        <w:contextualSpacing/>
        <w:jc w:val="both"/>
        <w:rPr>
          <w:rFonts w:eastAsia="Calibri"/>
          <w:sz w:val="28"/>
          <w:szCs w:val="28"/>
          <w:lang w:val="ky-KG"/>
        </w:rPr>
      </w:pPr>
      <w:r w:rsidRPr="00134D09">
        <w:rPr>
          <w:rFonts w:eastAsia="Calibri"/>
          <w:sz w:val="28"/>
          <w:szCs w:val="28"/>
          <w:lang w:val="ky-KG"/>
        </w:rPr>
        <w:t>Кыргыз Республикасынын Тышкы иштер министрлиги, Кыргыз Республикасынын Башкы прокуратурасы, Кыргыз Республикасынын чет мамлекеттердин аймактарында аккредиттелген дипломатиялык өкүлчүлүктөрү жана консулдук мекеме</w:t>
      </w:r>
      <w:r>
        <w:rPr>
          <w:rFonts w:eastAsia="Calibri"/>
          <w:sz w:val="28"/>
          <w:szCs w:val="28"/>
          <w:lang w:val="ky-KG"/>
        </w:rPr>
        <w:t>лери Регламент менен жетектелет</w:t>
      </w:r>
      <w:r w:rsidRPr="00134D09">
        <w:rPr>
          <w:rFonts w:eastAsia="Calibri"/>
          <w:sz w:val="28"/>
          <w:szCs w:val="28"/>
          <w:lang w:val="ky-KG"/>
        </w:rPr>
        <w:t xml:space="preserve">. </w:t>
      </w:r>
    </w:p>
    <w:p w:rsidR="001B4521" w:rsidRPr="00134D09" w:rsidRDefault="001B4521" w:rsidP="001B4521">
      <w:pPr>
        <w:numPr>
          <w:ilvl w:val="0"/>
          <w:numId w:val="19"/>
        </w:numPr>
        <w:tabs>
          <w:tab w:val="left" w:pos="1134"/>
        </w:tabs>
        <w:ind w:left="0" w:firstLine="567"/>
        <w:contextualSpacing/>
        <w:jc w:val="both"/>
        <w:rPr>
          <w:rFonts w:eastAsia="Calibri"/>
          <w:sz w:val="28"/>
          <w:szCs w:val="28"/>
          <w:lang w:val="ky-KG"/>
        </w:rPr>
      </w:pPr>
      <w:r w:rsidRPr="00134D09">
        <w:rPr>
          <w:rFonts w:eastAsia="Calibri"/>
          <w:sz w:val="28"/>
          <w:szCs w:val="28"/>
          <w:lang w:val="ky-KG"/>
        </w:rPr>
        <w:t xml:space="preserve">Регламент менен таанышуу жана </w:t>
      </w:r>
      <w:r>
        <w:rPr>
          <w:rFonts w:eastAsia="Calibri"/>
          <w:sz w:val="28"/>
          <w:szCs w:val="28"/>
          <w:lang w:val="ky-KG"/>
        </w:rPr>
        <w:t xml:space="preserve">аткаруу </w:t>
      </w:r>
      <w:r w:rsidRPr="00134D09">
        <w:rPr>
          <w:rFonts w:eastAsia="Calibri"/>
          <w:sz w:val="28"/>
          <w:szCs w:val="28"/>
          <w:lang w:val="ky-KG"/>
        </w:rPr>
        <w:t>үчүн, Кыргыз Республикасынын дипломатиялык өкүлчүлүктөрүнө жана консулдук мекемелерине жөнөтүлсүн.</w:t>
      </w:r>
    </w:p>
    <w:p w:rsidR="001B4521" w:rsidRPr="00134D09" w:rsidRDefault="001B4521" w:rsidP="001B4521">
      <w:pPr>
        <w:numPr>
          <w:ilvl w:val="0"/>
          <w:numId w:val="19"/>
        </w:numPr>
        <w:tabs>
          <w:tab w:val="left" w:pos="1134"/>
        </w:tabs>
        <w:ind w:left="0" w:firstLine="567"/>
        <w:contextualSpacing/>
        <w:jc w:val="both"/>
        <w:rPr>
          <w:rFonts w:eastAsia="Calibri"/>
          <w:sz w:val="28"/>
          <w:szCs w:val="28"/>
          <w:lang w:val="ky-KG"/>
        </w:rPr>
      </w:pPr>
      <w:r w:rsidRPr="00134D09">
        <w:rPr>
          <w:rFonts w:eastAsia="Calibri"/>
          <w:sz w:val="28"/>
          <w:szCs w:val="28"/>
          <w:shd w:val="clear" w:color="auto" w:fill="FFFFFF"/>
          <w:lang w:val="ky-KG"/>
        </w:rPr>
        <w:t>Регл</w:t>
      </w:r>
      <w:r>
        <w:rPr>
          <w:rFonts w:eastAsia="Calibri"/>
          <w:sz w:val="28"/>
          <w:szCs w:val="28"/>
          <w:shd w:val="clear" w:color="auto" w:fill="FFFFFF"/>
          <w:lang w:val="ky-KG"/>
        </w:rPr>
        <w:t xml:space="preserve">аменттин аткарылышын көзөмөлдөө </w:t>
      </w:r>
      <w:r w:rsidRPr="00134D09">
        <w:rPr>
          <w:rFonts w:eastAsia="Calibri"/>
          <w:sz w:val="28"/>
          <w:szCs w:val="28"/>
          <w:shd w:val="clear" w:color="auto" w:fill="FFFFFF"/>
          <w:lang w:val="ky-KG"/>
        </w:rPr>
        <w:t xml:space="preserve">Кыргыз Республикасынын Тышкы иштер министринин жана Кыргыз Республикасынын Башкы прокурорунун </w:t>
      </w:r>
      <w:r>
        <w:rPr>
          <w:rFonts w:eastAsia="Calibri"/>
          <w:sz w:val="28"/>
          <w:szCs w:val="28"/>
          <w:shd w:val="clear" w:color="auto" w:fill="FFFFFF"/>
          <w:lang w:val="ky-KG"/>
        </w:rPr>
        <w:t xml:space="preserve">көзөмөлдөөчү </w:t>
      </w:r>
      <w:r w:rsidRPr="00134D09">
        <w:rPr>
          <w:rFonts w:eastAsia="Calibri"/>
          <w:sz w:val="28"/>
          <w:szCs w:val="28"/>
          <w:shd w:val="clear" w:color="auto" w:fill="FFFFFF"/>
          <w:lang w:val="ky-KG"/>
        </w:rPr>
        <w:t>орун басар</w:t>
      </w:r>
      <w:r>
        <w:rPr>
          <w:rFonts w:eastAsia="Calibri"/>
          <w:sz w:val="28"/>
          <w:szCs w:val="28"/>
          <w:shd w:val="clear" w:color="auto" w:fill="FFFFFF"/>
          <w:lang w:val="ky-KG"/>
        </w:rPr>
        <w:t>лар</w:t>
      </w:r>
      <w:r w:rsidRPr="00134D09">
        <w:rPr>
          <w:rFonts w:eastAsia="Calibri"/>
          <w:sz w:val="28"/>
          <w:szCs w:val="28"/>
          <w:shd w:val="clear" w:color="auto" w:fill="FFFFFF"/>
          <w:lang w:val="ky-KG"/>
        </w:rPr>
        <w:t>ы</w:t>
      </w:r>
      <w:r>
        <w:rPr>
          <w:rFonts w:eastAsia="Calibri"/>
          <w:sz w:val="28"/>
          <w:szCs w:val="28"/>
          <w:shd w:val="clear" w:color="auto" w:fill="FFFFFF"/>
          <w:lang w:val="ky-KG"/>
        </w:rPr>
        <w:t>на</w:t>
      </w:r>
      <w:r w:rsidRPr="00134D09">
        <w:rPr>
          <w:rFonts w:eastAsia="Calibri"/>
          <w:sz w:val="28"/>
          <w:szCs w:val="28"/>
          <w:shd w:val="clear" w:color="auto" w:fill="FFFFFF"/>
          <w:lang w:val="ky-KG"/>
        </w:rPr>
        <w:t xml:space="preserve"> жүктөлсүн.</w:t>
      </w:r>
    </w:p>
    <w:p w:rsidR="001B4521" w:rsidRPr="00134D09" w:rsidRDefault="001B4521" w:rsidP="001B4521">
      <w:pPr>
        <w:tabs>
          <w:tab w:val="left" w:pos="993"/>
          <w:tab w:val="left" w:pos="1134"/>
        </w:tabs>
        <w:ind w:firstLine="567"/>
        <w:contextualSpacing/>
        <w:jc w:val="both"/>
        <w:rPr>
          <w:rFonts w:eastAsia="Calibri"/>
          <w:sz w:val="28"/>
          <w:szCs w:val="28"/>
          <w:shd w:val="clear" w:color="auto" w:fill="FFFFFF"/>
          <w:lang w:val="ky-KG"/>
        </w:rPr>
      </w:pPr>
    </w:p>
    <w:p w:rsidR="001B4521" w:rsidRPr="00134D09" w:rsidRDefault="001B4521" w:rsidP="001B4521">
      <w:pPr>
        <w:tabs>
          <w:tab w:val="left" w:pos="993"/>
          <w:tab w:val="left" w:pos="1134"/>
        </w:tabs>
        <w:contextualSpacing/>
        <w:jc w:val="both"/>
        <w:rPr>
          <w:rFonts w:eastAsia="Calibri"/>
          <w:sz w:val="28"/>
          <w:szCs w:val="28"/>
          <w:shd w:val="clear" w:color="auto" w:fill="FFFFFF"/>
          <w:lang w:val="ky-KG"/>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4"/>
      </w:tblGrid>
      <w:tr w:rsidR="001B4521" w:rsidRPr="00134D09" w:rsidTr="00AB1411">
        <w:tc>
          <w:tcPr>
            <w:tcW w:w="4500" w:type="dxa"/>
          </w:tcPr>
          <w:p w:rsidR="001B4521" w:rsidRPr="00134D09" w:rsidRDefault="001B4521" w:rsidP="00AB1411">
            <w:pPr>
              <w:tabs>
                <w:tab w:val="left" w:pos="993"/>
                <w:tab w:val="left" w:pos="1134"/>
              </w:tabs>
              <w:contextualSpacing/>
              <w:rPr>
                <w:b/>
                <w:sz w:val="28"/>
                <w:szCs w:val="28"/>
                <w:lang w:val="ky-KG"/>
              </w:rPr>
            </w:pPr>
            <w:r w:rsidRPr="00134D09">
              <w:rPr>
                <w:b/>
                <w:sz w:val="28"/>
                <w:szCs w:val="28"/>
                <w:lang w:val="ky-KG"/>
              </w:rPr>
              <w:t>Кыргыз Республикасынын Тышкы иштер министри</w:t>
            </w:r>
          </w:p>
          <w:p w:rsidR="001B4521" w:rsidRPr="00134D09" w:rsidRDefault="001B4521" w:rsidP="00AB1411">
            <w:pPr>
              <w:tabs>
                <w:tab w:val="left" w:pos="993"/>
                <w:tab w:val="left" w:pos="1134"/>
              </w:tabs>
              <w:contextualSpacing/>
              <w:rPr>
                <w:b/>
                <w:sz w:val="28"/>
                <w:szCs w:val="28"/>
                <w:lang w:val="ky-KG"/>
              </w:rPr>
            </w:pPr>
          </w:p>
          <w:p w:rsidR="001B4521" w:rsidRPr="00134D09" w:rsidRDefault="001B4521" w:rsidP="00AB1411">
            <w:pPr>
              <w:tabs>
                <w:tab w:val="left" w:pos="993"/>
                <w:tab w:val="left" w:pos="1134"/>
              </w:tabs>
              <w:contextualSpacing/>
              <w:rPr>
                <w:b/>
                <w:sz w:val="28"/>
                <w:szCs w:val="28"/>
                <w:lang w:val="ky-KG"/>
              </w:rPr>
            </w:pPr>
          </w:p>
        </w:tc>
        <w:tc>
          <w:tcPr>
            <w:tcW w:w="4504" w:type="dxa"/>
            <w:hideMark/>
          </w:tcPr>
          <w:p w:rsidR="001B4521" w:rsidRPr="00134D09" w:rsidRDefault="001B4521" w:rsidP="00AB1411">
            <w:pPr>
              <w:tabs>
                <w:tab w:val="left" w:pos="993"/>
                <w:tab w:val="left" w:pos="1134"/>
              </w:tabs>
              <w:contextualSpacing/>
              <w:rPr>
                <w:b/>
                <w:sz w:val="28"/>
                <w:szCs w:val="28"/>
                <w:lang w:val="ky-KG"/>
              </w:rPr>
            </w:pPr>
            <w:r w:rsidRPr="00134D09">
              <w:rPr>
                <w:b/>
                <w:sz w:val="28"/>
                <w:szCs w:val="28"/>
                <w:lang w:val="ky-KG"/>
              </w:rPr>
              <w:t>Кыргыз Республикасынын Башкы прокурору</w:t>
            </w:r>
          </w:p>
        </w:tc>
      </w:tr>
      <w:tr w:rsidR="001B4521" w:rsidRPr="00134D09" w:rsidTr="00AB1411">
        <w:tc>
          <w:tcPr>
            <w:tcW w:w="4500" w:type="dxa"/>
            <w:hideMark/>
          </w:tcPr>
          <w:p w:rsidR="001B4521" w:rsidRPr="00134D09" w:rsidRDefault="001B4521" w:rsidP="00AB1411">
            <w:pPr>
              <w:tabs>
                <w:tab w:val="left" w:pos="993"/>
                <w:tab w:val="left" w:pos="1134"/>
              </w:tabs>
              <w:contextualSpacing/>
              <w:jc w:val="both"/>
              <w:rPr>
                <w:b/>
                <w:sz w:val="28"/>
                <w:szCs w:val="28"/>
                <w:lang w:val="ky-KG"/>
              </w:rPr>
            </w:pPr>
            <w:r w:rsidRPr="00134D09">
              <w:rPr>
                <w:b/>
                <w:sz w:val="28"/>
                <w:szCs w:val="28"/>
                <w:lang w:val="ky-KG"/>
              </w:rPr>
              <w:t>Э. Абдылдаев</w:t>
            </w:r>
          </w:p>
        </w:tc>
        <w:tc>
          <w:tcPr>
            <w:tcW w:w="4504" w:type="dxa"/>
            <w:hideMark/>
          </w:tcPr>
          <w:p w:rsidR="001B4521" w:rsidRPr="00134D09" w:rsidRDefault="001B4521" w:rsidP="00AB1411">
            <w:pPr>
              <w:tabs>
                <w:tab w:val="left" w:pos="993"/>
                <w:tab w:val="left" w:pos="1134"/>
              </w:tabs>
              <w:contextualSpacing/>
              <w:jc w:val="both"/>
              <w:rPr>
                <w:b/>
                <w:sz w:val="28"/>
                <w:szCs w:val="28"/>
                <w:lang w:val="ky-KG"/>
              </w:rPr>
            </w:pPr>
            <w:r w:rsidRPr="00134D09">
              <w:rPr>
                <w:b/>
                <w:sz w:val="28"/>
                <w:szCs w:val="28"/>
                <w:lang w:val="ky-KG"/>
              </w:rPr>
              <w:t>И. Джолдубаева</w:t>
            </w:r>
          </w:p>
        </w:tc>
      </w:tr>
    </w:tbl>
    <w:p w:rsidR="001B4521" w:rsidRDefault="001B4521" w:rsidP="001B4521">
      <w:pPr>
        <w:jc w:val="both"/>
        <w:rPr>
          <w:lang w:val="ky-KG"/>
        </w:rPr>
      </w:pPr>
    </w:p>
    <w:tbl>
      <w:tblPr>
        <w:tblW w:w="4944" w:type="pct"/>
        <w:tblCellMar>
          <w:left w:w="0" w:type="dxa"/>
          <w:right w:w="0" w:type="dxa"/>
        </w:tblCellMar>
        <w:tblLook w:val="04A0" w:firstRow="1" w:lastRow="0" w:firstColumn="1" w:lastColumn="0" w:noHBand="0" w:noVBand="1"/>
      </w:tblPr>
      <w:tblGrid>
        <w:gridCol w:w="3350"/>
        <w:gridCol w:w="1579"/>
        <w:gridCol w:w="4535"/>
      </w:tblGrid>
      <w:tr w:rsidR="001B4521" w:rsidRPr="00C15451" w:rsidTr="00AB1411">
        <w:tc>
          <w:tcPr>
            <w:tcW w:w="1770" w:type="pct"/>
            <w:tcMar>
              <w:top w:w="0" w:type="dxa"/>
              <w:left w:w="108" w:type="dxa"/>
              <w:bottom w:w="0" w:type="dxa"/>
              <w:right w:w="108" w:type="dxa"/>
            </w:tcMar>
            <w:hideMark/>
          </w:tcPr>
          <w:p w:rsidR="001B4521" w:rsidRPr="00C15451" w:rsidRDefault="001B4521" w:rsidP="00AB1411">
            <w:pPr>
              <w:pStyle w:val="tkGrif"/>
              <w:spacing w:after="0" w:line="240" w:lineRule="auto"/>
              <w:rPr>
                <w:rFonts w:ascii="Times New Roman" w:hAnsi="Times New Roman" w:cs="Times New Roman"/>
                <w:sz w:val="28"/>
                <w:szCs w:val="28"/>
              </w:rPr>
            </w:pPr>
            <w:r w:rsidRPr="00C15451">
              <w:rPr>
                <w:rFonts w:ascii="Times New Roman" w:hAnsi="Times New Roman" w:cs="Times New Roman"/>
                <w:sz w:val="28"/>
                <w:szCs w:val="28"/>
              </w:rPr>
              <w:lastRenderedPageBreak/>
              <w:t> </w:t>
            </w:r>
          </w:p>
        </w:tc>
        <w:tc>
          <w:tcPr>
            <w:tcW w:w="834" w:type="pct"/>
            <w:tcMar>
              <w:top w:w="0" w:type="dxa"/>
              <w:left w:w="108" w:type="dxa"/>
              <w:bottom w:w="0" w:type="dxa"/>
              <w:right w:w="108" w:type="dxa"/>
            </w:tcMar>
            <w:hideMark/>
          </w:tcPr>
          <w:p w:rsidR="001B4521" w:rsidRPr="00C15451" w:rsidRDefault="001B4521" w:rsidP="00AB1411">
            <w:pPr>
              <w:pStyle w:val="tkGrif"/>
              <w:spacing w:after="0" w:line="240" w:lineRule="auto"/>
              <w:rPr>
                <w:rFonts w:ascii="Times New Roman" w:hAnsi="Times New Roman" w:cs="Times New Roman"/>
                <w:sz w:val="28"/>
                <w:szCs w:val="28"/>
              </w:rPr>
            </w:pPr>
            <w:r w:rsidRPr="00C15451">
              <w:rPr>
                <w:rFonts w:ascii="Times New Roman" w:hAnsi="Times New Roman" w:cs="Times New Roman"/>
                <w:sz w:val="28"/>
                <w:szCs w:val="28"/>
              </w:rPr>
              <w:t> </w:t>
            </w:r>
          </w:p>
        </w:tc>
        <w:tc>
          <w:tcPr>
            <w:tcW w:w="2396" w:type="pct"/>
            <w:tcMar>
              <w:top w:w="0" w:type="dxa"/>
              <w:left w:w="108" w:type="dxa"/>
              <w:bottom w:w="0" w:type="dxa"/>
              <w:right w:w="108" w:type="dxa"/>
            </w:tcMar>
            <w:hideMark/>
          </w:tcPr>
          <w:p w:rsidR="001B4521" w:rsidRPr="002914FB" w:rsidRDefault="001B4521" w:rsidP="00AB1411">
            <w:pPr>
              <w:pStyle w:val="tkGrif"/>
              <w:spacing w:after="0" w:line="240" w:lineRule="auto"/>
              <w:jc w:val="left"/>
              <w:rPr>
                <w:rFonts w:ascii="Times New Roman" w:hAnsi="Times New Roman" w:cs="Times New Roman"/>
                <w:color w:val="FFFFFF" w:themeColor="background1"/>
                <w:sz w:val="28"/>
                <w:szCs w:val="28"/>
                <w:lang w:val="ky-KG"/>
              </w:rPr>
            </w:pPr>
            <w:r w:rsidRPr="002914FB">
              <w:rPr>
                <w:rFonts w:ascii="Times New Roman" w:hAnsi="Times New Roman" w:cs="Times New Roman"/>
                <w:color w:val="FFFFFF" w:themeColor="background1"/>
                <w:sz w:val="28"/>
                <w:szCs w:val="28"/>
                <w:lang w:val="ky-KG"/>
              </w:rPr>
              <w:t>Согласованный с ГП КР и МПД</w:t>
            </w:r>
          </w:p>
          <w:p w:rsidR="00C31426" w:rsidRDefault="00C31426" w:rsidP="00AB1411">
            <w:pPr>
              <w:pStyle w:val="tkGrif"/>
              <w:spacing w:after="0" w:line="240" w:lineRule="auto"/>
              <w:rPr>
                <w:rFonts w:ascii="Times New Roman" w:hAnsi="Times New Roman" w:cs="Times New Roman"/>
                <w:sz w:val="28"/>
                <w:szCs w:val="28"/>
              </w:rPr>
            </w:pPr>
          </w:p>
          <w:p w:rsidR="00C31426" w:rsidRDefault="00C31426" w:rsidP="00AB1411">
            <w:pPr>
              <w:pStyle w:val="tkGrif"/>
              <w:spacing w:after="0" w:line="240" w:lineRule="auto"/>
              <w:rPr>
                <w:rFonts w:ascii="Times New Roman" w:hAnsi="Times New Roman" w:cs="Times New Roman"/>
                <w:sz w:val="28"/>
                <w:szCs w:val="28"/>
              </w:rPr>
            </w:pPr>
          </w:p>
          <w:p w:rsidR="001B4521" w:rsidRPr="00C15451" w:rsidRDefault="001B4521" w:rsidP="00AB1411">
            <w:pPr>
              <w:pStyle w:val="tkGrif"/>
              <w:spacing w:after="0" w:line="240" w:lineRule="auto"/>
              <w:rPr>
                <w:rFonts w:ascii="Times New Roman" w:hAnsi="Times New Roman" w:cs="Times New Roman"/>
                <w:sz w:val="28"/>
                <w:szCs w:val="28"/>
              </w:rPr>
            </w:pPr>
            <w:r w:rsidRPr="00C15451">
              <w:rPr>
                <w:rFonts w:ascii="Times New Roman" w:hAnsi="Times New Roman" w:cs="Times New Roman"/>
                <w:sz w:val="28"/>
                <w:szCs w:val="28"/>
              </w:rPr>
              <w:t>Приложение</w:t>
            </w:r>
            <w:r w:rsidRPr="00C15451">
              <w:rPr>
                <w:rFonts w:ascii="Times New Roman" w:hAnsi="Times New Roman" w:cs="Times New Roman"/>
                <w:sz w:val="28"/>
                <w:szCs w:val="28"/>
              </w:rPr>
              <w:br/>
              <w:t>к приказу Министерства иностранных дел Кырг</w:t>
            </w:r>
            <w:r w:rsidR="00C31426">
              <w:rPr>
                <w:rFonts w:ascii="Times New Roman" w:hAnsi="Times New Roman" w:cs="Times New Roman"/>
                <w:sz w:val="28"/>
                <w:szCs w:val="28"/>
              </w:rPr>
              <w:t>ызской Республики</w:t>
            </w:r>
            <w:r w:rsidR="00C31426">
              <w:rPr>
                <w:rFonts w:ascii="Times New Roman" w:hAnsi="Times New Roman" w:cs="Times New Roman"/>
                <w:sz w:val="28"/>
                <w:szCs w:val="28"/>
              </w:rPr>
              <w:br/>
              <w:t>от 16</w:t>
            </w:r>
            <w:r>
              <w:rPr>
                <w:rFonts w:ascii="Times New Roman" w:hAnsi="Times New Roman" w:cs="Times New Roman"/>
                <w:sz w:val="28"/>
                <w:szCs w:val="28"/>
              </w:rPr>
              <w:t xml:space="preserve"> </w:t>
            </w:r>
            <w:r>
              <w:rPr>
                <w:rFonts w:ascii="Times New Roman" w:hAnsi="Times New Roman" w:cs="Times New Roman"/>
                <w:sz w:val="28"/>
                <w:szCs w:val="28"/>
                <w:lang w:val="ky-KG"/>
              </w:rPr>
              <w:t>марта</w:t>
            </w:r>
            <w:r>
              <w:rPr>
                <w:rFonts w:ascii="Times New Roman" w:hAnsi="Times New Roman" w:cs="Times New Roman"/>
                <w:sz w:val="28"/>
                <w:szCs w:val="28"/>
              </w:rPr>
              <w:t xml:space="preserve"> 2017</w:t>
            </w:r>
            <w:r w:rsidR="00C31426">
              <w:rPr>
                <w:rFonts w:ascii="Times New Roman" w:hAnsi="Times New Roman" w:cs="Times New Roman"/>
                <w:sz w:val="28"/>
                <w:szCs w:val="28"/>
              </w:rPr>
              <w:t xml:space="preserve"> года N 36-п</w:t>
            </w:r>
            <w:r w:rsidRPr="00C15451">
              <w:rPr>
                <w:rFonts w:ascii="Times New Roman" w:hAnsi="Times New Roman" w:cs="Times New Roman"/>
                <w:sz w:val="28"/>
                <w:szCs w:val="28"/>
              </w:rPr>
              <w:br/>
              <w:t xml:space="preserve">и </w:t>
            </w:r>
            <w:r>
              <w:rPr>
                <w:rFonts w:ascii="Times New Roman" w:hAnsi="Times New Roman" w:cs="Times New Roman"/>
                <w:sz w:val="28"/>
                <w:szCs w:val="28"/>
              </w:rPr>
              <w:t xml:space="preserve">Генеральной прокуратуры </w:t>
            </w:r>
            <w:r w:rsidRPr="00C15451">
              <w:rPr>
                <w:rFonts w:ascii="Times New Roman" w:hAnsi="Times New Roman" w:cs="Times New Roman"/>
                <w:sz w:val="28"/>
                <w:szCs w:val="28"/>
              </w:rPr>
              <w:t>Кырг</w:t>
            </w:r>
            <w:r w:rsidR="00C31426">
              <w:rPr>
                <w:rFonts w:ascii="Times New Roman" w:hAnsi="Times New Roman" w:cs="Times New Roman"/>
                <w:sz w:val="28"/>
                <w:szCs w:val="28"/>
              </w:rPr>
              <w:t>ызской Республики</w:t>
            </w:r>
            <w:r w:rsidR="00C31426">
              <w:rPr>
                <w:rFonts w:ascii="Times New Roman" w:hAnsi="Times New Roman" w:cs="Times New Roman"/>
                <w:sz w:val="28"/>
                <w:szCs w:val="28"/>
              </w:rPr>
              <w:br/>
              <w:t>от 27</w:t>
            </w:r>
            <w:r>
              <w:rPr>
                <w:rFonts w:ascii="Times New Roman" w:hAnsi="Times New Roman" w:cs="Times New Roman"/>
                <w:sz w:val="28"/>
                <w:szCs w:val="28"/>
              </w:rPr>
              <w:t xml:space="preserve"> </w:t>
            </w:r>
            <w:r>
              <w:rPr>
                <w:rFonts w:ascii="Times New Roman" w:hAnsi="Times New Roman" w:cs="Times New Roman"/>
                <w:sz w:val="28"/>
                <w:szCs w:val="28"/>
                <w:lang w:val="ky-KG"/>
              </w:rPr>
              <w:t>марта</w:t>
            </w:r>
            <w:r>
              <w:rPr>
                <w:rFonts w:ascii="Times New Roman" w:hAnsi="Times New Roman" w:cs="Times New Roman"/>
                <w:sz w:val="28"/>
                <w:szCs w:val="28"/>
              </w:rPr>
              <w:t xml:space="preserve"> 2017</w:t>
            </w:r>
            <w:r w:rsidR="00C31426">
              <w:rPr>
                <w:rFonts w:ascii="Times New Roman" w:hAnsi="Times New Roman" w:cs="Times New Roman"/>
                <w:sz w:val="28"/>
                <w:szCs w:val="28"/>
              </w:rPr>
              <w:t xml:space="preserve"> года N 13-п</w:t>
            </w:r>
          </w:p>
        </w:tc>
      </w:tr>
    </w:tbl>
    <w:p w:rsidR="001B4521" w:rsidRDefault="001B4521" w:rsidP="001B4521">
      <w:pPr>
        <w:pStyle w:val="tkNazvanie"/>
        <w:spacing w:before="0" w:after="0" w:line="240" w:lineRule="auto"/>
        <w:rPr>
          <w:rFonts w:ascii="Times New Roman" w:hAnsi="Times New Roman" w:cs="Times New Roman"/>
          <w:sz w:val="28"/>
          <w:szCs w:val="28"/>
          <w:lang w:val="ky-KG"/>
        </w:rPr>
      </w:pPr>
    </w:p>
    <w:p w:rsidR="001B4521" w:rsidRDefault="001B4521" w:rsidP="001B4521">
      <w:pPr>
        <w:pStyle w:val="tkNazvanie"/>
        <w:spacing w:before="0" w:after="0" w:line="240" w:lineRule="auto"/>
        <w:rPr>
          <w:rFonts w:ascii="Times New Roman" w:hAnsi="Times New Roman" w:cs="Times New Roman"/>
          <w:sz w:val="28"/>
          <w:szCs w:val="28"/>
          <w:lang w:val="ky-KG"/>
        </w:rPr>
      </w:pPr>
    </w:p>
    <w:p w:rsidR="001B4521" w:rsidRPr="0083605B" w:rsidRDefault="001B4521" w:rsidP="001B4521">
      <w:pPr>
        <w:pStyle w:val="tkNazvanie"/>
        <w:spacing w:before="0" w:after="0" w:line="240" w:lineRule="auto"/>
        <w:rPr>
          <w:rFonts w:ascii="Times New Roman" w:hAnsi="Times New Roman" w:cs="Times New Roman"/>
          <w:sz w:val="28"/>
          <w:szCs w:val="28"/>
          <w:lang w:val="ky-KG"/>
        </w:rPr>
      </w:pPr>
      <w:r w:rsidRPr="00C15451">
        <w:rPr>
          <w:rFonts w:ascii="Times New Roman" w:hAnsi="Times New Roman" w:cs="Times New Roman"/>
          <w:sz w:val="28"/>
          <w:szCs w:val="28"/>
        </w:rPr>
        <w:t xml:space="preserve">РЕГЛАМЕНТ </w:t>
      </w:r>
      <w:r w:rsidRPr="00C15451">
        <w:rPr>
          <w:rFonts w:ascii="Times New Roman" w:hAnsi="Times New Roman" w:cs="Times New Roman"/>
          <w:sz w:val="28"/>
          <w:szCs w:val="28"/>
        </w:rPr>
        <w:br/>
        <w:t xml:space="preserve">взаимодействия Министерства иностранных дел Кыргызской Республики и </w:t>
      </w:r>
      <w:r>
        <w:rPr>
          <w:rFonts w:ascii="Times New Roman" w:hAnsi="Times New Roman" w:cs="Times New Roman"/>
          <w:sz w:val="28"/>
          <w:szCs w:val="28"/>
        </w:rPr>
        <w:t xml:space="preserve">Генеральной прокуратуры </w:t>
      </w:r>
      <w:r w:rsidRPr="00C15451">
        <w:rPr>
          <w:rFonts w:ascii="Times New Roman" w:hAnsi="Times New Roman" w:cs="Times New Roman"/>
          <w:sz w:val="28"/>
          <w:szCs w:val="28"/>
        </w:rPr>
        <w:t xml:space="preserve">Кыргызской Республики по </w:t>
      </w:r>
      <w:r>
        <w:rPr>
          <w:rFonts w:ascii="Times New Roman" w:hAnsi="Times New Roman" w:cs="Times New Roman"/>
          <w:sz w:val="28"/>
          <w:szCs w:val="28"/>
        </w:rPr>
        <w:t xml:space="preserve">исполнению </w:t>
      </w:r>
      <w:r>
        <w:rPr>
          <w:rFonts w:ascii="Times New Roman" w:hAnsi="Times New Roman" w:cs="Times New Roman"/>
          <w:sz w:val="28"/>
          <w:szCs w:val="28"/>
          <w:lang w:val="ky-KG"/>
        </w:rPr>
        <w:t>запросов Генеральной прокуратуры Кыргызской Республики об оказании взаимной правовой помощи</w:t>
      </w:r>
    </w:p>
    <w:p w:rsidR="001B4521" w:rsidRDefault="001B4521" w:rsidP="001B4521">
      <w:pPr>
        <w:pStyle w:val="tkZagolovok2"/>
        <w:spacing w:before="0" w:after="0" w:line="240" w:lineRule="auto"/>
        <w:rPr>
          <w:rFonts w:ascii="Times New Roman" w:hAnsi="Times New Roman" w:cs="Times New Roman"/>
          <w:sz w:val="28"/>
          <w:szCs w:val="28"/>
        </w:rPr>
      </w:pPr>
    </w:p>
    <w:p w:rsidR="001B4521" w:rsidRPr="00C15451" w:rsidRDefault="001B4521" w:rsidP="001B4521">
      <w:pPr>
        <w:pStyle w:val="tkZagolovok2"/>
        <w:spacing w:before="0" w:after="0" w:line="240" w:lineRule="auto"/>
        <w:rPr>
          <w:rFonts w:ascii="Times New Roman" w:hAnsi="Times New Roman" w:cs="Times New Roman"/>
          <w:sz w:val="28"/>
          <w:szCs w:val="28"/>
        </w:rPr>
      </w:pPr>
      <w:r w:rsidRPr="00C15451">
        <w:rPr>
          <w:rFonts w:ascii="Times New Roman" w:hAnsi="Times New Roman" w:cs="Times New Roman"/>
          <w:sz w:val="28"/>
          <w:szCs w:val="28"/>
        </w:rPr>
        <w:t>I. Общие положения</w:t>
      </w:r>
    </w:p>
    <w:p w:rsidR="001B4521" w:rsidRDefault="001B4521" w:rsidP="001B4521">
      <w:pPr>
        <w:pStyle w:val="tkTekst"/>
        <w:numPr>
          <w:ilvl w:val="0"/>
          <w:numId w:val="23"/>
        </w:numPr>
        <w:spacing w:after="0" w:line="240" w:lineRule="auto"/>
        <w:ind w:left="0" w:firstLine="567"/>
        <w:rPr>
          <w:rFonts w:ascii="Times New Roman" w:hAnsi="Times New Roman" w:cs="Times New Roman"/>
          <w:sz w:val="28"/>
          <w:szCs w:val="28"/>
        </w:rPr>
      </w:pPr>
      <w:proofErr w:type="gramStart"/>
      <w:r>
        <w:rPr>
          <w:rFonts w:ascii="Times New Roman" w:hAnsi="Times New Roman" w:cs="Times New Roman"/>
          <w:sz w:val="28"/>
          <w:szCs w:val="28"/>
        </w:rPr>
        <w:t>Настоящий Р</w:t>
      </w:r>
      <w:r w:rsidRPr="00C15451">
        <w:rPr>
          <w:rFonts w:ascii="Times New Roman" w:hAnsi="Times New Roman" w:cs="Times New Roman"/>
          <w:sz w:val="28"/>
          <w:szCs w:val="28"/>
        </w:rPr>
        <w:t xml:space="preserve">егламент </w:t>
      </w:r>
      <w:r>
        <w:rPr>
          <w:rFonts w:ascii="Times New Roman" w:hAnsi="Times New Roman" w:cs="Times New Roman"/>
          <w:sz w:val="28"/>
          <w:szCs w:val="28"/>
        </w:rPr>
        <w:t xml:space="preserve">определяет условия и механизм взаимодействия </w:t>
      </w:r>
      <w:r w:rsidRPr="00C15451">
        <w:rPr>
          <w:rFonts w:ascii="Times New Roman" w:hAnsi="Times New Roman" w:cs="Times New Roman"/>
          <w:sz w:val="28"/>
          <w:szCs w:val="28"/>
        </w:rPr>
        <w:t>Министерства иностранных дел Кыргызской Республики (далее МИД)</w:t>
      </w:r>
      <w:r>
        <w:rPr>
          <w:rFonts w:ascii="Times New Roman" w:hAnsi="Times New Roman" w:cs="Times New Roman"/>
          <w:sz w:val="28"/>
          <w:szCs w:val="28"/>
          <w:lang w:val="ky-KG"/>
        </w:rPr>
        <w:t>, а также дипломатических представительств и консульских учреждений Кыргызской Республики (далее загранучреждения)</w:t>
      </w:r>
      <w:r w:rsidRPr="00C15451">
        <w:rPr>
          <w:rFonts w:ascii="Times New Roman" w:hAnsi="Times New Roman" w:cs="Times New Roman"/>
          <w:sz w:val="28"/>
          <w:szCs w:val="28"/>
        </w:rPr>
        <w:t xml:space="preserve"> и </w:t>
      </w:r>
      <w:r>
        <w:rPr>
          <w:rFonts w:ascii="Times New Roman" w:hAnsi="Times New Roman" w:cs="Times New Roman"/>
          <w:sz w:val="28"/>
          <w:szCs w:val="28"/>
        </w:rPr>
        <w:t xml:space="preserve">Генеральной прокуратуры </w:t>
      </w:r>
      <w:r w:rsidRPr="00C15451">
        <w:rPr>
          <w:rFonts w:ascii="Times New Roman" w:hAnsi="Times New Roman" w:cs="Times New Roman"/>
          <w:sz w:val="28"/>
          <w:szCs w:val="28"/>
        </w:rPr>
        <w:t>Кыргызской Республики</w:t>
      </w:r>
      <w:r>
        <w:rPr>
          <w:rFonts w:ascii="Times New Roman" w:hAnsi="Times New Roman" w:cs="Times New Roman"/>
          <w:sz w:val="28"/>
          <w:szCs w:val="28"/>
        </w:rPr>
        <w:t xml:space="preserve"> (далее ГП</w:t>
      </w:r>
      <w:r w:rsidRPr="00C15451">
        <w:rPr>
          <w:rFonts w:ascii="Times New Roman" w:hAnsi="Times New Roman" w:cs="Times New Roman"/>
          <w:sz w:val="28"/>
          <w:szCs w:val="28"/>
        </w:rPr>
        <w:t>)</w:t>
      </w:r>
      <w:r>
        <w:rPr>
          <w:rFonts w:ascii="Times New Roman" w:hAnsi="Times New Roman" w:cs="Times New Roman"/>
          <w:sz w:val="28"/>
          <w:szCs w:val="28"/>
        </w:rPr>
        <w:t xml:space="preserve"> при исполнении </w:t>
      </w:r>
      <w:r>
        <w:rPr>
          <w:rFonts w:ascii="Times New Roman" w:hAnsi="Times New Roman" w:cs="Times New Roman"/>
          <w:sz w:val="28"/>
          <w:szCs w:val="28"/>
          <w:lang w:val="ky-KG"/>
        </w:rPr>
        <w:t xml:space="preserve">запросов Генеральной прокуратуры Кыргызской Республики об оказании взаимной правовой помощи </w:t>
      </w:r>
      <w:r>
        <w:rPr>
          <w:rFonts w:ascii="Times New Roman" w:hAnsi="Times New Roman" w:cs="Times New Roman"/>
          <w:sz w:val="28"/>
          <w:szCs w:val="28"/>
        </w:rPr>
        <w:t xml:space="preserve">в соответствии с законодательством </w:t>
      </w:r>
      <w:r>
        <w:rPr>
          <w:rFonts w:ascii="Times New Roman" w:hAnsi="Times New Roman" w:cs="Times New Roman"/>
          <w:sz w:val="28"/>
          <w:szCs w:val="28"/>
          <w:lang w:val="ky-KG"/>
        </w:rPr>
        <w:t xml:space="preserve">Кыргызской Республики </w:t>
      </w:r>
      <w:r>
        <w:rPr>
          <w:rFonts w:ascii="Times New Roman" w:hAnsi="Times New Roman" w:cs="Times New Roman"/>
          <w:sz w:val="28"/>
          <w:szCs w:val="28"/>
        </w:rPr>
        <w:t>и международными договорам</w:t>
      </w:r>
      <w:r>
        <w:rPr>
          <w:rFonts w:ascii="Times New Roman" w:hAnsi="Times New Roman" w:cs="Times New Roman"/>
          <w:sz w:val="28"/>
          <w:szCs w:val="28"/>
          <w:lang w:val="ky-KG"/>
        </w:rPr>
        <w:t xml:space="preserve">и, </w:t>
      </w:r>
      <w:r w:rsidRPr="00081155">
        <w:rPr>
          <w:rFonts w:ascii="Times New Roman" w:hAnsi="Times New Roman" w:cs="Times New Roman"/>
          <w:sz w:val="28"/>
          <w:szCs w:val="28"/>
        </w:rPr>
        <w:t>вступившими в установленном порядке в силу</w:t>
      </w:r>
      <w:r>
        <w:rPr>
          <w:rFonts w:ascii="Times New Roman" w:hAnsi="Times New Roman" w:cs="Times New Roman"/>
          <w:sz w:val="28"/>
          <w:szCs w:val="28"/>
          <w:lang w:val="ky-KG"/>
        </w:rPr>
        <w:t>,</w:t>
      </w:r>
      <w:r w:rsidRPr="00081155">
        <w:rPr>
          <w:rFonts w:ascii="Times New Roman" w:hAnsi="Times New Roman" w:cs="Times New Roman"/>
          <w:sz w:val="28"/>
          <w:szCs w:val="28"/>
        </w:rPr>
        <w:t xml:space="preserve"> участницей</w:t>
      </w:r>
      <w:proofErr w:type="gramEnd"/>
      <w:r w:rsidRPr="00081155">
        <w:rPr>
          <w:rFonts w:ascii="Times New Roman" w:hAnsi="Times New Roman" w:cs="Times New Roman"/>
          <w:sz w:val="28"/>
          <w:szCs w:val="28"/>
        </w:rPr>
        <w:t xml:space="preserve"> </w:t>
      </w:r>
      <w:proofErr w:type="gramStart"/>
      <w:r w:rsidRPr="00081155">
        <w:rPr>
          <w:rFonts w:ascii="Times New Roman" w:hAnsi="Times New Roman" w:cs="Times New Roman"/>
          <w:sz w:val="28"/>
          <w:szCs w:val="28"/>
        </w:rPr>
        <w:t>которых</w:t>
      </w:r>
      <w:proofErr w:type="gramEnd"/>
      <w:r w:rsidRPr="00081155">
        <w:rPr>
          <w:rFonts w:ascii="Times New Roman" w:hAnsi="Times New Roman" w:cs="Times New Roman"/>
          <w:sz w:val="28"/>
          <w:szCs w:val="28"/>
        </w:rPr>
        <w:t xml:space="preserve"> является Кыргызская Республика</w:t>
      </w:r>
      <w:r>
        <w:rPr>
          <w:rFonts w:ascii="Times New Roman" w:hAnsi="Times New Roman" w:cs="Times New Roman"/>
          <w:sz w:val="28"/>
          <w:szCs w:val="28"/>
          <w:lang w:val="ky-KG"/>
        </w:rPr>
        <w:t>.</w:t>
      </w:r>
    </w:p>
    <w:p w:rsidR="001B4521" w:rsidRPr="00081155" w:rsidRDefault="001B4521" w:rsidP="001B4521">
      <w:pPr>
        <w:pStyle w:val="tkTekst"/>
        <w:numPr>
          <w:ilvl w:val="0"/>
          <w:numId w:val="23"/>
        </w:numPr>
        <w:spacing w:after="0" w:line="240" w:lineRule="auto"/>
        <w:ind w:left="0" w:firstLine="567"/>
        <w:rPr>
          <w:rFonts w:ascii="Times New Roman" w:hAnsi="Times New Roman" w:cs="Times New Roman"/>
          <w:sz w:val="28"/>
          <w:szCs w:val="28"/>
        </w:rPr>
      </w:pPr>
      <w:r w:rsidRPr="00081155">
        <w:rPr>
          <w:rFonts w:ascii="Times New Roman" w:hAnsi="Times New Roman" w:cs="Times New Roman"/>
          <w:sz w:val="28"/>
          <w:szCs w:val="28"/>
        </w:rPr>
        <w:t xml:space="preserve">При осуществлении своих полномочий МИД и ГП руководствуются </w:t>
      </w:r>
      <w:r>
        <w:rPr>
          <w:rFonts w:ascii="Times New Roman" w:hAnsi="Times New Roman" w:cs="Times New Roman"/>
          <w:sz w:val="28"/>
          <w:szCs w:val="28"/>
          <w:lang w:val="ky-KG"/>
        </w:rPr>
        <w:t xml:space="preserve">законодательством </w:t>
      </w:r>
      <w:r w:rsidRPr="00081155">
        <w:rPr>
          <w:rFonts w:ascii="Times New Roman" w:hAnsi="Times New Roman" w:cs="Times New Roman"/>
          <w:sz w:val="28"/>
          <w:szCs w:val="28"/>
        </w:rPr>
        <w:t>Кыргызской Республики, а также международными договорами, вступившими в установленном порядке в силу</w:t>
      </w:r>
      <w:r>
        <w:rPr>
          <w:rFonts w:ascii="Times New Roman" w:hAnsi="Times New Roman" w:cs="Times New Roman"/>
          <w:sz w:val="28"/>
          <w:szCs w:val="28"/>
          <w:lang w:val="ky-KG"/>
        </w:rPr>
        <w:t xml:space="preserve">, </w:t>
      </w:r>
      <w:r w:rsidRPr="00081155">
        <w:rPr>
          <w:rFonts w:ascii="Times New Roman" w:hAnsi="Times New Roman" w:cs="Times New Roman"/>
          <w:sz w:val="28"/>
          <w:szCs w:val="28"/>
        </w:rPr>
        <w:t>участницей которых является Кыргызская Республика.</w:t>
      </w:r>
    </w:p>
    <w:p w:rsidR="001B4521" w:rsidRPr="00C15451" w:rsidRDefault="001B4521" w:rsidP="001B4521">
      <w:pPr>
        <w:pStyle w:val="tkTekst"/>
        <w:spacing w:after="0" w:line="240" w:lineRule="auto"/>
        <w:rPr>
          <w:rFonts w:ascii="Times New Roman" w:hAnsi="Times New Roman" w:cs="Times New Roman"/>
          <w:sz w:val="28"/>
          <w:szCs w:val="28"/>
        </w:rPr>
      </w:pPr>
    </w:p>
    <w:p w:rsidR="001B4521" w:rsidRPr="00C15451" w:rsidRDefault="001B4521" w:rsidP="001B4521">
      <w:pPr>
        <w:pStyle w:val="tkZagolovok2"/>
        <w:spacing w:before="0" w:after="0" w:line="240" w:lineRule="auto"/>
        <w:ind w:firstLine="567"/>
        <w:rPr>
          <w:rFonts w:ascii="Times New Roman" w:hAnsi="Times New Roman" w:cs="Times New Roman"/>
          <w:sz w:val="28"/>
          <w:szCs w:val="28"/>
        </w:rPr>
      </w:pPr>
      <w:r w:rsidRPr="00C15451">
        <w:rPr>
          <w:rFonts w:ascii="Times New Roman" w:hAnsi="Times New Roman" w:cs="Times New Roman"/>
          <w:sz w:val="28"/>
          <w:szCs w:val="28"/>
        </w:rPr>
        <w:t>II. Цель Регламента взаимодействия</w:t>
      </w:r>
    </w:p>
    <w:p w:rsidR="001B4521" w:rsidRPr="00D94484" w:rsidRDefault="001B4521" w:rsidP="001B4521">
      <w:pPr>
        <w:pStyle w:val="tkTekst"/>
        <w:numPr>
          <w:ilvl w:val="0"/>
          <w:numId w:val="23"/>
        </w:numPr>
        <w:spacing w:after="0" w:line="240" w:lineRule="auto"/>
        <w:ind w:left="0" w:firstLine="567"/>
        <w:rPr>
          <w:rFonts w:ascii="Times New Roman" w:hAnsi="Times New Roman" w:cs="Times New Roman"/>
          <w:sz w:val="28"/>
          <w:szCs w:val="28"/>
        </w:rPr>
      </w:pPr>
      <w:proofErr w:type="gramStart"/>
      <w:r w:rsidRPr="00D94484">
        <w:rPr>
          <w:rFonts w:ascii="Times New Roman" w:hAnsi="Times New Roman" w:cs="Times New Roman"/>
          <w:sz w:val="28"/>
          <w:szCs w:val="28"/>
        </w:rPr>
        <w:t xml:space="preserve">Надлежащее оформление </w:t>
      </w:r>
      <w:r>
        <w:rPr>
          <w:rFonts w:ascii="Times New Roman" w:hAnsi="Times New Roman" w:cs="Times New Roman"/>
          <w:sz w:val="28"/>
          <w:szCs w:val="28"/>
          <w:lang w:val="ky-KG"/>
        </w:rPr>
        <w:t>запроса Генеральной прокуратуры Кыргызской Республики об оказании взаимной правовой помощи по уголовным делам, запроса Генеральной прокуратуры Кыргызской Республики о выдаче лица для привлечения к уголовной ответственности и приведения в исполнение приговора суда, запроса Генеральной прокуратуры Кыргызской Республики на перевод осужденного лица для дальнейшего отбывания наказания, запроса Генеральной прокуратуры Кыргызской Республики об оказании правовой помощи по рассмотрению обращений и</w:t>
      </w:r>
      <w:proofErr w:type="gramEnd"/>
      <w:r>
        <w:rPr>
          <w:rFonts w:ascii="Times New Roman" w:hAnsi="Times New Roman" w:cs="Times New Roman"/>
          <w:sz w:val="28"/>
          <w:szCs w:val="28"/>
          <w:lang w:val="ky-KG"/>
        </w:rPr>
        <w:t xml:space="preserve"> заявлений граждан (далее-соотвествующий запрос) </w:t>
      </w:r>
      <w:r w:rsidRPr="00D94484">
        <w:rPr>
          <w:rFonts w:ascii="Times New Roman" w:hAnsi="Times New Roman" w:cs="Times New Roman"/>
          <w:sz w:val="28"/>
          <w:szCs w:val="28"/>
        </w:rPr>
        <w:t xml:space="preserve">в соответствии с </w:t>
      </w:r>
      <w:r w:rsidRPr="00D94484">
        <w:rPr>
          <w:rFonts w:ascii="Times New Roman" w:hAnsi="Times New Roman" w:cs="Times New Roman"/>
          <w:sz w:val="28"/>
          <w:szCs w:val="28"/>
        </w:rPr>
        <w:lastRenderedPageBreak/>
        <w:t xml:space="preserve">требованиями законодательства Кыргызской Республики и международными договорами, </w:t>
      </w:r>
      <w:r w:rsidRPr="00081155">
        <w:rPr>
          <w:rFonts w:ascii="Times New Roman" w:hAnsi="Times New Roman" w:cs="Times New Roman"/>
          <w:sz w:val="28"/>
          <w:szCs w:val="28"/>
        </w:rPr>
        <w:t>вступившими в установленном порядке в силу</w:t>
      </w:r>
      <w:r>
        <w:rPr>
          <w:rFonts w:ascii="Times New Roman" w:hAnsi="Times New Roman" w:cs="Times New Roman"/>
          <w:sz w:val="28"/>
          <w:szCs w:val="28"/>
          <w:lang w:val="ky-KG"/>
        </w:rPr>
        <w:t>,</w:t>
      </w:r>
      <w:r w:rsidRPr="00081155">
        <w:rPr>
          <w:rFonts w:ascii="Times New Roman" w:hAnsi="Times New Roman" w:cs="Times New Roman"/>
          <w:sz w:val="28"/>
          <w:szCs w:val="28"/>
        </w:rPr>
        <w:t xml:space="preserve"> участницей которых является Кыргызская Республика</w:t>
      </w:r>
      <w:r>
        <w:rPr>
          <w:rFonts w:ascii="Times New Roman" w:hAnsi="Times New Roman" w:cs="Times New Roman"/>
          <w:sz w:val="28"/>
          <w:szCs w:val="28"/>
          <w:lang w:val="ky-KG"/>
        </w:rPr>
        <w:t>.</w:t>
      </w:r>
    </w:p>
    <w:p w:rsidR="001B4521" w:rsidRPr="00D94484" w:rsidRDefault="001B4521" w:rsidP="001B4521">
      <w:pPr>
        <w:pStyle w:val="tkTekst"/>
        <w:numPr>
          <w:ilvl w:val="0"/>
          <w:numId w:val="23"/>
        </w:numPr>
        <w:spacing w:after="0" w:line="240" w:lineRule="auto"/>
        <w:ind w:left="0" w:firstLine="567"/>
        <w:rPr>
          <w:rFonts w:ascii="Times New Roman" w:hAnsi="Times New Roman" w:cs="Times New Roman"/>
          <w:sz w:val="28"/>
          <w:szCs w:val="28"/>
        </w:rPr>
      </w:pPr>
      <w:proofErr w:type="gramStart"/>
      <w:r w:rsidRPr="00D94484">
        <w:rPr>
          <w:rFonts w:ascii="Times New Roman" w:hAnsi="Times New Roman" w:cs="Times New Roman"/>
          <w:sz w:val="28"/>
          <w:szCs w:val="28"/>
        </w:rPr>
        <w:t>Контроль за</w:t>
      </w:r>
      <w:proofErr w:type="gramEnd"/>
      <w:r w:rsidRPr="00D94484">
        <w:rPr>
          <w:rFonts w:ascii="Times New Roman" w:hAnsi="Times New Roman" w:cs="Times New Roman"/>
          <w:sz w:val="28"/>
          <w:szCs w:val="28"/>
        </w:rPr>
        <w:t xml:space="preserve"> своевременным направлением </w:t>
      </w:r>
      <w:r>
        <w:rPr>
          <w:rFonts w:ascii="Times New Roman" w:hAnsi="Times New Roman" w:cs="Times New Roman"/>
          <w:sz w:val="28"/>
          <w:szCs w:val="28"/>
          <w:lang w:val="ky-KG"/>
        </w:rPr>
        <w:t xml:space="preserve">соответствующего запроса, указанного в п.3 настоящей главы, </w:t>
      </w:r>
      <w:r w:rsidRPr="00D94484">
        <w:rPr>
          <w:rFonts w:ascii="Times New Roman" w:hAnsi="Times New Roman" w:cs="Times New Roman"/>
          <w:sz w:val="28"/>
          <w:szCs w:val="28"/>
        </w:rPr>
        <w:t xml:space="preserve">в адрес компетентного органа иностранного государства по дипломатическим каналам и </w:t>
      </w:r>
      <w:r w:rsidRPr="00D94484">
        <w:rPr>
          <w:rFonts w:ascii="Times New Roman" w:hAnsi="Times New Roman" w:cs="Times New Roman"/>
          <w:sz w:val="28"/>
          <w:szCs w:val="28"/>
          <w:lang w:val="ky-KG"/>
        </w:rPr>
        <w:t xml:space="preserve">наблюдение за </w:t>
      </w:r>
      <w:r w:rsidRPr="00D94484">
        <w:rPr>
          <w:rFonts w:ascii="Times New Roman" w:hAnsi="Times New Roman" w:cs="Times New Roman"/>
          <w:sz w:val="28"/>
          <w:szCs w:val="28"/>
        </w:rPr>
        <w:t xml:space="preserve">его </w:t>
      </w:r>
      <w:proofErr w:type="spellStart"/>
      <w:r w:rsidRPr="00D94484">
        <w:rPr>
          <w:rFonts w:ascii="Times New Roman" w:hAnsi="Times New Roman" w:cs="Times New Roman"/>
          <w:sz w:val="28"/>
          <w:szCs w:val="28"/>
        </w:rPr>
        <w:t>исполнени</w:t>
      </w:r>
      <w:proofErr w:type="spellEnd"/>
      <w:r w:rsidRPr="00D94484">
        <w:rPr>
          <w:rFonts w:ascii="Times New Roman" w:hAnsi="Times New Roman" w:cs="Times New Roman"/>
          <w:sz w:val="28"/>
          <w:szCs w:val="28"/>
          <w:lang w:val="ky-KG"/>
        </w:rPr>
        <w:t>ем</w:t>
      </w:r>
      <w:r w:rsidRPr="00D94484">
        <w:rPr>
          <w:rFonts w:ascii="Times New Roman" w:hAnsi="Times New Roman" w:cs="Times New Roman"/>
          <w:sz w:val="28"/>
          <w:szCs w:val="28"/>
        </w:rPr>
        <w:t xml:space="preserve"> данным компетентным органом.</w:t>
      </w:r>
    </w:p>
    <w:p w:rsidR="001B4521" w:rsidRDefault="001B4521" w:rsidP="001B4521">
      <w:pPr>
        <w:pStyle w:val="tkTekst"/>
        <w:spacing w:after="0" w:line="240" w:lineRule="auto"/>
        <w:rPr>
          <w:rFonts w:ascii="Times New Roman" w:hAnsi="Times New Roman" w:cs="Times New Roman"/>
          <w:sz w:val="28"/>
          <w:szCs w:val="28"/>
          <w:lang w:val="ky-KG"/>
        </w:rPr>
      </w:pPr>
    </w:p>
    <w:p w:rsidR="001B4521" w:rsidRPr="00C12DEA" w:rsidRDefault="001B4521" w:rsidP="001B4521">
      <w:pPr>
        <w:ind w:firstLine="567"/>
        <w:jc w:val="center"/>
        <w:rPr>
          <w:b/>
          <w:sz w:val="28"/>
          <w:szCs w:val="28"/>
        </w:rPr>
      </w:pPr>
      <w:r w:rsidRPr="008C4F5C">
        <w:rPr>
          <w:b/>
          <w:sz w:val="28"/>
          <w:szCs w:val="28"/>
          <w:lang w:val="en-US"/>
        </w:rPr>
        <w:t>III</w:t>
      </w:r>
      <w:r w:rsidRPr="008C4F5C">
        <w:rPr>
          <w:b/>
          <w:sz w:val="28"/>
          <w:szCs w:val="28"/>
        </w:rPr>
        <w:t>. Порядок</w:t>
      </w:r>
      <w:r w:rsidRPr="00C12DEA">
        <w:rPr>
          <w:b/>
          <w:sz w:val="28"/>
          <w:szCs w:val="28"/>
        </w:rPr>
        <w:t xml:space="preserve"> взаимодействия </w:t>
      </w:r>
    </w:p>
    <w:p w:rsidR="001B4521" w:rsidRPr="00C12DEA" w:rsidRDefault="001B4521" w:rsidP="001B4521">
      <w:pPr>
        <w:ind w:firstLine="567"/>
        <w:jc w:val="center"/>
        <w:rPr>
          <w:b/>
          <w:sz w:val="28"/>
          <w:szCs w:val="28"/>
        </w:rPr>
      </w:pPr>
      <w:r w:rsidRPr="00C12DEA">
        <w:rPr>
          <w:b/>
          <w:sz w:val="28"/>
          <w:szCs w:val="28"/>
        </w:rPr>
        <w:t xml:space="preserve">МИД </w:t>
      </w:r>
      <w:proofErr w:type="gramStart"/>
      <w:r w:rsidRPr="00C12DEA">
        <w:rPr>
          <w:b/>
          <w:sz w:val="28"/>
          <w:szCs w:val="28"/>
        </w:rPr>
        <w:t>КР</w:t>
      </w:r>
      <w:proofErr w:type="gramEnd"/>
      <w:r w:rsidRPr="00C12DEA">
        <w:rPr>
          <w:b/>
          <w:sz w:val="28"/>
          <w:szCs w:val="28"/>
        </w:rPr>
        <w:t xml:space="preserve"> </w:t>
      </w:r>
      <w:r>
        <w:rPr>
          <w:b/>
          <w:sz w:val="28"/>
          <w:szCs w:val="28"/>
        </w:rPr>
        <w:t xml:space="preserve">и </w:t>
      </w:r>
      <w:r w:rsidRPr="00C12DEA">
        <w:rPr>
          <w:b/>
          <w:sz w:val="28"/>
          <w:szCs w:val="28"/>
        </w:rPr>
        <w:t>ГП КР</w:t>
      </w:r>
    </w:p>
    <w:p w:rsidR="001B4521" w:rsidRDefault="001B4521" w:rsidP="001B4521">
      <w:pPr>
        <w:pStyle w:val="tkZagolovok2"/>
        <w:spacing w:before="0" w:after="0" w:line="240" w:lineRule="auto"/>
        <w:ind w:left="0" w:right="-1" w:firstLine="567"/>
        <w:rPr>
          <w:rFonts w:ascii="Times New Roman" w:hAnsi="Times New Roman" w:cs="Times New Roman"/>
          <w:sz w:val="28"/>
          <w:szCs w:val="28"/>
          <w:lang w:val="ky-KG"/>
        </w:rPr>
      </w:pPr>
      <w:r>
        <w:rPr>
          <w:rFonts w:ascii="Times New Roman" w:hAnsi="Times New Roman" w:cs="Times New Roman"/>
          <w:sz w:val="28"/>
          <w:szCs w:val="28"/>
        </w:rPr>
        <w:t>при</w:t>
      </w:r>
      <w:r w:rsidRPr="00C12DEA">
        <w:rPr>
          <w:rFonts w:ascii="Times New Roman" w:hAnsi="Times New Roman" w:cs="Times New Roman"/>
          <w:sz w:val="28"/>
          <w:szCs w:val="28"/>
        </w:rPr>
        <w:t xml:space="preserve"> </w:t>
      </w:r>
      <w:r>
        <w:rPr>
          <w:rFonts w:ascii="Times New Roman" w:hAnsi="Times New Roman" w:cs="Times New Roman"/>
          <w:sz w:val="28"/>
          <w:szCs w:val="28"/>
        </w:rPr>
        <w:t>исполнении</w:t>
      </w:r>
      <w:r w:rsidRPr="00C12DEA">
        <w:rPr>
          <w:rFonts w:ascii="Times New Roman" w:hAnsi="Times New Roman" w:cs="Times New Roman"/>
          <w:sz w:val="28"/>
          <w:szCs w:val="28"/>
        </w:rPr>
        <w:t xml:space="preserve"> </w:t>
      </w:r>
      <w:r>
        <w:rPr>
          <w:rFonts w:ascii="Times New Roman" w:hAnsi="Times New Roman" w:cs="Times New Roman"/>
          <w:sz w:val="28"/>
          <w:szCs w:val="28"/>
          <w:lang w:val="ky-KG"/>
        </w:rPr>
        <w:t xml:space="preserve">запросов Генеральной прокуратуры </w:t>
      </w:r>
    </w:p>
    <w:p w:rsidR="001B4521" w:rsidRPr="00092694" w:rsidRDefault="001B4521" w:rsidP="001B4521">
      <w:pPr>
        <w:pStyle w:val="tkZagolovok2"/>
        <w:spacing w:before="0" w:after="0" w:line="240" w:lineRule="auto"/>
        <w:ind w:left="0" w:right="-1" w:firstLine="567"/>
        <w:rPr>
          <w:rFonts w:ascii="Times New Roman" w:hAnsi="Times New Roman" w:cs="Times New Roman"/>
          <w:sz w:val="28"/>
          <w:szCs w:val="28"/>
          <w:lang w:val="ky-KG"/>
        </w:rPr>
      </w:pPr>
      <w:r>
        <w:rPr>
          <w:rFonts w:ascii="Times New Roman" w:hAnsi="Times New Roman" w:cs="Times New Roman"/>
          <w:sz w:val="28"/>
          <w:szCs w:val="28"/>
          <w:lang w:val="ky-KG"/>
        </w:rPr>
        <w:t>Кыргызской Республики об оказании взаимной правовой помощи</w:t>
      </w:r>
    </w:p>
    <w:p w:rsidR="001B4521" w:rsidRPr="00131EBD" w:rsidRDefault="001B4521" w:rsidP="001B4521">
      <w:pPr>
        <w:pStyle w:val="a3"/>
        <w:numPr>
          <w:ilvl w:val="0"/>
          <w:numId w:val="23"/>
        </w:numPr>
        <w:ind w:left="0" w:firstLine="567"/>
        <w:jc w:val="both"/>
        <w:rPr>
          <w:sz w:val="28"/>
          <w:szCs w:val="28"/>
        </w:rPr>
      </w:pPr>
      <w:proofErr w:type="gramStart"/>
      <w:r>
        <w:rPr>
          <w:sz w:val="28"/>
          <w:szCs w:val="28"/>
        </w:rPr>
        <w:t>ГП направляет в Департамент консульской службы МИД (далее ДКС</w:t>
      </w:r>
      <w:r>
        <w:rPr>
          <w:sz w:val="28"/>
          <w:szCs w:val="28"/>
          <w:lang w:val="ky-KG"/>
        </w:rPr>
        <w:t xml:space="preserve"> МИД</w:t>
      </w:r>
      <w:r>
        <w:rPr>
          <w:sz w:val="28"/>
          <w:szCs w:val="28"/>
        </w:rPr>
        <w:t>)</w:t>
      </w:r>
      <w:r>
        <w:rPr>
          <w:sz w:val="28"/>
          <w:szCs w:val="28"/>
          <w:lang w:val="ky-KG"/>
        </w:rPr>
        <w:t xml:space="preserve"> соответствующий запрос</w:t>
      </w:r>
      <w:r>
        <w:rPr>
          <w:sz w:val="28"/>
          <w:szCs w:val="28"/>
        </w:rPr>
        <w:t xml:space="preserve">, </w:t>
      </w:r>
      <w:proofErr w:type="spellStart"/>
      <w:r>
        <w:rPr>
          <w:sz w:val="28"/>
          <w:szCs w:val="28"/>
        </w:rPr>
        <w:t>оформленн</w:t>
      </w:r>
      <w:proofErr w:type="spellEnd"/>
      <w:r>
        <w:rPr>
          <w:sz w:val="28"/>
          <w:szCs w:val="28"/>
          <w:lang w:val="ky-KG"/>
        </w:rPr>
        <w:t>ый</w:t>
      </w:r>
      <w:r>
        <w:rPr>
          <w:sz w:val="28"/>
          <w:szCs w:val="28"/>
        </w:rPr>
        <w:t xml:space="preserve"> в соответствии с законодательством Кыргызской Республики и международными договорами, </w:t>
      </w:r>
      <w:r w:rsidRPr="00081155">
        <w:rPr>
          <w:sz w:val="28"/>
          <w:szCs w:val="28"/>
        </w:rPr>
        <w:t>вступившими в установленном порядке в силу</w:t>
      </w:r>
      <w:r>
        <w:rPr>
          <w:sz w:val="28"/>
          <w:szCs w:val="28"/>
          <w:lang w:val="ky-KG"/>
        </w:rPr>
        <w:t>,</w:t>
      </w:r>
      <w:r w:rsidRPr="00081155">
        <w:rPr>
          <w:sz w:val="28"/>
          <w:szCs w:val="28"/>
        </w:rPr>
        <w:t xml:space="preserve"> участницей которых является Кыргызская Республика</w:t>
      </w:r>
      <w:r>
        <w:rPr>
          <w:sz w:val="28"/>
          <w:szCs w:val="28"/>
          <w:lang w:val="ky-KG"/>
        </w:rPr>
        <w:t xml:space="preserve"> (с учетом осуществления официального перевода на иностранный язык государства, в которое планируется направить соответствующий запрос, осуществления процедуры апостилирования или консульской легализации в зависимости от иностранного государства, в</w:t>
      </w:r>
      <w:proofErr w:type="gramEnd"/>
      <w:r>
        <w:rPr>
          <w:sz w:val="28"/>
          <w:szCs w:val="28"/>
          <w:lang w:val="ky-KG"/>
        </w:rPr>
        <w:t xml:space="preserve"> которое направляется соответствующий запрос. </w:t>
      </w:r>
      <w:r w:rsidRPr="00131EBD">
        <w:rPr>
          <w:sz w:val="28"/>
          <w:szCs w:val="28"/>
          <w:lang w:val="ky-KG"/>
        </w:rPr>
        <w:t>Указанные процедуры осуществляются самостоятельно Генеральной прокуратурой Кыргызской Республики).</w:t>
      </w:r>
    </w:p>
    <w:p w:rsidR="001B4521" w:rsidRPr="00CC424E" w:rsidRDefault="001B4521" w:rsidP="001B4521">
      <w:pPr>
        <w:pStyle w:val="a3"/>
        <w:numPr>
          <w:ilvl w:val="0"/>
          <w:numId w:val="23"/>
        </w:numPr>
        <w:ind w:left="0" w:firstLine="567"/>
        <w:jc w:val="both"/>
        <w:rPr>
          <w:sz w:val="28"/>
          <w:szCs w:val="28"/>
        </w:rPr>
      </w:pPr>
      <w:r>
        <w:rPr>
          <w:color w:val="000000"/>
          <w:sz w:val="28"/>
          <w:szCs w:val="28"/>
          <w:shd w:val="clear" w:color="auto" w:fill="FFFFFF"/>
        </w:rPr>
        <w:t>В случае</w:t>
      </w:r>
      <w:proofErr w:type="gramStart"/>
      <w:r>
        <w:rPr>
          <w:color w:val="000000"/>
          <w:sz w:val="28"/>
          <w:szCs w:val="28"/>
          <w:shd w:val="clear" w:color="auto" w:fill="FFFFFF"/>
        </w:rPr>
        <w:t>,</w:t>
      </w:r>
      <w:proofErr w:type="gramEnd"/>
      <w:r>
        <w:rPr>
          <w:color w:val="000000"/>
          <w:sz w:val="28"/>
          <w:szCs w:val="28"/>
          <w:shd w:val="clear" w:color="auto" w:fill="FFFFFF"/>
        </w:rPr>
        <w:t xml:space="preserve"> если </w:t>
      </w:r>
      <w:r>
        <w:rPr>
          <w:color w:val="000000"/>
          <w:sz w:val="28"/>
          <w:szCs w:val="28"/>
          <w:shd w:val="clear" w:color="auto" w:fill="FFFFFF"/>
          <w:lang w:val="ky-KG"/>
        </w:rPr>
        <w:t xml:space="preserve">соответствующий запрос </w:t>
      </w:r>
      <w:proofErr w:type="spellStart"/>
      <w:r>
        <w:rPr>
          <w:color w:val="000000"/>
          <w:sz w:val="28"/>
          <w:szCs w:val="28"/>
          <w:shd w:val="clear" w:color="auto" w:fill="FFFFFF"/>
        </w:rPr>
        <w:t>направля</w:t>
      </w:r>
      <w:proofErr w:type="spellEnd"/>
      <w:r>
        <w:rPr>
          <w:color w:val="000000"/>
          <w:sz w:val="28"/>
          <w:szCs w:val="28"/>
          <w:shd w:val="clear" w:color="auto" w:fill="FFFFFF"/>
          <w:lang w:val="ky-KG"/>
        </w:rPr>
        <w:t>е</w:t>
      </w:r>
      <w:proofErr w:type="spellStart"/>
      <w:r>
        <w:rPr>
          <w:color w:val="000000"/>
          <w:sz w:val="28"/>
          <w:szCs w:val="28"/>
          <w:shd w:val="clear" w:color="auto" w:fill="FFFFFF"/>
        </w:rPr>
        <w:t>тся</w:t>
      </w:r>
      <w:proofErr w:type="spellEnd"/>
      <w:r>
        <w:rPr>
          <w:color w:val="000000"/>
          <w:sz w:val="28"/>
          <w:szCs w:val="28"/>
          <w:shd w:val="clear" w:color="auto" w:fill="FFFFFF"/>
        </w:rPr>
        <w:t xml:space="preserve"> на основе принципа взаимности, компетентный орган Кыргызской Республики подтверждает письменным обязательством оказать иностранному государству</w:t>
      </w:r>
      <w:r>
        <w:rPr>
          <w:color w:val="000000"/>
          <w:sz w:val="28"/>
          <w:szCs w:val="28"/>
          <w:shd w:val="clear" w:color="auto" w:fill="FFFFFF"/>
          <w:lang w:val="ky-KG"/>
        </w:rPr>
        <w:t xml:space="preserve"> аналогичную правовую помощь.</w:t>
      </w:r>
    </w:p>
    <w:p w:rsidR="001B4521" w:rsidRPr="00CC424E" w:rsidRDefault="001B4521" w:rsidP="001B4521">
      <w:pPr>
        <w:pStyle w:val="a3"/>
        <w:numPr>
          <w:ilvl w:val="0"/>
          <w:numId w:val="23"/>
        </w:numPr>
        <w:ind w:left="0" w:firstLine="567"/>
        <w:jc w:val="both"/>
        <w:rPr>
          <w:sz w:val="28"/>
          <w:szCs w:val="28"/>
        </w:rPr>
      </w:pPr>
      <w:r w:rsidRPr="00CC424E">
        <w:rPr>
          <w:color w:val="000000"/>
          <w:sz w:val="28"/>
          <w:szCs w:val="28"/>
          <w:shd w:val="clear" w:color="auto" w:fill="FFFFFF"/>
        </w:rPr>
        <w:t>В случае</w:t>
      </w:r>
      <w:proofErr w:type="gramStart"/>
      <w:r w:rsidRPr="00CC424E">
        <w:rPr>
          <w:color w:val="000000"/>
          <w:sz w:val="28"/>
          <w:szCs w:val="28"/>
          <w:shd w:val="clear" w:color="auto" w:fill="FFFFFF"/>
        </w:rPr>
        <w:t>,</w:t>
      </w:r>
      <w:proofErr w:type="gramEnd"/>
      <w:r w:rsidRPr="00CC424E">
        <w:rPr>
          <w:color w:val="000000"/>
          <w:sz w:val="28"/>
          <w:szCs w:val="28"/>
          <w:shd w:val="clear" w:color="auto" w:fill="FFFFFF"/>
        </w:rPr>
        <w:t xml:space="preserve"> если </w:t>
      </w:r>
      <w:r>
        <w:rPr>
          <w:color w:val="000000"/>
          <w:sz w:val="28"/>
          <w:szCs w:val="28"/>
          <w:shd w:val="clear" w:color="auto" w:fill="FFFFFF"/>
          <w:lang w:val="ky-KG"/>
        </w:rPr>
        <w:t xml:space="preserve">соответствующий запрос </w:t>
      </w:r>
      <w:r>
        <w:rPr>
          <w:color w:val="000000"/>
          <w:sz w:val="28"/>
          <w:szCs w:val="28"/>
          <w:shd w:val="clear" w:color="auto" w:fill="FFFFFF"/>
        </w:rPr>
        <w:t>оформлен</w:t>
      </w:r>
      <w:r w:rsidRPr="00CC424E">
        <w:rPr>
          <w:color w:val="000000"/>
          <w:sz w:val="28"/>
          <w:szCs w:val="28"/>
          <w:shd w:val="clear" w:color="auto" w:fill="FFFFFF"/>
        </w:rPr>
        <w:t xml:space="preserve"> с </w:t>
      </w:r>
      <w:r>
        <w:rPr>
          <w:color w:val="000000"/>
          <w:sz w:val="28"/>
          <w:szCs w:val="28"/>
          <w:shd w:val="clear" w:color="auto" w:fill="FFFFFF"/>
          <w:lang w:val="ky-KG"/>
        </w:rPr>
        <w:t xml:space="preserve">несоблюдением </w:t>
      </w:r>
      <w:r w:rsidRPr="00CC424E">
        <w:rPr>
          <w:color w:val="000000"/>
          <w:sz w:val="28"/>
          <w:szCs w:val="28"/>
          <w:shd w:val="clear" w:color="auto" w:fill="FFFFFF"/>
        </w:rPr>
        <w:t>требований законодательства</w:t>
      </w:r>
      <w:r>
        <w:rPr>
          <w:color w:val="000000"/>
          <w:sz w:val="28"/>
          <w:szCs w:val="28"/>
          <w:shd w:val="clear" w:color="auto" w:fill="FFFFFF"/>
          <w:lang w:val="ky-KG"/>
        </w:rPr>
        <w:t xml:space="preserve"> Кыргызской Республики </w:t>
      </w:r>
      <w:r w:rsidRPr="00CC424E">
        <w:rPr>
          <w:color w:val="000000"/>
          <w:sz w:val="28"/>
          <w:szCs w:val="28"/>
          <w:shd w:val="clear" w:color="auto" w:fill="FFFFFF"/>
        </w:rPr>
        <w:t xml:space="preserve">и международных договоров, </w:t>
      </w:r>
      <w:r>
        <w:rPr>
          <w:sz w:val="28"/>
          <w:szCs w:val="28"/>
        </w:rPr>
        <w:t>вступивши</w:t>
      </w:r>
      <w:r>
        <w:rPr>
          <w:sz w:val="28"/>
          <w:szCs w:val="28"/>
          <w:lang w:val="ky-KG"/>
        </w:rPr>
        <w:t>х</w:t>
      </w:r>
      <w:r w:rsidRPr="00081155">
        <w:rPr>
          <w:sz w:val="28"/>
          <w:szCs w:val="28"/>
        </w:rPr>
        <w:t xml:space="preserve"> в установленном порядке в силу</w:t>
      </w:r>
      <w:r>
        <w:rPr>
          <w:sz w:val="28"/>
          <w:szCs w:val="28"/>
          <w:lang w:val="ky-KG"/>
        </w:rPr>
        <w:t>,</w:t>
      </w:r>
      <w:r w:rsidRPr="00081155">
        <w:rPr>
          <w:sz w:val="28"/>
          <w:szCs w:val="28"/>
        </w:rPr>
        <w:t xml:space="preserve"> участницей которых является Кыргызская Республика</w:t>
      </w:r>
      <w:r w:rsidRPr="00CC424E">
        <w:rPr>
          <w:color w:val="000000"/>
          <w:sz w:val="28"/>
          <w:szCs w:val="28"/>
          <w:shd w:val="clear" w:color="auto" w:fill="FFFFFF"/>
        </w:rPr>
        <w:t xml:space="preserve">, </w:t>
      </w:r>
      <w:r>
        <w:rPr>
          <w:color w:val="000000"/>
          <w:sz w:val="28"/>
          <w:szCs w:val="28"/>
          <w:shd w:val="clear" w:color="auto" w:fill="FFFFFF"/>
        </w:rPr>
        <w:t xml:space="preserve">ДКС МИД в течение </w:t>
      </w:r>
      <w:r>
        <w:rPr>
          <w:color w:val="000000"/>
          <w:sz w:val="28"/>
          <w:szCs w:val="28"/>
          <w:shd w:val="clear" w:color="auto" w:fill="FFFFFF"/>
          <w:lang w:val="ky-KG"/>
        </w:rPr>
        <w:t>5</w:t>
      </w:r>
      <w:r w:rsidRPr="00CC424E">
        <w:rPr>
          <w:color w:val="000000"/>
          <w:sz w:val="28"/>
          <w:szCs w:val="28"/>
          <w:shd w:val="clear" w:color="auto" w:fill="FFFFFF"/>
        </w:rPr>
        <w:t xml:space="preserve"> рабочих дней возвращает в </w:t>
      </w:r>
      <w:r>
        <w:rPr>
          <w:color w:val="000000"/>
          <w:sz w:val="28"/>
          <w:szCs w:val="28"/>
          <w:shd w:val="clear" w:color="auto" w:fill="FFFFFF"/>
        </w:rPr>
        <w:t xml:space="preserve">ГП </w:t>
      </w:r>
      <w:proofErr w:type="spellStart"/>
      <w:r>
        <w:rPr>
          <w:color w:val="000000"/>
          <w:sz w:val="28"/>
          <w:szCs w:val="28"/>
          <w:shd w:val="clear" w:color="auto" w:fill="FFFFFF"/>
        </w:rPr>
        <w:t>данн</w:t>
      </w:r>
      <w:proofErr w:type="spellEnd"/>
      <w:r>
        <w:rPr>
          <w:color w:val="000000"/>
          <w:sz w:val="28"/>
          <w:szCs w:val="28"/>
          <w:shd w:val="clear" w:color="auto" w:fill="FFFFFF"/>
          <w:lang w:val="ky-KG"/>
        </w:rPr>
        <w:t>ый соответствующий запрос</w:t>
      </w:r>
      <w:r w:rsidRPr="00CC424E">
        <w:rPr>
          <w:color w:val="000000"/>
          <w:sz w:val="28"/>
          <w:szCs w:val="28"/>
          <w:shd w:val="clear" w:color="auto" w:fill="FFFFFF"/>
        </w:rPr>
        <w:t xml:space="preserve"> для </w:t>
      </w:r>
      <w:r>
        <w:rPr>
          <w:color w:val="000000"/>
          <w:sz w:val="28"/>
          <w:szCs w:val="28"/>
          <w:shd w:val="clear" w:color="auto" w:fill="FFFFFF"/>
        </w:rPr>
        <w:t>устранения не</w:t>
      </w:r>
      <w:r>
        <w:rPr>
          <w:color w:val="000000"/>
          <w:sz w:val="28"/>
          <w:szCs w:val="28"/>
          <w:shd w:val="clear" w:color="auto" w:fill="FFFFFF"/>
          <w:lang w:val="ky-KG"/>
        </w:rPr>
        <w:t>соответствий</w:t>
      </w:r>
      <w:r w:rsidRPr="00CC424E">
        <w:rPr>
          <w:color w:val="000000"/>
          <w:sz w:val="28"/>
          <w:szCs w:val="28"/>
          <w:shd w:val="clear" w:color="auto" w:fill="FFFFFF"/>
        </w:rPr>
        <w:t>.</w:t>
      </w:r>
    </w:p>
    <w:p w:rsidR="001B4521" w:rsidRPr="007D0836" w:rsidRDefault="001B4521" w:rsidP="001B4521">
      <w:pPr>
        <w:pStyle w:val="a3"/>
        <w:numPr>
          <w:ilvl w:val="0"/>
          <w:numId w:val="23"/>
        </w:numPr>
        <w:ind w:left="0" w:firstLine="567"/>
        <w:jc w:val="both"/>
        <w:rPr>
          <w:sz w:val="28"/>
          <w:szCs w:val="28"/>
        </w:rPr>
      </w:pPr>
      <w:r>
        <w:rPr>
          <w:color w:val="000000"/>
          <w:sz w:val="28"/>
          <w:szCs w:val="28"/>
          <w:shd w:val="clear" w:color="auto" w:fill="FFFFFF"/>
        </w:rPr>
        <w:t xml:space="preserve">ДКС МИД направляет </w:t>
      </w:r>
      <w:r>
        <w:rPr>
          <w:color w:val="000000"/>
          <w:sz w:val="28"/>
          <w:szCs w:val="28"/>
          <w:shd w:val="clear" w:color="auto" w:fill="FFFFFF"/>
          <w:lang w:val="ky-KG"/>
        </w:rPr>
        <w:t xml:space="preserve">соответствующий запрос </w:t>
      </w:r>
      <w:r>
        <w:rPr>
          <w:color w:val="000000"/>
          <w:sz w:val="28"/>
          <w:szCs w:val="28"/>
          <w:shd w:val="clear" w:color="auto" w:fill="FFFFFF"/>
        </w:rPr>
        <w:t>в загранучреждение Кыргызской Республики</w:t>
      </w:r>
      <w:r>
        <w:rPr>
          <w:color w:val="000000"/>
          <w:sz w:val="28"/>
          <w:szCs w:val="28"/>
          <w:shd w:val="clear" w:color="auto" w:fill="FFFFFF"/>
          <w:lang w:val="ky-KG"/>
        </w:rPr>
        <w:t>, аккредитованное на территории иностранного государства,</w:t>
      </w:r>
      <w:r>
        <w:rPr>
          <w:color w:val="000000"/>
          <w:sz w:val="28"/>
          <w:szCs w:val="28"/>
          <w:shd w:val="clear" w:color="auto" w:fill="FFFFFF"/>
        </w:rPr>
        <w:t xml:space="preserve"> и ведет </w:t>
      </w:r>
      <w:proofErr w:type="gramStart"/>
      <w:r>
        <w:rPr>
          <w:color w:val="000000"/>
          <w:sz w:val="28"/>
          <w:szCs w:val="28"/>
          <w:shd w:val="clear" w:color="auto" w:fill="FFFFFF"/>
        </w:rPr>
        <w:t>контроль за</w:t>
      </w:r>
      <w:proofErr w:type="gramEnd"/>
      <w:r>
        <w:rPr>
          <w:color w:val="000000"/>
          <w:sz w:val="28"/>
          <w:szCs w:val="28"/>
          <w:shd w:val="clear" w:color="auto" w:fill="FFFFFF"/>
        </w:rPr>
        <w:t xml:space="preserve"> соблюдением сроков препровождения</w:t>
      </w:r>
      <w:r>
        <w:rPr>
          <w:color w:val="000000"/>
          <w:sz w:val="28"/>
          <w:szCs w:val="28"/>
          <w:shd w:val="clear" w:color="auto" w:fill="FFFFFF"/>
          <w:lang w:val="ky-KG"/>
        </w:rPr>
        <w:t xml:space="preserve"> данного</w:t>
      </w:r>
      <w:r>
        <w:rPr>
          <w:color w:val="000000"/>
          <w:sz w:val="28"/>
          <w:szCs w:val="28"/>
          <w:shd w:val="clear" w:color="auto" w:fill="FFFFFF"/>
        </w:rPr>
        <w:t xml:space="preserve"> </w:t>
      </w:r>
      <w:r>
        <w:rPr>
          <w:color w:val="000000"/>
          <w:sz w:val="28"/>
          <w:szCs w:val="28"/>
          <w:shd w:val="clear" w:color="auto" w:fill="FFFFFF"/>
          <w:lang w:val="ky-KG"/>
        </w:rPr>
        <w:t xml:space="preserve">соответствующего запроса </w:t>
      </w:r>
      <w:r>
        <w:rPr>
          <w:color w:val="000000"/>
          <w:sz w:val="28"/>
          <w:szCs w:val="28"/>
          <w:shd w:val="clear" w:color="auto" w:fill="FFFFFF"/>
        </w:rPr>
        <w:t xml:space="preserve">по дипломатическим каналам </w:t>
      </w:r>
      <w:r>
        <w:rPr>
          <w:color w:val="000000"/>
          <w:sz w:val="28"/>
          <w:szCs w:val="28"/>
          <w:shd w:val="clear" w:color="auto" w:fill="FFFFFF"/>
          <w:lang w:val="ky-KG"/>
        </w:rPr>
        <w:t xml:space="preserve">в адрес </w:t>
      </w:r>
      <w:r>
        <w:rPr>
          <w:color w:val="000000"/>
          <w:sz w:val="28"/>
          <w:szCs w:val="28"/>
          <w:shd w:val="clear" w:color="auto" w:fill="FFFFFF"/>
        </w:rPr>
        <w:t>компетентно</w:t>
      </w:r>
      <w:r>
        <w:rPr>
          <w:color w:val="000000"/>
          <w:sz w:val="28"/>
          <w:szCs w:val="28"/>
          <w:shd w:val="clear" w:color="auto" w:fill="FFFFFF"/>
          <w:lang w:val="ky-KG"/>
        </w:rPr>
        <w:t>го</w:t>
      </w:r>
      <w:r>
        <w:rPr>
          <w:color w:val="000000"/>
          <w:sz w:val="28"/>
          <w:szCs w:val="28"/>
          <w:shd w:val="clear" w:color="auto" w:fill="FFFFFF"/>
        </w:rPr>
        <w:t xml:space="preserve"> орган</w:t>
      </w:r>
      <w:r>
        <w:rPr>
          <w:color w:val="000000"/>
          <w:sz w:val="28"/>
          <w:szCs w:val="28"/>
          <w:shd w:val="clear" w:color="auto" w:fill="FFFFFF"/>
          <w:lang w:val="ky-KG"/>
        </w:rPr>
        <w:t>а</w:t>
      </w:r>
      <w:r>
        <w:rPr>
          <w:color w:val="000000"/>
          <w:sz w:val="28"/>
          <w:szCs w:val="28"/>
          <w:shd w:val="clear" w:color="auto" w:fill="FFFFFF"/>
        </w:rPr>
        <w:t xml:space="preserve"> иностранного государства</w:t>
      </w:r>
      <w:r>
        <w:rPr>
          <w:color w:val="000000"/>
          <w:sz w:val="28"/>
          <w:szCs w:val="28"/>
          <w:shd w:val="clear" w:color="auto" w:fill="FFFFFF"/>
          <w:lang w:val="ky-KG"/>
        </w:rPr>
        <w:t xml:space="preserve"> (с учетом графика отправки дипломатической почты)</w:t>
      </w:r>
      <w:r>
        <w:rPr>
          <w:color w:val="000000"/>
          <w:sz w:val="28"/>
          <w:szCs w:val="28"/>
          <w:shd w:val="clear" w:color="auto" w:fill="FFFFFF"/>
        </w:rPr>
        <w:t>.</w:t>
      </w:r>
    </w:p>
    <w:p w:rsidR="001B4521" w:rsidRPr="00DC3E49" w:rsidRDefault="001B4521" w:rsidP="001B4521">
      <w:pPr>
        <w:pStyle w:val="a3"/>
        <w:numPr>
          <w:ilvl w:val="0"/>
          <w:numId w:val="23"/>
        </w:numPr>
        <w:ind w:left="0" w:firstLine="567"/>
        <w:jc w:val="both"/>
        <w:rPr>
          <w:sz w:val="28"/>
          <w:szCs w:val="28"/>
        </w:rPr>
      </w:pPr>
      <w:r>
        <w:rPr>
          <w:sz w:val="28"/>
          <w:szCs w:val="28"/>
        </w:rPr>
        <w:t xml:space="preserve">Загранучреждение Кыргызской Республики в течение </w:t>
      </w:r>
      <w:r>
        <w:rPr>
          <w:sz w:val="28"/>
          <w:szCs w:val="28"/>
          <w:lang w:val="ky-KG"/>
        </w:rPr>
        <w:t>5</w:t>
      </w:r>
      <w:r>
        <w:rPr>
          <w:sz w:val="28"/>
          <w:szCs w:val="28"/>
        </w:rPr>
        <w:t xml:space="preserve"> рабочих дней со дня поступления направляет по дипломатическим каналам </w:t>
      </w:r>
      <w:r>
        <w:rPr>
          <w:sz w:val="28"/>
          <w:szCs w:val="28"/>
          <w:lang w:val="ky-KG"/>
        </w:rPr>
        <w:t xml:space="preserve">соответствующий запрос </w:t>
      </w:r>
      <w:r>
        <w:rPr>
          <w:sz w:val="28"/>
          <w:szCs w:val="28"/>
        </w:rPr>
        <w:t xml:space="preserve">и </w:t>
      </w:r>
      <w:r>
        <w:rPr>
          <w:sz w:val="28"/>
          <w:szCs w:val="28"/>
          <w:lang w:val="ky-KG"/>
        </w:rPr>
        <w:t xml:space="preserve">наблюдает за </w:t>
      </w:r>
      <w:r>
        <w:rPr>
          <w:sz w:val="28"/>
          <w:szCs w:val="28"/>
        </w:rPr>
        <w:t>ход</w:t>
      </w:r>
      <w:r>
        <w:rPr>
          <w:sz w:val="28"/>
          <w:szCs w:val="28"/>
          <w:lang w:val="ky-KG"/>
        </w:rPr>
        <w:t>ом</w:t>
      </w:r>
      <w:r>
        <w:rPr>
          <w:sz w:val="28"/>
          <w:szCs w:val="28"/>
        </w:rPr>
        <w:t xml:space="preserve"> исполнения данного </w:t>
      </w:r>
      <w:r>
        <w:rPr>
          <w:sz w:val="28"/>
          <w:szCs w:val="28"/>
          <w:lang w:val="ky-KG"/>
        </w:rPr>
        <w:t xml:space="preserve">запроса </w:t>
      </w:r>
      <w:r>
        <w:rPr>
          <w:sz w:val="28"/>
          <w:szCs w:val="28"/>
        </w:rPr>
        <w:t>компетентными органами иностранного государства.</w:t>
      </w:r>
    </w:p>
    <w:p w:rsidR="001B4521" w:rsidRPr="00DC3E49" w:rsidRDefault="001B4521" w:rsidP="001B4521">
      <w:pPr>
        <w:pStyle w:val="a3"/>
        <w:numPr>
          <w:ilvl w:val="0"/>
          <w:numId w:val="23"/>
        </w:numPr>
        <w:ind w:left="0" w:firstLine="567"/>
        <w:jc w:val="both"/>
        <w:rPr>
          <w:sz w:val="28"/>
          <w:szCs w:val="28"/>
        </w:rPr>
      </w:pPr>
      <w:r>
        <w:rPr>
          <w:sz w:val="28"/>
          <w:szCs w:val="28"/>
        </w:rPr>
        <w:t xml:space="preserve">Загранучреждение Кыргызской Республики в течение </w:t>
      </w:r>
      <w:r>
        <w:rPr>
          <w:sz w:val="28"/>
          <w:szCs w:val="28"/>
          <w:lang w:val="ky-KG"/>
        </w:rPr>
        <w:t>5</w:t>
      </w:r>
      <w:r w:rsidRPr="00DC3E49">
        <w:rPr>
          <w:sz w:val="28"/>
          <w:szCs w:val="28"/>
        </w:rPr>
        <w:t xml:space="preserve"> рабочих дней</w:t>
      </w:r>
      <w:r>
        <w:rPr>
          <w:sz w:val="28"/>
          <w:szCs w:val="28"/>
        </w:rPr>
        <w:t xml:space="preserve"> информирует ДКС МИД </w:t>
      </w:r>
      <w:r w:rsidRPr="00DC3E49">
        <w:rPr>
          <w:sz w:val="28"/>
          <w:szCs w:val="28"/>
        </w:rPr>
        <w:t xml:space="preserve">о препровождении </w:t>
      </w:r>
      <w:r>
        <w:rPr>
          <w:sz w:val="28"/>
          <w:szCs w:val="28"/>
          <w:lang w:val="ky-KG"/>
        </w:rPr>
        <w:t xml:space="preserve">соответствующего запроса </w:t>
      </w:r>
      <w:r w:rsidRPr="00DC3E49">
        <w:rPr>
          <w:sz w:val="28"/>
          <w:szCs w:val="28"/>
        </w:rPr>
        <w:lastRenderedPageBreak/>
        <w:t xml:space="preserve">по дипломатическим каналам </w:t>
      </w:r>
      <w:r>
        <w:rPr>
          <w:color w:val="000000"/>
          <w:sz w:val="28"/>
          <w:szCs w:val="28"/>
          <w:shd w:val="clear" w:color="auto" w:fill="FFFFFF"/>
          <w:lang w:val="ky-KG"/>
        </w:rPr>
        <w:t xml:space="preserve">в адрес </w:t>
      </w:r>
      <w:r>
        <w:rPr>
          <w:color w:val="000000"/>
          <w:sz w:val="28"/>
          <w:szCs w:val="28"/>
          <w:shd w:val="clear" w:color="auto" w:fill="FFFFFF"/>
        </w:rPr>
        <w:t>компетентно</w:t>
      </w:r>
      <w:r>
        <w:rPr>
          <w:color w:val="000000"/>
          <w:sz w:val="28"/>
          <w:szCs w:val="28"/>
          <w:shd w:val="clear" w:color="auto" w:fill="FFFFFF"/>
          <w:lang w:val="ky-KG"/>
        </w:rPr>
        <w:t>го</w:t>
      </w:r>
      <w:r>
        <w:rPr>
          <w:color w:val="000000"/>
          <w:sz w:val="28"/>
          <w:szCs w:val="28"/>
          <w:shd w:val="clear" w:color="auto" w:fill="FFFFFF"/>
        </w:rPr>
        <w:t xml:space="preserve"> орган</w:t>
      </w:r>
      <w:r>
        <w:rPr>
          <w:color w:val="000000"/>
          <w:sz w:val="28"/>
          <w:szCs w:val="28"/>
          <w:shd w:val="clear" w:color="auto" w:fill="FFFFFF"/>
          <w:lang w:val="ky-KG"/>
        </w:rPr>
        <w:t>а</w:t>
      </w:r>
      <w:r>
        <w:rPr>
          <w:color w:val="000000"/>
          <w:sz w:val="28"/>
          <w:szCs w:val="28"/>
          <w:shd w:val="clear" w:color="auto" w:fill="FFFFFF"/>
        </w:rPr>
        <w:t xml:space="preserve"> иностранного государства</w:t>
      </w:r>
      <w:r w:rsidRPr="00DC3E49">
        <w:rPr>
          <w:sz w:val="28"/>
          <w:szCs w:val="28"/>
        </w:rPr>
        <w:t>.</w:t>
      </w:r>
    </w:p>
    <w:p w:rsidR="001B4521" w:rsidRPr="00DC3E49" w:rsidRDefault="001B4521" w:rsidP="001B4521">
      <w:pPr>
        <w:pStyle w:val="a3"/>
        <w:numPr>
          <w:ilvl w:val="0"/>
          <w:numId w:val="23"/>
        </w:numPr>
        <w:ind w:left="0" w:firstLine="567"/>
        <w:jc w:val="both"/>
        <w:rPr>
          <w:sz w:val="28"/>
          <w:szCs w:val="28"/>
        </w:rPr>
      </w:pPr>
      <w:r>
        <w:rPr>
          <w:sz w:val="28"/>
          <w:szCs w:val="28"/>
        </w:rPr>
        <w:t xml:space="preserve">ДКС МИД в течение </w:t>
      </w:r>
      <w:r>
        <w:rPr>
          <w:sz w:val="28"/>
          <w:szCs w:val="28"/>
          <w:lang w:val="ky-KG"/>
        </w:rPr>
        <w:t>5</w:t>
      </w:r>
      <w:r w:rsidRPr="00DC3E49">
        <w:rPr>
          <w:sz w:val="28"/>
          <w:szCs w:val="28"/>
        </w:rPr>
        <w:t xml:space="preserve"> рабочих дней со дня поступления информации из </w:t>
      </w:r>
      <w:r>
        <w:rPr>
          <w:sz w:val="28"/>
          <w:szCs w:val="28"/>
        </w:rPr>
        <w:t>загранучреждения Кыргызской Республики</w:t>
      </w:r>
      <w:r w:rsidRPr="00DC3E49">
        <w:rPr>
          <w:sz w:val="28"/>
          <w:szCs w:val="28"/>
        </w:rPr>
        <w:t xml:space="preserve"> о препровождении </w:t>
      </w:r>
      <w:r>
        <w:rPr>
          <w:sz w:val="28"/>
          <w:szCs w:val="28"/>
          <w:lang w:val="ky-KG"/>
        </w:rPr>
        <w:t xml:space="preserve">соответствующего запроса </w:t>
      </w:r>
      <w:r w:rsidRPr="00DC3E49">
        <w:rPr>
          <w:sz w:val="28"/>
          <w:szCs w:val="28"/>
        </w:rPr>
        <w:t>инф</w:t>
      </w:r>
      <w:r>
        <w:rPr>
          <w:sz w:val="28"/>
          <w:szCs w:val="28"/>
        </w:rPr>
        <w:t>ормирует ГП</w:t>
      </w:r>
      <w:r w:rsidRPr="00DC3E49">
        <w:rPr>
          <w:sz w:val="28"/>
          <w:szCs w:val="28"/>
        </w:rPr>
        <w:t>.</w:t>
      </w:r>
    </w:p>
    <w:p w:rsidR="001B4521" w:rsidRPr="00DC3E49" w:rsidRDefault="001B4521" w:rsidP="001B4521">
      <w:pPr>
        <w:pStyle w:val="a3"/>
        <w:numPr>
          <w:ilvl w:val="0"/>
          <w:numId w:val="23"/>
        </w:numPr>
        <w:ind w:left="0" w:firstLine="567"/>
        <w:jc w:val="both"/>
        <w:rPr>
          <w:sz w:val="28"/>
          <w:szCs w:val="28"/>
        </w:rPr>
      </w:pPr>
      <w:r>
        <w:rPr>
          <w:sz w:val="28"/>
          <w:szCs w:val="28"/>
        </w:rPr>
        <w:t>Загранучреждение Кыргызской Республики</w:t>
      </w:r>
      <w:r w:rsidRPr="00DC3E49">
        <w:rPr>
          <w:sz w:val="28"/>
          <w:szCs w:val="28"/>
        </w:rPr>
        <w:t xml:space="preserve"> в оперативном порядке направляет в </w:t>
      </w:r>
      <w:r>
        <w:rPr>
          <w:sz w:val="28"/>
          <w:szCs w:val="28"/>
        </w:rPr>
        <w:t xml:space="preserve">ДКС МИД </w:t>
      </w:r>
      <w:r>
        <w:rPr>
          <w:sz w:val="28"/>
          <w:szCs w:val="28"/>
          <w:lang w:val="ky-KG"/>
        </w:rPr>
        <w:t>и</w:t>
      </w:r>
      <w:proofErr w:type="spellStart"/>
      <w:r w:rsidRPr="00DC3E49">
        <w:rPr>
          <w:sz w:val="28"/>
          <w:szCs w:val="28"/>
        </w:rPr>
        <w:t>нформацию</w:t>
      </w:r>
      <w:proofErr w:type="spellEnd"/>
      <w:r w:rsidRPr="00DC3E49">
        <w:rPr>
          <w:sz w:val="28"/>
          <w:szCs w:val="28"/>
        </w:rPr>
        <w:t xml:space="preserve"> и материалы, поступившие из компетентных органов </w:t>
      </w:r>
      <w:r>
        <w:rPr>
          <w:sz w:val="28"/>
          <w:szCs w:val="28"/>
          <w:lang w:val="ky-KG"/>
        </w:rPr>
        <w:t xml:space="preserve">иностранного государства </w:t>
      </w:r>
      <w:r w:rsidRPr="00DC3E49">
        <w:rPr>
          <w:sz w:val="28"/>
          <w:szCs w:val="28"/>
        </w:rPr>
        <w:t xml:space="preserve">в ходе исполнения </w:t>
      </w:r>
      <w:r>
        <w:rPr>
          <w:sz w:val="28"/>
          <w:szCs w:val="28"/>
          <w:lang w:val="ky-KG"/>
        </w:rPr>
        <w:t>соответствующего запроса (оригиналы материалов направляются дипломатической почтой в соответствии с графиком)</w:t>
      </w:r>
      <w:r w:rsidRPr="00DC3E49">
        <w:rPr>
          <w:sz w:val="28"/>
          <w:szCs w:val="28"/>
        </w:rPr>
        <w:t>.</w:t>
      </w:r>
    </w:p>
    <w:p w:rsidR="001B4521" w:rsidRPr="00DC3E49" w:rsidRDefault="001B4521" w:rsidP="001B4521">
      <w:pPr>
        <w:pStyle w:val="a3"/>
        <w:numPr>
          <w:ilvl w:val="0"/>
          <w:numId w:val="23"/>
        </w:numPr>
        <w:ind w:left="0" w:firstLine="567"/>
        <w:jc w:val="both"/>
        <w:rPr>
          <w:sz w:val="28"/>
          <w:szCs w:val="28"/>
        </w:rPr>
      </w:pPr>
      <w:r>
        <w:rPr>
          <w:sz w:val="28"/>
          <w:szCs w:val="28"/>
          <w:lang w:val="ky-KG"/>
        </w:rPr>
        <w:t xml:space="preserve">По мере поступления информации и материалов </w:t>
      </w:r>
      <w:r>
        <w:rPr>
          <w:sz w:val="28"/>
          <w:szCs w:val="28"/>
        </w:rPr>
        <w:t xml:space="preserve">ДКС МИД </w:t>
      </w:r>
      <w:r w:rsidRPr="00DC3E49">
        <w:rPr>
          <w:sz w:val="28"/>
          <w:szCs w:val="28"/>
        </w:rPr>
        <w:t>в оперативном порядке инф</w:t>
      </w:r>
      <w:r>
        <w:rPr>
          <w:sz w:val="28"/>
          <w:szCs w:val="28"/>
        </w:rPr>
        <w:t xml:space="preserve">ормирует ГП </w:t>
      </w:r>
      <w:r w:rsidRPr="00DC3E49">
        <w:rPr>
          <w:sz w:val="28"/>
          <w:szCs w:val="28"/>
        </w:rPr>
        <w:t xml:space="preserve">о результатах исполнения </w:t>
      </w:r>
      <w:r>
        <w:rPr>
          <w:sz w:val="28"/>
          <w:szCs w:val="28"/>
          <w:lang w:val="ky-KG"/>
        </w:rPr>
        <w:t>соответствующего запроса компетентными органами иностранного государства</w:t>
      </w:r>
      <w:r w:rsidRPr="00DC3E49">
        <w:rPr>
          <w:sz w:val="28"/>
          <w:szCs w:val="28"/>
        </w:rPr>
        <w:t>.</w:t>
      </w:r>
    </w:p>
    <w:p w:rsidR="001B4521" w:rsidRPr="00DC3E49" w:rsidRDefault="001B4521" w:rsidP="001B4521">
      <w:pPr>
        <w:pStyle w:val="a3"/>
        <w:numPr>
          <w:ilvl w:val="0"/>
          <w:numId w:val="23"/>
        </w:numPr>
        <w:ind w:left="0" w:firstLine="567"/>
        <w:jc w:val="both"/>
        <w:rPr>
          <w:sz w:val="28"/>
          <w:szCs w:val="28"/>
        </w:rPr>
      </w:pPr>
      <w:r w:rsidRPr="00DC3E49">
        <w:rPr>
          <w:sz w:val="28"/>
          <w:szCs w:val="28"/>
        </w:rPr>
        <w:t xml:space="preserve">При необходимости, а также в случае длительного рассмотрения компетентным органом </w:t>
      </w:r>
      <w:r>
        <w:rPr>
          <w:sz w:val="28"/>
          <w:szCs w:val="28"/>
        </w:rPr>
        <w:t xml:space="preserve">иностранного государства </w:t>
      </w:r>
      <w:r>
        <w:rPr>
          <w:sz w:val="28"/>
          <w:szCs w:val="28"/>
          <w:lang w:val="ky-KG"/>
        </w:rPr>
        <w:t xml:space="preserve">соответствующего запроса </w:t>
      </w:r>
      <w:r w:rsidRPr="007D0836">
        <w:rPr>
          <w:sz w:val="28"/>
          <w:szCs w:val="28"/>
        </w:rPr>
        <w:t>(более 2 месяцев</w:t>
      </w:r>
      <w:r w:rsidRPr="00DC3E49">
        <w:rPr>
          <w:color w:val="FF0000"/>
          <w:sz w:val="28"/>
          <w:szCs w:val="28"/>
        </w:rPr>
        <w:t xml:space="preserve"> </w:t>
      </w:r>
      <w:r w:rsidRPr="00DC3E49">
        <w:rPr>
          <w:sz w:val="28"/>
          <w:szCs w:val="28"/>
        </w:rPr>
        <w:t>со дня препровождения)</w:t>
      </w:r>
      <w:r>
        <w:rPr>
          <w:sz w:val="28"/>
          <w:szCs w:val="28"/>
        </w:rPr>
        <w:t xml:space="preserve"> загранучреждение К</w:t>
      </w:r>
      <w:r>
        <w:rPr>
          <w:sz w:val="28"/>
          <w:szCs w:val="28"/>
          <w:lang w:val="ky-KG"/>
        </w:rPr>
        <w:t>ыргызской Республики</w:t>
      </w:r>
      <w:r w:rsidRPr="00DC3E49">
        <w:rPr>
          <w:sz w:val="28"/>
          <w:szCs w:val="28"/>
        </w:rPr>
        <w:t xml:space="preserve"> проводит соответствующую работу для получения необходимой инф</w:t>
      </w:r>
      <w:r>
        <w:rPr>
          <w:sz w:val="28"/>
          <w:szCs w:val="28"/>
        </w:rPr>
        <w:t xml:space="preserve">ормации и ускорения </w:t>
      </w:r>
      <w:proofErr w:type="spellStart"/>
      <w:r>
        <w:rPr>
          <w:sz w:val="28"/>
          <w:szCs w:val="28"/>
        </w:rPr>
        <w:t>рассмотрени</w:t>
      </w:r>
      <w:proofErr w:type="spellEnd"/>
      <w:r>
        <w:rPr>
          <w:sz w:val="28"/>
          <w:szCs w:val="28"/>
          <w:lang w:val="ky-KG"/>
        </w:rPr>
        <w:t>я запроса</w:t>
      </w:r>
      <w:r w:rsidRPr="00DC3E49">
        <w:rPr>
          <w:sz w:val="28"/>
          <w:szCs w:val="28"/>
        </w:rPr>
        <w:t>.</w:t>
      </w:r>
    </w:p>
    <w:p w:rsidR="001B4521" w:rsidRDefault="001B4521" w:rsidP="001B4521">
      <w:pPr>
        <w:pStyle w:val="tkZagolovok2"/>
        <w:spacing w:before="0" w:after="0" w:line="240" w:lineRule="auto"/>
        <w:ind w:firstLine="567"/>
        <w:rPr>
          <w:rFonts w:ascii="Times New Roman" w:hAnsi="Times New Roman" w:cs="Times New Roman"/>
          <w:sz w:val="28"/>
          <w:szCs w:val="28"/>
          <w:lang w:val="ky-KG"/>
        </w:rPr>
      </w:pPr>
    </w:p>
    <w:p w:rsidR="001B4521" w:rsidRPr="007D0836" w:rsidRDefault="001B4521" w:rsidP="001B4521">
      <w:pPr>
        <w:pStyle w:val="tkZagolovok2"/>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lang w:val="en-US"/>
        </w:rPr>
        <w:t xml:space="preserve">IV. </w:t>
      </w:r>
      <w:r w:rsidRPr="007D0836">
        <w:rPr>
          <w:rFonts w:ascii="Times New Roman" w:hAnsi="Times New Roman" w:cs="Times New Roman"/>
          <w:sz w:val="28"/>
          <w:szCs w:val="28"/>
          <w:lang w:val="ky-KG"/>
        </w:rPr>
        <w:t>Права и о</w:t>
      </w:r>
      <w:proofErr w:type="spellStart"/>
      <w:r w:rsidRPr="007D0836">
        <w:rPr>
          <w:rFonts w:ascii="Times New Roman" w:hAnsi="Times New Roman" w:cs="Times New Roman"/>
          <w:sz w:val="28"/>
          <w:szCs w:val="28"/>
        </w:rPr>
        <w:t>бязанности</w:t>
      </w:r>
      <w:proofErr w:type="spellEnd"/>
      <w:r w:rsidRPr="007D0836">
        <w:rPr>
          <w:rFonts w:ascii="Times New Roman" w:hAnsi="Times New Roman" w:cs="Times New Roman"/>
          <w:sz w:val="28"/>
          <w:szCs w:val="28"/>
        </w:rPr>
        <w:t xml:space="preserve"> сторон</w:t>
      </w:r>
    </w:p>
    <w:p w:rsidR="001B4521" w:rsidRPr="007D0836" w:rsidRDefault="001B4521" w:rsidP="001B4521">
      <w:pPr>
        <w:pStyle w:val="tkZagolovok2"/>
        <w:numPr>
          <w:ilvl w:val="0"/>
          <w:numId w:val="23"/>
        </w:numPr>
        <w:spacing w:before="0" w:after="0" w:line="240" w:lineRule="auto"/>
        <w:ind w:left="0" w:right="-1" w:firstLine="567"/>
        <w:jc w:val="both"/>
        <w:rPr>
          <w:rFonts w:ascii="Times New Roman" w:hAnsi="Times New Roman" w:cs="Times New Roman"/>
          <w:b w:val="0"/>
          <w:sz w:val="28"/>
          <w:szCs w:val="28"/>
        </w:rPr>
      </w:pPr>
      <w:r>
        <w:rPr>
          <w:rFonts w:ascii="Times New Roman" w:hAnsi="Times New Roman" w:cs="Times New Roman"/>
          <w:b w:val="0"/>
          <w:sz w:val="28"/>
          <w:szCs w:val="28"/>
          <w:lang w:val="ky-KG"/>
        </w:rPr>
        <w:t xml:space="preserve"> В пределах своей компетенции и полномочий, установленных законодательством Кыргызской Республики, МИД и ГП обязуются тесно взаимодействовать между собой по вопросам, изложенным в настоящем Регламенте, не допускать нарушений сроков и требований, предусмотренных</w:t>
      </w:r>
      <w:r w:rsidRPr="00F5019E">
        <w:rPr>
          <w:rFonts w:ascii="Times New Roman" w:hAnsi="Times New Roman" w:cs="Times New Roman"/>
          <w:b w:val="0"/>
          <w:sz w:val="28"/>
          <w:szCs w:val="28"/>
          <w:lang w:val="ky-KG"/>
        </w:rPr>
        <w:t xml:space="preserve"> </w:t>
      </w:r>
      <w:r>
        <w:rPr>
          <w:rFonts w:ascii="Times New Roman" w:hAnsi="Times New Roman" w:cs="Times New Roman"/>
          <w:b w:val="0"/>
          <w:sz w:val="28"/>
          <w:szCs w:val="28"/>
          <w:lang w:val="ky-KG"/>
        </w:rPr>
        <w:t>в нем.</w:t>
      </w:r>
    </w:p>
    <w:p w:rsidR="001B4521" w:rsidRDefault="001B4521" w:rsidP="001B4521">
      <w:pPr>
        <w:pStyle w:val="tkZagolovok2"/>
        <w:spacing w:before="0" w:after="0" w:line="240" w:lineRule="auto"/>
        <w:ind w:firstLine="567"/>
        <w:rPr>
          <w:rFonts w:ascii="Times New Roman" w:hAnsi="Times New Roman" w:cs="Times New Roman"/>
          <w:sz w:val="28"/>
          <w:szCs w:val="28"/>
        </w:rPr>
      </w:pPr>
    </w:p>
    <w:p w:rsidR="001B4521" w:rsidRPr="00DC016B" w:rsidRDefault="001B4521" w:rsidP="001B4521">
      <w:pPr>
        <w:pStyle w:val="tkZagolovok2"/>
        <w:spacing w:before="0" w:after="0" w:line="240" w:lineRule="auto"/>
        <w:ind w:firstLine="567"/>
        <w:rPr>
          <w:rFonts w:ascii="Times New Roman" w:hAnsi="Times New Roman" w:cs="Times New Roman"/>
          <w:sz w:val="28"/>
          <w:szCs w:val="28"/>
          <w:lang w:val="ky-KG"/>
        </w:rPr>
      </w:pPr>
      <w:r>
        <w:rPr>
          <w:rFonts w:ascii="Times New Roman" w:hAnsi="Times New Roman" w:cs="Times New Roman"/>
          <w:sz w:val="28"/>
          <w:szCs w:val="28"/>
        </w:rPr>
        <w:t xml:space="preserve">V. Порядок </w:t>
      </w:r>
      <w:r>
        <w:rPr>
          <w:rFonts w:ascii="Times New Roman" w:hAnsi="Times New Roman" w:cs="Times New Roman"/>
          <w:sz w:val="28"/>
          <w:szCs w:val="28"/>
          <w:lang w:val="ky-KG"/>
        </w:rPr>
        <w:t>оперативного взаимодействия, а также дисциплинарной и иной ответственности должностных лиц МИД и ГП</w:t>
      </w:r>
    </w:p>
    <w:p w:rsidR="001B4521" w:rsidRPr="0038348A" w:rsidRDefault="001B4521" w:rsidP="001B4521">
      <w:pPr>
        <w:pStyle w:val="tkTekst"/>
        <w:numPr>
          <w:ilvl w:val="0"/>
          <w:numId w:val="24"/>
        </w:numPr>
        <w:spacing w:after="0" w:line="240" w:lineRule="auto"/>
        <w:ind w:left="0" w:firstLine="567"/>
        <w:rPr>
          <w:rFonts w:ascii="Times New Roman" w:hAnsi="Times New Roman" w:cs="Times New Roman"/>
          <w:sz w:val="28"/>
          <w:szCs w:val="28"/>
          <w:lang w:val="ky-KG"/>
        </w:rPr>
      </w:pPr>
      <w:r>
        <w:rPr>
          <w:rFonts w:ascii="Times New Roman" w:hAnsi="Times New Roman" w:cs="Times New Roman"/>
          <w:sz w:val="28"/>
          <w:szCs w:val="28"/>
          <w:lang w:val="ky-KG"/>
        </w:rPr>
        <w:t xml:space="preserve">В целях оперативного взаимодействия и эффективного решения совместных задач при исполнении соответствующего запроса по согласованию Сторон </w:t>
      </w:r>
      <w:r w:rsidRPr="00C15451">
        <w:rPr>
          <w:rFonts w:ascii="Times New Roman" w:hAnsi="Times New Roman" w:cs="Times New Roman"/>
          <w:sz w:val="28"/>
          <w:szCs w:val="28"/>
        </w:rPr>
        <w:t>могут создаваться межведомственные рабочие группы согласно Типовом</w:t>
      </w:r>
      <w:r>
        <w:rPr>
          <w:rFonts w:ascii="Times New Roman" w:hAnsi="Times New Roman" w:cs="Times New Roman"/>
          <w:sz w:val="28"/>
          <w:szCs w:val="28"/>
        </w:rPr>
        <w:t xml:space="preserve">у регламенту, утвержденному </w:t>
      </w:r>
      <w:r>
        <w:rPr>
          <w:rFonts w:ascii="Times New Roman" w:hAnsi="Times New Roman" w:cs="Times New Roman"/>
          <w:sz w:val="28"/>
          <w:szCs w:val="28"/>
          <w:lang w:val="ky-KG"/>
        </w:rPr>
        <w:t>постановлением Правительства Кыргызской Республики</w:t>
      </w:r>
      <w:r>
        <w:rPr>
          <w:rFonts w:ascii="Times New Roman" w:hAnsi="Times New Roman" w:cs="Times New Roman"/>
          <w:sz w:val="28"/>
          <w:szCs w:val="28"/>
        </w:rPr>
        <w:t xml:space="preserve"> N 404 от 09.07.13 г</w:t>
      </w:r>
      <w:r>
        <w:rPr>
          <w:rFonts w:ascii="Times New Roman" w:hAnsi="Times New Roman" w:cs="Times New Roman"/>
          <w:sz w:val="28"/>
          <w:szCs w:val="28"/>
          <w:lang w:val="ky-KG"/>
        </w:rPr>
        <w:t>ода.</w:t>
      </w:r>
      <w:r>
        <w:rPr>
          <w:rFonts w:ascii="Times New Roman" w:hAnsi="Times New Roman" w:cs="Times New Roman"/>
          <w:sz w:val="28"/>
          <w:szCs w:val="28"/>
        </w:rPr>
        <w:t xml:space="preserve"> </w:t>
      </w:r>
    </w:p>
    <w:p w:rsidR="001B4521" w:rsidRPr="00DB3694" w:rsidRDefault="001B4521" w:rsidP="001B4521">
      <w:pPr>
        <w:pStyle w:val="tkTekst"/>
        <w:numPr>
          <w:ilvl w:val="0"/>
          <w:numId w:val="24"/>
        </w:numPr>
        <w:spacing w:after="0" w:line="240" w:lineRule="auto"/>
        <w:ind w:left="0" w:firstLine="567"/>
        <w:rPr>
          <w:rFonts w:ascii="Times New Roman" w:hAnsi="Times New Roman" w:cs="Times New Roman"/>
          <w:sz w:val="28"/>
          <w:szCs w:val="28"/>
          <w:lang w:val="ky-KG"/>
        </w:rPr>
      </w:pPr>
      <w:r w:rsidRPr="00DB3694">
        <w:rPr>
          <w:rFonts w:ascii="Times New Roman" w:hAnsi="Times New Roman" w:cs="Times New Roman"/>
          <w:sz w:val="28"/>
          <w:szCs w:val="28"/>
        </w:rPr>
        <w:t xml:space="preserve"> </w:t>
      </w:r>
      <w:r w:rsidRPr="00DB3694">
        <w:rPr>
          <w:rFonts w:ascii="Times New Roman" w:hAnsi="Times New Roman" w:cs="Times New Roman"/>
          <w:sz w:val="28"/>
          <w:szCs w:val="28"/>
          <w:lang w:val="ky-KG"/>
        </w:rPr>
        <w:t>Должностные лица МИД и ГП в случае совершения противоправных действий (бездействий) и должностных проступков (</w:t>
      </w:r>
      <w:r w:rsidRPr="00DB3694">
        <w:rPr>
          <w:rFonts w:ascii="Times New Roman" w:hAnsi="Times New Roman" w:cs="Times New Roman"/>
          <w:sz w:val="28"/>
          <w:szCs w:val="28"/>
        </w:rPr>
        <w:t>неисполнения или ненадлежащего исполнения возложенных на них обязанностей</w:t>
      </w:r>
      <w:r w:rsidRPr="00DB3694">
        <w:rPr>
          <w:rFonts w:ascii="Times New Roman" w:hAnsi="Times New Roman" w:cs="Times New Roman"/>
          <w:sz w:val="28"/>
          <w:szCs w:val="28"/>
          <w:lang w:val="ky-KG"/>
        </w:rPr>
        <w:t>)</w:t>
      </w:r>
      <w:r w:rsidRPr="00DB3694">
        <w:rPr>
          <w:rFonts w:ascii="Times New Roman" w:hAnsi="Times New Roman" w:cs="Times New Roman"/>
          <w:sz w:val="28"/>
          <w:szCs w:val="28"/>
        </w:rPr>
        <w:t xml:space="preserve"> несут дисциплинарную, административную и уголовную ответственность в соответствии с законодательством Кыргызской Республики</w:t>
      </w:r>
      <w:r w:rsidRPr="00DB3694">
        <w:rPr>
          <w:rFonts w:ascii="Times New Roman" w:hAnsi="Times New Roman" w:cs="Times New Roman"/>
          <w:sz w:val="28"/>
          <w:szCs w:val="28"/>
          <w:lang w:val="ky-KG"/>
        </w:rPr>
        <w:t>.</w:t>
      </w:r>
    </w:p>
    <w:p w:rsidR="00C31426" w:rsidRDefault="00C31426" w:rsidP="001B4521">
      <w:pPr>
        <w:pStyle w:val="tkZagolovok2"/>
        <w:spacing w:before="0" w:after="0" w:line="240" w:lineRule="auto"/>
        <w:rPr>
          <w:rFonts w:ascii="Times New Roman" w:hAnsi="Times New Roman" w:cs="Times New Roman"/>
          <w:sz w:val="28"/>
          <w:szCs w:val="28"/>
        </w:rPr>
      </w:pPr>
    </w:p>
    <w:p w:rsidR="00C31426" w:rsidRDefault="00C31426" w:rsidP="001B4521">
      <w:pPr>
        <w:pStyle w:val="tkZagolovok2"/>
        <w:spacing w:before="0" w:after="0" w:line="240" w:lineRule="auto"/>
        <w:rPr>
          <w:rFonts w:ascii="Times New Roman" w:hAnsi="Times New Roman" w:cs="Times New Roman"/>
          <w:sz w:val="28"/>
          <w:szCs w:val="28"/>
        </w:rPr>
      </w:pPr>
    </w:p>
    <w:p w:rsidR="00C31426" w:rsidRDefault="00C31426" w:rsidP="001B4521">
      <w:pPr>
        <w:pStyle w:val="tkZagolovok2"/>
        <w:spacing w:before="0" w:after="0" w:line="240" w:lineRule="auto"/>
        <w:rPr>
          <w:rFonts w:ascii="Times New Roman" w:hAnsi="Times New Roman" w:cs="Times New Roman"/>
          <w:sz w:val="28"/>
          <w:szCs w:val="28"/>
        </w:rPr>
      </w:pPr>
    </w:p>
    <w:p w:rsidR="00C31426" w:rsidRDefault="00C31426" w:rsidP="001B4521">
      <w:pPr>
        <w:pStyle w:val="tkZagolovok2"/>
        <w:spacing w:before="0" w:after="0" w:line="240" w:lineRule="auto"/>
        <w:rPr>
          <w:rFonts w:ascii="Times New Roman" w:hAnsi="Times New Roman" w:cs="Times New Roman"/>
          <w:sz w:val="28"/>
          <w:szCs w:val="28"/>
        </w:rPr>
      </w:pPr>
    </w:p>
    <w:p w:rsidR="00C31426" w:rsidRDefault="00C31426" w:rsidP="001B4521">
      <w:pPr>
        <w:pStyle w:val="tkZagolovok2"/>
        <w:spacing w:before="0" w:after="0" w:line="240" w:lineRule="auto"/>
        <w:rPr>
          <w:rFonts w:ascii="Times New Roman" w:hAnsi="Times New Roman" w:cs="Times New Roman"/>
          <w:sz w:val="28"/>
          <w:szCs w:val="28"/>
        </w:rPr>
      </w:pPr>
    </w:p>
    <w:p w:rsidR="001B4521" w:rsidRDefault="001B4521" w:rsidP="001B4521">
      <w:pPr>
        <w:pStyle w:val="tkZagolovok2"/>
        <w:spacing w:before="0" w:after="0" w:line="240" w:lineRule="auto"/>
        <w:rPr>
          <w:rFonts w:ascii="Times New Roman" w:hAnsi="Times New Roman" w:cs="Times New Roman"/>
          <w:sz w:val="28"/>
          <w:szCs w:val="28"/>
          <w:lang w:val="ky-KG"/>
        </w:rPr>
      </w:pPr>
      <w:r>
        <w:rPr>
          <w:rFonts w:ascii="Times New Roman" w:hAnsi="Times New Roman" w:cs="Times New Roman"/>
          <w:sz w:val="28"/>
          <w:szCs w:val="28"/>
        </w:rPr>
        <w:lastRenderedPageBreak/>
        <w:t>VI</w:t>
      </w:r>
      <w:r w:rsidRPr="00C15451">
        <w:rPr>
          <w:rFonts w:ascii="Times New Roman" w:hAnsi="Times New Roman" w:cs="Times New Roman"/>
          <w:sz w:val="28"/>
          <w:szCs w:val="28"/>
        </w:rPr>
        <w:t>. Реквизиты и подписи сторон</w:t>
      </w:r>
    </w:p>
    <w:p w:rsidR="001B4521" w:rsidRPr="00DB3694" w:rsidRDefault="001B4521" w:rsidP="001B4521">
      <w:pPr>
        <w:pStyle w:val="tkZagolovok2"/>
        <w:spacing w:before="0" w:after="0" w:line="240" w:lineRule="auto"/>
        <w:rPr>
          <w:rFonts w:ascii="Times New Roman" w:hAnsi="Times New Roman" w:cs="Times New Roman"/>
          <w:sz w:val="28"/>
          <w:szCs w:val="28"/>
          <w:lang w:val="ky-KG"/>
        </w:rPr>
      </w:pPr>
    </w:p>
    <w:tbl>
      <w:tblPr>
        <w:tblW w:w="5371" w:type="pct"/>
        <w:tblCellMar>
          <w:left w:w="0" w:type="dxa"/>
          <w:right w:w="0" w:type="dxa"/>
        </w:tblCellMar>
        <w:tblLook w:val="04A0" w:firstRow="1" w:lastRow="0" w:firstColumn="1" w:lastColumn="0" w:noHBand="0" w:noVBand="1"/>
      </w:tblPr>
      <w:tblGrid>
        <w:gridCol w:w="4110"/>
        <w:gridCol w:w="2554"/>
        <w:gridCol w:w="3511"/>
        <w:gridCol w:w="599"/>
      </w:tblGrid>
      <w:tr w:rsidR="001B4521" w:rsidRPr="00C15451" w:rsidTr="00AB1411">
        <w:trPr>
          <w:gridAfter w:val="1"/>
          <w:wAfter w:w="278" w:type="pct"/>
        </w:trPr>
        <w:tc>
          <w:tcPr>
            <w:tcW w:w="1907" w:type="pct"/>
            <w:tcMar>
              <w:top w:w="0" w:type="dxa"/>
              <w:left w:w="567"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proofErr w:type="spellStart"/>
            <w:r w:rsidRPr="00C15451">
              <w:rPr>
                <w:rFonts w:ascii="Times New Roman" w:hAnsi="Times New Roman" w:cs="Times New Roman"/>
                <w:b w:val="0"/>
                <w:bCs w:val="0"/>
                <w:sz w:val="28"/>
                <w:szCs w:val="28"/>
              </w:rPr>
              <w:t>г</w:t>
            </w:r>
            <w:proofErr w:type="gramStart"/>
            <w:r w:rsidRPr="00C15451">
              <w:rPr>
                <w:rFonts w:ascii="Times New Roman" w:hAnsi="Times New Roman" w:cs="Times New Roman"/>
                <w:b w:val="0"/>
                <w:bCs w:val="0"/>
                <w:sz w:val="28"/>
                <w:szCs w:val="28"/>
              </w:rPr>
              <w:t>.Б</w:t>
            </w:r>
            <w:proofErr w:type="gramEnd"/>
            <w:r w:rsidRPr="00C15451">
              <w:rPr>
                <w:rFonts w:ascii="Times New Roman" w:hAnsi="Times New Roman" w:cs="Times New Roman"/>
                <w:b w:val="0"/>
                <w:bCs w:val="0"/>
                <w:sz w:val="28"/>
                <w:szCs w:val="28"/>
              </w:rPr>
              <w:t>ишкек</w:t>
            </w:r>
            <w:proofErr w:type="spellEnd"/>
          </w:p>
        </w:tc>
        <w:tc>
          <w:tcPr>
            <w:tcW w:w="1185"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sidRPr="00C15451">
              <w:rPr>
                <w:rFonts w:ascii="Times New Roman" w:hAnsi="Times New Roman" w:cs="Times New Roman"/>
                <w:b w:val="0"/>
                <w:bCs w:val="0"/>
                <w:sz w:val="28"/>
                <w:szCs w:val="28"/>
              </w:rPr>
              <w:t> </w:t>
            </w:r>
          </w:p>
        </w:tc>
        <w:tc>
          <w:tcPr>
            <w:tcW w:w="1629"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proofErr w:type="spellStart"/>
            <w:r w:rsidRPr="00C15451">
              <w:rPr>
                <w:rFonts w:ascii="Times New Roman" w:hAnsi="Times New Roman" w:cs="Times New Roman"/>
                <w:b w:val="0"/>
                <w:bCs w:val="0"/>
                <w:sz w:val="28"/>
                <w:szCs w:val="28"/>
              </w:rPr>
              <w:t>г</w:t>
            </w:r>
            <w:proofErr w:type="gramStart"/>
            <w:r w:rsidRPr="00C15451">
              <w:rPr>
                <w:rFonts w:ascii="Times New Roman" w:hAnsi="Times New Roman" w:cs="Times New Roman"/>
                <w:b w:val="0"/>
                <w:bCs w:val="0"/>
                <w:sz w:val="28"/>
                <w:szCs w:val="28"/>
              </w:rPr>
              <w:t>.Б</w:t>
            </w:r>
            <w:proofErr w:type="gramEnd"/>
            <w:r w:rsidRPr="00C15451">
              <w:rPr>
                <w:rFonts w:ascii="Times New Roman" w:hAnsi="Times New Roman" w:cs="Times New Roman"/>
                <w:b w:val="0"/>
                <w:bCs w:val="0"/>
                <w:sz w:val="28"/>
                <w:szCs w:val="28"/>
              </w:rPr>
              <w:t>ишкек</w:t>
            </w:r>
            <w:proofErr w:type="spellEnd"/>
          </w:p>
        </w:tc>
      </w:tr>
      <w:tr w:rsidR="001B4521" w:rsidRPr="00C15451" w:rsidTr="00AB1411">
        <w:trPr>
          <w:gridAfter w:val="1"/>
          <w:wAfter w:w="278" w:type="pct"/>
        </w:trPr>
        <w:tc>
          <w:tcPr>
            <w:tcW w:w="1907" w:type="pct"/>
            <w:tcMar>
              <w:top w:w="0" w:type="dxa"/>
              <w:left w:w="567"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Pr>
                <w:rFonts w:ascii="Times New Roman" w:hAnsi="Times New Roman" w:cs="Times New Roman"/>
                <w:b w:val="0"/>
                <w:bCs w:val="0"/>
                <w:sz w:val="28"/>
                <w:szCs w:val="28"/>
              </w:rPr>
              <w:t>б</w:t>
            </w:r>
            <w:r w:rsidRPr="00C15451">
              <w:rPr>
                <w:rFonts w:ascii="Times New Roman" w:hAnsi="Times New Roman" w:cs="Times New Roman"/>
                <w:b w:val="0"/>
                <w:bCs w:val="0"/>
                <w:sz w:val="28"/>
                <w:szCs w:val="28"/>
              </w:rPr>
              <w:t xml:space="preserve">ул. </w:t>
            </w:r>
            <w:proofErr w:type="spellStart"/>
            <w:r w:rsidRPr="00C15451">
              <w:rPr>
                <w:rFonts w:ascii="Times New Roman" w:hAnsi="Times New Roman" w:cs="Times New Roman"/>
                <w:b w:val="0"/>
                <w:bCs w:val="0"/>
                <w:sz w:val="28"/>
                <w:szCs w:val="28"/>
              </w:rPr>
              <w:t>Эркиндик</w:t>
            </w:r>
            <w:proofErr w:type="spellEnd"/>
            <w:r w:rsidRPr="00C15451">
              <w:rPr>
                <w:rFonts w:ascii="Times New Roman" w:hAnsi="Times New Roman" w:cs="Times New Roman"/>
                <w:b w:val="0"/>
                <w:bCs w:val="0"/>
                <w:sz w:val="28"/>
                <w:szCs w:val="28"/>
              </w:rPr>
              <w:t>, 57</w:t>
            </w:r>
          </w:p>
        </w:tc>
        <w:tc>
          <w:tcPr>
            <w:tcW w:w="1185" w:type="pct"/>
            <w:tcMar>
              <w:top w:w="0" w:type="dxa"/>
              <w:left w:w="108" w:type="dxa"/>
              <w:bottom w:w="0" w:type="dxa"/>
              <w:right w:w="108" w:type="dxa"/>
            </w:tcMar>
            <w:hideMark/>
          </w:tcPr>
          <w:p w:rsidR="001B4521" w:rsidRPr="00C15451" w:rsidRDefault="001B4521" w:rsidP="00AB1411">
            <w:pPr>
              <w:pStyle w:val="tkPodpis"/>
              <w:spacing w:after="0" w:line="240" w:lineRule="auto"/>
              <w:ind w:left="-108" w:firstLine="108"/>
              <w:rPr>
                <w:rFonts w:ascii="Times New Roman" w:hAnsi="Times New Roman" w:cs="Times New Roman"/>
                <w:sz w:val="28"/>
                <w:szCs w:val="28"/>
              </w:rPr>
            </w:pPr>
            <w:r w:rsidRPr="00C15451">
              <w:rPr>
                <w:rFonts w:ascii="Times New Roman" w:hAnsi="Times New Roman" w:cs="Times New Roman"/>
                <w:b w:val="0"/>
                <w:bCs w:val="0"/>
                <w:sz w:val="28"/>
                <w:szCs w:val="28"/>
              </w:rPr>
              <w:t> </w:t>
            </w:r>
          </w:p>
        </w:tc>
        <w:tc>
          <w:tcPr>
            <w:tcW w:w="1629"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Pr>
                <w:rFonts w:ascii="Times New Roman" w:hAnsi="Times New Roman" w:cs="Times New Roman"/>
                <w:b w:val="0"/>
                <w:bCs w:val="0"/>
                <w:sz w:val="28"/>
                <w:szCs w:val="28"/>
              </w:rPr>
              <w:t xml:space="preserve">ул. </w:t>
            </w:r>
            <w:proofErr w:type="spellStart"/>
            <w:r>
              <w:rPr>
                <w:rFonts w:ascii="Times New Roman" w:hAnsi="Times New Roman" w:cs="Times New Roman"/>
                <w:b w:val="0"/>
                <w:bCs w:val="0"/>
                <w:sz w:val="28"/>
                <w:szCs w:val="28"/>
              </w:rPr>
              <w:t>Токтоналиева</w:t>
            </w:r>
            <w:proofErr w:type="spellEnd"/>
            <w:r>
              <w:rPr>
                <w:rFonts w:ascii="Times New Roman" w:hAnsi="Times New Roman" w:cs="Times New Roman"/>
                <w:b w:val="0"/>
                <w:bCs w:val="0"/>
                <w:sz w:val="28"/>
                <w:szCs w:val="28"/>
              </w:rPr>
              <w:t xml:space="preserve"> 139  </w:t>
            </w:r>
          </w:p>
        </w:tc>
      </w:tr>
      <w:tr w:rsidR="001B4521" w:rsidRPr="00C15451" w:rsidTr="00AB1411">
        <w:trPr>
          <w:gridAfter w:val="1"/>
          <w:wAfter w:w="278" w:type="pct"/>
        </w:trPr>
        <w:tc>
          <w:tcPr>
            <w:tcW w:w="1907" w:type="pct"/>
            <w:tcMar>
              <w:top w:w="0" w:type="dxa"/>
              <w:left w:w="567"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sidRPr="00C15451">
              <w:rPr>
                <w:rFonts w:ascii="Times New Roman" w:hAnsi="Times New Roman" w:cs="Times New Roman"/>
                <w:b w:val="0"/>
                <w:bCs w:val="0"/>
                <w:sz w:val="28"/>
                <w:szCs w:val="28"/>
              </w:rPr>
              <w:t> </w:t>
            </w:r>
          </w:p>
        </w:tc>
        <w:tc>
          <w:tcPr>
            <w:tcW w:w="1185"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sidRPr="00C15451">
              <w:rPr>
                <w:rFonts w:ascii="Times New Roman" w:hAnsi="Times New Roman" w:cs="Times New Roman"/>
                <w:b w:val="0"/>
                <w:bCs w:val="0"/>
                <w:sz w:val="28"/>
                <w:szCs w:val="28"/>
              </w:rPr>
              <w:t> </w:t>
            </w:r>
          </w:p>
        </w:tc>
        <w:tc>
          <w:tcPr>
            <w:tcW w:w="1629"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sidRPr="00C15451">
              <w:rPr>
                <w:rFonts w:ascii="Times New Roman" w:hAnsi="Times New Roman" w:cs="Times New Roman"/>
                <w:b w:val="0"/>
                <w:bCs w:val="0"/>
                <w:sz w:val="28"/>
                <w:szCs w:val="28"/>
              </w:rPr>
              <w:t> </w:t>
            </w:r>
          </w:p>
        </w:tc>
      </w:tr>
      <w:tr w:rsidR="001B4521" w:rsidRPr="00C15451" w:rsidTr="00AB1411">
        <w:trPr>
          <w:gridAfter w:val="1"/>
          <w:wAfter w:w="278" w:type="pct"/>
          <w:trHeight w:val="1120"/>
        </w:trPr>
        <w:tc>
          <w:tcPr>
            <w:tcW w:w="1907" w:type="pct"/>
            <w:tcMar>
              <w:top w:w="0" w:type="dxa"/>
              <w:left w:w="567"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b w:val="0"/>
                <w:bCs w:val="0"/>
                <w:sz w:val="28"/>
                <w:szCs w:val="28"/>
              </w:rPr>
            </w:pPr>
            <w:r w:rsidRPr="00C15451">
              <w:rPr>
                <w:rFonts w:ascii="Times New Roman" w:hAnsi="Times New Roman" w:cs="Times New Roman"/>
                <w:b w:val="0"/>
                <w:bCs w:val="0"/>
                <w:sz w:val="28"/>
                <w:szCs w:val="28"/>
              </w:rPr>
              <w:t xml:space="preserve">Министр иностранных дел </w:t>
            </w:r>
          </w:p>
          <w:p w:rsidR="001B4521" w:rsidRPr="00C31426" w:rsidRDefault="001B4521" w:rsidP="00AB1411">
            <w:pPr>
              <w:pStyle w:val="tkPodpis"/>
              <w:spacing w:after="0" w:line="240" w:lineRule="auto"/>
              <w:rPr>
                <w:rFonts w:ascii="Times New Roman" w:hAnsi="Times New Roman" w:cs="Times New Roman"/>
                <w:b w:val="0"/>
                <w:bCs w:val="0"/>
                <w:sz w:val="28"/>
                <w:szCs w:val="28"/>
                <w:lang w:val="ky-KG"/>
              </w:rPr>
            </w:pPr>
            <w:r w:rsidRPr="00C15451">
              <w:rPr>
                <w:rFonts w:ascii="Times New Roman" w:hAnsi="Times New Roman" w:cs="Times New Roman"/>
                <w:b w:val="0"/>
                <w:bCs w:val="0"/>
                <w:sz w:val="28"/>
                <w:szCs w:val="28"/>
              </w:rPr>
              <w:t>Кыргызской Республики</w:t>
            </w:r>
            <w:r w:rsidRPr="00C15451">
              <w:rPr>
                <w:rFonts w:ascii="Times New Roman" w:hAnsi="Times New Roman" w:cs="Times New Roman"/>
                <w:b w:val="0"/>
                <w:bCs w:val="0"/>
                <w:sz w:val="28"/>
                <w:szCs w:val="28"/>
              </w:rPr>
              <w:br/>
              <w:t xml:space="preserve">Э. </w:t>
            </w:r>
            <w:proofErr w:type="spellStart"/>
            <w:r w:rsidRPr="00C15451">
              <w:rPr>
                <w:rFonts w:ascii="Times New Roman" w:hAnsi="Times New Roman" w:cs="Times New Roman"/>
                <w:b w:val="0"/>
                <w:bCs w:val="0"/>
                <w:sz w:val="28"/>
                <w:szCs w:val="28"/>
              </w:rPr>
              <w:t>Абдылдаев</w:t>
            </w:r>
            <w:proofErr w:type="spellEnd"/>
          </w:p>
        </w:tc>
        <w:tc>
          <w:tcPr>
            <w:tcW w:w="1185" w:type="pct"/>
            <w:tcMar>
              <w:top w:w="0" w:type="dxa"/>
              <w:left w:w="108" w:type="dxa"/>
              <w:bottom w:w="0" w:type="dxa"/>
              <w:right w:w="108" w:type="dxa"/>
            </w:tcMar>
            <w:hideMark/>
          </w:tcPr>
          <w:p w:rsidR="001B4521" w:rsidRPr="00A471AD" w:rsidRDefault="001B4521" w:rsidP="00AB1411">
            <w:pPr>
              <w:pStyle w:val="tkPodpis"/>
              <w:spacing w:after="0" w:line="240" w:lineRule="auto"/>
              <w:rPr>
                <w:rFonts w:ascii="Times New Roman" w:hAnsi="Times New Roman" w:cs="Times New Roman"/>
                <w:b w:val="0"/>
                <w:sz w:val="28"/>
                <w:szCs w:val="28"/>
              </w:rPr>
            </w:pPr>
            <w:r w:rsidRPr="00A471AD">
              <w:rPr>
                <w:rFonts w:ascii="Times New Roman" w:hAnsi="Times New Roman" w:cs="Times New Roman"/>
                <w:b w:val="0"/>
                <w:bCs w:val="0"/>
                <w:sz w:val="28"/>
                <w:szCs w:val="28"/>
              </w:rPr>
              <w:t> </w:t>
            </w:r>
          </w:p>
        </w:tc>
        <w:tc>
          <w:tcPr>
            <w:tcW w:w="1629" w:type="pct"/>
            <w:tcMar>
              <w:top w:w="0" w:type="dxa"/>
              <w:left w:w="108" w:type="dxa"/>
              <w:bottom w:w="0" w:type="dxa"/>
              <w:right w:w="108" w:type="dxa"/>
            </w:tcMar>
            <w:hideMark/>
          </w:tcPr>
          <w:p w:rsidR="001B4521" w:rsidRPr="00A471AD" w:rsidRDefault="001B4521" w:rsidP="00AB1411">
            <w:pPr>
              <w:pStyle w:val="tkPodpis"/>
              <w:spacing w:after="0" w:line="240" w:lineRule="auto"/>
              <w:rPr>
                <w:rFonts w:ascii="Times New Roman" w:hAnsi="Times New Roman" w:cs="Times New Roman"/>
                <w:b w:val="0"/>
                <w:bCs w:val="0"/>
                <w:sz w:val="28"/>
                <w:szCs w:val="28"/>
              </w:rPr>
            </w:pPr>
            <w:r w:rsidRPr="00A471AD">
              <w:rPr>
                <w:rFonts w:ascii="Times New Roman" w:hAnsi="Times New Roman" w:cs="Times New Roman"/>
                <w:b w:val="0"/>
                <w:bCs w:val="0"/>
                <w:sz w:val="28"/>
                <w:szCs w:val="28"/>
              </w:rPr>
              <w:t xml:space="preserve">Генеральный прокурор Кыргызской Республики </w:t>
            </w:r>
          </w:p>
          <w:p w:rsidR="001B4521" w:rsidRPr="00DB3694" w:rsidRDefault="001B4521" w:rsidP="00AB1411">
            <w:pPr>
              <w:pStyle w:val="tkPodpis"/>
              <w:spacing w:after="0" w:line="240" w:lineRule="auto"/>
              <w:rPr>
                <w:rFonts w:ascii="Times New Roman" w:hAnsi="Times New Roman" w:cs="Times New Roman"/>
                <w:b w:val="0"/>
                <w:sz w:val="28"/>
                <w:szCs w:val="28"/>
                <w:lang w:val="ky-KG"/>
              </w:rPr>
            </w:pPr>
            <w:r w:rsidRPr="00A471AD">
              <w:rPr>
                <w:rFonts w:ascii="Times New Roman" w:hAnsi="Times New Roman" w:cs="Times New Roman"/>
                <w:b w:val="0"/>
                <w:sz w:val="28"/>
                <w:szCs w:val="28"/>
              </w:rPr>
              <w:t xml:space="preserve">И. </w:t>
            </w:r>
            <w:proofErr w:type="spellStart"/>
            <w:r w:rsidRPr="00A471AD">
              <w:rPr>
                <w:rFonts w:ascii="Times New Roman" w:hAnsi="Times New Roman" w:cs="Times New Roman"/>
                <w:b w:val="0"/>
                <w:sz w:val="28"/>
                <w:szCs w:val="28"/>
              </w:rPr>
              <w:t>Джолдубаева</w:t>
            </w:r>
            <w:proofErr w:type="spellEnd"/>
          </w:p>
        </w:tc>
      </w:tr>
      <w:tr w:rsidR="001B4521" w:rsidRPr="00C15451" w:rsidTr="00AB1411">
        <w:trPr>
          <w:gridAfter w:val="1"/>
          <w:wAfter w:w="278" w:type="pct"/>
        </w:trPr>
        <w:tc>
          <w:tcPr>
            <w:tcW w:w="1907" w:type="pct"/>
            <w:tcMar>
              <w:top w:w="0" w:type="dxa"/>
              <w:left w:w="567"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p>
        </w:tc>
        <w:tc>
          <w:tcPr>
            <w:tcW w:w="1185"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sidRPr="00C15451">
              <w:rPr>
                <w:rFonts w:ascii="Times New Roman" w:hAnsi="Times New Roman" w:cs="Times New Roman"/>
                <w:b w:val="0"/>
                <w:bCs w:val="0"/>
                <w:sz w:val="28"/>
                <w:szCs w:val="28"/>
              </w:rPr>
              <w:t> </w:t>
            </w:r>
          </w:p>
        </w:tc>
        <w:tc>
          <w:tcPr>
            <w:tcW w:w="1629"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p>
        </w:tc>
      </w:tr>
      <w:tr w:rsidR="001B4521" w:rsidRPr="00C15451" w:rsidTr="00AB1411">
        <w:tc>
          <w:tcPr>
            <w:tcW w:w="1907" w:type="pct"/>
            <w:tcMar>
              <w:top w:w="0" w:type="dxa"/>
              <w:left w:w="567" w:type="dxa"/>
              <w:bottom w:w="0" w:type="dxa"/>
              <w:right w:w="108" w:type="dxa"/>
            </w:tcMar>
            <w:hideMark/>
          </w:tcPr>
          <w:p w:rsidR="001B4521" w:rsidRPr="00DB3694" w:rsidRDefault="00C31426" w:rsidP="00AB1411">
            <w:pPr>
              <w:pStyle w:val="tkPodpis"/>
              <w:spacing w:after="0" w:line="240" w:lineRule="auto"/>
              <w:rPr>
                <w:rFonts w:ascii="Times New Roman" w:hAnsi="Times New Roman" w:cs="Times New Roman"/>
                <w:sz w:val="28"/>
                <w:szCs w:val="28"/>
                <w:lang w:val="ky-KG"/>
              </w:rPr>
            </w:pPr>
            <w:r>
              <w:rPr>
                <w:rFonts w:ascii="Times New Roman" w:hAnsi="Times New Roman" w:cs="Times New Roman"/>
                <w:sz w:val="28"/>
                <w:szCs w:val="28"/>
              </w:rPr>
              <w:t>«</w:t>
            </w:r>
            <w:r w:rsidRPr="00C31426">
              <w:rPr>
                <w:rFonts w:ascii="Times New Roman" w:hAnsi="Times New Roman" w:cs="Times New Roman"/>
                <w:b w:val="0"/>
                <w:sz w:val="28"/>
                <w:szCs w:val="28"/>
              </w:rPr>
              <w:t>09</w:t>
            </w:r>
            <w:r w:rsidR="001B4521">
              <w:rPr>
                <w:rFonts w:ascii="Times New Roman" w:hAnsi="Times New Roman" w:cs="Times New Roman"/>
                <w:sz w:val="28"/>
                <w:szCs w:val="28"/>
              </w:rPr>
              <w:t>»</w:t>
            </w:r>
            <w:r w:rsidR="001B4521">
              <w:rPr>
                <w:rFonts w:ascii="Times New Roman" w:hAnsi="Times New Roman" w:cs="Times New Roman"/>
                <w:sz w:val="28"/>
                <w:szCs w:val="28"/>
                <w:lang w:val="ky-KG"/>
              </w:rPr>
              <w:t xml:space="preserve"> </w:t>
            </w:r>
            <w:r w:rsidR="001B4521" w:rsidRPr="00DB3694">
              <w:rPr>
                <w:rFonts w:ascii="Times New Roman" w:hAnsi="Times New Roman" w:cs="Times New Roman"/>
                <w:b w:val="0"/>
                <w:sz w:val="28"/>
                <w:szCs w:val="28"/>
                <w:lang w:val="ky-KG"/>
              </w:rPr>
              <w:t xml:space="preserve">марта </w:t>
            </w:r>
            <w:r w:rsidR="001B4521">
              <w:rPr>
                <w:rFonts w:ascii="Times New Roman" w:hAnsi="Times New Roman" w:cs="Times New Roman"/>
                <w:b w:val="0"/>
                <w:bCs w:val="0"/>
                <w:sz w:val="28"/>
                <w:szCs w:val="28"/>
              </w:rPr>
              <w:t>2017 г</w:t>
            </w:r>
            <w:r w:rsidR="001B4521">
              <w:rPr>
                <w:rFonts w:ascii="Times New Roman" w:hAnsi="Times New Roman" w:cs="Times New Roman"/>
                <w:b w:val="0"/>
                <w:bCs w:val="0"/>
                <w:sz w:val="28"/>
                <w:szCs w:val="28"/>
                <w:lang w:val="ky-KG"/>
              </w:rPr>
              <w:t>ода</w:t>
            </w:r>
          </w:p>
        </w:tc>
        <w:tc>
          <w:tcPr>
            <w:tcW w:w="1185" w:type="pct"/>
            <w:tcMar>
              <w:top w:w="0" w:type="dxa"/>
              <w:left w:w="108" w:type="dxa"/>
              <w:bottom w:w="0" w:type="dxa"/>
              <w:right w:w="108" w:type="dxa"/>
            </w:tcMar>
            <w:hideMark/>
          </w:tcPr>
          <w:p w:rsidR="001B4521" w:rsidRPr="00C15451" w:rsidRDefault="001B4521" w:rsidP="00AB1411">
            <w:pPr>
              <w:pStyle w:val="tkPodpis"/>
              <w:spacing w:after="0" w:line="240" w:lineRule="auto"/>
              <w:rPr>
                <w:rFonts w:ascii="Times New Roman" w:hAnsi="Times New Roman" w:cs="Times New Roman"/>
                <w:sz w:val="28"/>
                <w:szCs w:val="28"/>
              </w:rPr>
            </w:pPr>
            <w:r w:rsidRPr="00C15451">
              <w:rPr>
                <w:rFonts w:ascii="Times New Roman" w:hAnsi="Times New Roman" w:cs="Times New Roman"/>
                <w:b w:val="0"/>
                <w:bCs w:val="0"/>
                <w:sz w:val="28"/>
                <w:szCs w:val="28"/>
              </w:rPr>
              <w:t> </w:t>
            </w:r>
          </w:p>
        </w:tc>
        <w:tc>
          <w:tcPr>
            <w:tcW w:w="1907" w:type="pct"/>
            <w:gridSpan w:val="2"/>
          </w:tcPr>
          <w:p w:rsidR="001B4521" w:rsidRPr="00DB3694" w:rsidRDefault="001B4521" w:rsidP="00AB1411">
            <w:pPr>
              <w:pStyle w:val="tkPodpis"/>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31426">
              <w:rPr>
                <w:rFonts w:ascii="Times New Roman" w:hAnsi="Times New Roman" w:cs="Times New Roman"/>
                <w:sz w:val="28"/>
                <w:szCs w:val="28"/>
              </w:rPr>
              <w:t>«27</w:t>
            </w:r>
            <w:r>
              <w:rPr>
                <w:rFonts w:ascii="Times New Roman" w:hAnsi="Times New Roman" w:cs="Times New Roman"/>
                <w:sz w:val="28"/>
                <w:szCs w:val="28"/>
              </w:rPr>
              <w:t>»</w:t>
            </w:r>
            <w:r>
              <w:rPr>
                <w:rFonts w:ascii="Times New Roman" w:hAnsi="Times New Roman" w:cs="Times New Roman"/>
                <w:sz w:val="28"/>
                <w:szCs w:val="28"/>
                <w:lang w:val="ky-KG"/>
              </w:rPr>
              <w:t xml:space="preserve"> </w:t>
            </w:r>
            <w:r w:rsidRPr="00DB3694">
              <w:rPr>
                <w:rFonts w:ascii="Times New Roman" w:hAnsi="Times New Roman" w:cs="Times New Roman"/>
                <w:b w:val="0"/>
                <w:sz w:val="28"/>
                <w:szCs w:val="28"/>
                <w:lang w:val="ky-KG"/>
              </w:rPr>
              <w:t xml:space="preserve">марта </w:t>
            </w:r>
            <w:r>
              <w:rPr>
                <w:rFonts w:ascii="Times New Roman" w:hAnsi="Times New Roman" w:cs="Times New Roman"/>
                <w:b w:val="0"/>
                <w:bCs w:val="0"/>
                <w:sz w:val="28"/>
                <w:szCs w:val="28"/>
              </w:rPr>
              <w:t>2017 г</w:t>
            </w:r>
            <w:r>
              <w:rPr>
                <w:rFonts w:ascii="Times New Roman" w:hAnsi="Times New Roman" w:cs="Times New Roman"/>
                <w:b w:val="0"/>
                <w:bCs w:val="0"/>
                <w:sz w:val="28"/>
                <w:szCs w:val="28"/>
                <w:lang w:val="ky-KG"/>
              </w:rPr>
              <w:t>ода</w:t>
            </w:r>
          </w:p>
        </w:tc>
      </w:tr>
    </w:tbl>
    <w:p w:rsidR="001B4521" w:rsidRDefault="001B4521" w:rsidP="001B4521">
      <w:pPr>
        <w:jc w:val="both"/>
        <w:rPr>
          <w:lang w:val="ky-KG"/>
        </w:rPr>
      </w:pPr>
    </w:p>
    <w:p w:rsidR="001B4521" w:rsidRDefault="001B4521" w:rsidP="001B4521">
      <w:pPr>
        <w:jc w:val="both"/>
        <w:rPr>
          <w:lang w:val="ky-KG"/>
        </w:rPr>
      </w:pPr>
    </w:p>
    <w:p w:rsidR="001B4521" w:rsidRDefault="001B4521" w:rsidP="001B4521">
      <w:pPr>
        <w:jc w:val="both"/>
        <w:rPr>
          <w:lang w:val="ky-KG"/>
        </w:rPr>
      </w:pPr>
    </w:p>
    <w:p w:rsidR="001B4521" w:rsidRDefault="001B4521" w:rsidP="001B4521">
      <w:pPr>
        <w:jc w:val="both"/>
        <w:rPr>
          <w:lang w:val="ky-KG"/>
        </w:rPr>
      </w:pPr>
    </w:p>
    <w:p w:rsidR="001B4521" w:rsidRDefault="001B4521" w:rsidP="001B4521">
      <w:pPr>
        <w:jc w:val="both"/>
        <w:rPr>
          <w:lang w:val="ky-KG"/>
        </w:rPr>
      </w:pPr>
    </w:p>
    <w:p w:rsidR="001B4521" w:rsidRDefault="001B4521" w:rsidP="001B4521">
      <w:pPr>
        <w:jc w:val="both"/>
        <w:rPr>
          <w:lang w:val="ky-KG"/>
        </w:rPr>
      </w:pPr>
    </w:p>
    <w:p w:rsidR="001B4521" w:rsidRDefault="001B4521"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C31426" w:rsidRDefault="00C31426" w:rsidP="001B4521">
      <w:pPr>
        <w:jc w:val="both"/>
        <w:rPr>
          <w:lang w:val="ky-KG"/>
        </w:rPr>
      </w:pPr>
    </w:p>
    <w:p w:rsidR="001B4521" w:rsidRDefault="001B4521" w:rsidP="001B4521">
      <w:pPr>
        <w:jc w:val="both"/>
        <w:rPr>
          <w:lang w:val="ky-KG"/>
        </w:rPr>
      </w:pPr>
    </w:p>
    <w:p w:rsidR="001B4521" w:rsidRDefault="001B4521" w:rsidP="001B4521">
      <w:pPr>
        <w:jc w:val="both"/>
        <w:rPr>
          <w:lang w:val="ky-KG"/>
        </w:rPr>
      </w:pPr>
    </w:p>
    <w:p w:rsidR="001B4521" w:rsidRDefault="001B4521" w:rsidP="001B4521">
      <w:pPr>
        <w:contextualSpacing/>
        <w:jc w:val="center"/>
        <w:rPr>
          <w:b/>
          <w:sz w:val="28"/>
          <w:szCs w:val="28"/>
        </w:rPr>
      </w:pPr>
      <w:r>
        <w:rPr>
          <w:b/>
          <w:sz w:val="28"/>
          <w:szCs w:val="28"/>
          <w:lang w:val="ky-KG"/>
        </w:rPr>
        <w:t>Совместный п</w:t>
      </w:r>
      <w:proofErr w:type="spellStart"/>
      <w:r w:rsidRPr="00230E08">
        <w:rPr>
          <w:b/>
          <w:sz w:val="28"/>
          <w:szCs w:val="28"/>
        </w:rPr>
        <w:t>риказ</w:t>
      </w:r>
      <w:proofErr w:type="spellEnd"/>
      <w:r w:rsidRPr="00230E08">
        <w:rPr>
          <w:b/>
          <w:sz w:val="28"/>
          <w:szCs w:val="28"/>
        </w:rPr>
        <w:t xml:space="preserve"> </w:t>
      </w:r>
    </w:p>
    <w:p w:rsidR="001B4521" w:rsidRDefault="001B4521" w:rsidP="001B4521">
      <w:pPr>
        <w:contextualSpacing/>
        <w:jc w:val="center"/>
        <w:rPr>
          <w:b/>
          <w:sz w:val="28"/>
          <w:szCs w:val="28"/>
        </w:rPr>
      </w:pPr>
      <w:r w:rsidRPr="00230E08">
        <w:rPr>
          <w:b/>
          <w:sz w:val="28"/>
          <w:szCs w:val="28"/>
        </w:rPr>
        <w:t xml:space="preserve">Министерства иностранных дел Кыргызской Республики </w:t>
      </w:r>
    </w:p>
    <w:p w:rsidR="001B4521" w:rsidRPr="00643C55" w:rsidRDefault="001B4521" w:rsidP="001B4521">
      <w:pPr>
        <w:contextualSpacing/>
        <w:jc w:val="center"/>
        <w:rPr>
          <w:b/>
          <w:sz w:val="28"/>
          <w:szCs w:val="28"/>
          <w:lang w:val="ky-KG"/>
        </w:rPr>
      </w:pPr>
      <w:r w:rsidRPr="00230E08">
        <w:rPr>
          <w:b/>
          <w:sz w:val="28"/>
          <w:szCs w:val="28"/>
        </w:rPr>
        <w:t xml:space="preserve">и </w:t>
      </w:r>
      <w:r>
        <w:rPr>
          <w:b/>
          <w:sz w:val="28"/>
          <w:szCs w:val="28"/>
          <w:lang w:val="ky-KG"/>
        </w:rPr>
        <w:t xml:space="preserve">Генеральной прокуратуры </w:t>
      </w:r>
      <w:r w:rsidRPr="00230E08">
        <w:rPr>
          <w:b/>
          <w:sz w:val="28"/>
          <w:szCs w:val="28"/>
        </w:rPr>
        <w:t>Кыргызской Республики</w:t>
      </w:r>
    </w:p>
    <w:p w:rsidR="001B4521" w:rsidRDefault="001B4521" w:rsidP="001B4521">
      <w:pPr>
        <w:contextualSpacing/>
        <w:rPr>
          <w:sz w:val="28"/>
          <w:szCs w:val="28"/>
        </w:rPr>
      </w:pPr>
    </w:p>
    <w:p w:rsidR="001B4521" w:rsidRDefault="001B4521" w:rsidP="001B4521">
      <w:pPr>
        <w:contextualSpacing/>
        <w:rPr>
          <w:sz w:val="28"/>
          <w:szCs w:val="28"/>
        </w:rPr>
      </w:pPr>
    </w:p>
    <w:p w:rsidR="001B4521" w:rsidRDefault="001B4521" w:rsidP="001B4521">
      <w:pPr>
        <w:ind w:left="5245"/>
        <w:contextualSpacing/>
        <w:rPr>
          <w:b/>
          <w:sz w:val="28"/>
          <w:szCs w:val="28"/>
        </w:rPr>
      </w:pPr>
      <w:r w:rsidRPr="00230E08">
        <w:rPr>
          <w:b/>
          <w:sz w:val="28"/>
          <w:szCs w:val="28"/>
        </w:rPr>
        <w:t xml:space="preserve">Об утверждении </w:t>
      </w:r>
    </w:p>
    <w:p w:rsidR="001B4521" w:rsidRDefault="001B4521" w:rsidP="001B4521">
      <w:pPr>
        <w:ind w:left="5245"/>
        <w:contextualSpacing/>
        <w:rPr>
          <w:b/>
          <w:sz w:val="28"/>
          <w:szCs w:val="28"/>
        </w:rPr>
      </w:pPr>
      <w:r w:rsidRPr="00230E08">
        <w:rPr>
          <w:b/>
          <w:sz w:val="28"/>
          <w:szCs w:val="28"/>
        </w:rPr>
        <w:t>Регламента взаимодействия</w:t>
      </w:r>
    </w:p>
    <w:p w:rsidR="001B4521" w:rsidRPr="00230E08" w:rsidRDefault="001B4521" w:rsidP="001B4521">
      <w:pPr>
        <w:ind w:left="5245"/>
        <w:contextualSpacing/>
        <w:rPr>
          <w:b/>
          <w:sz w:val="28"/>
          <w:szCs w:val="28"/>
        </w:rPr>
      </w:pPr>
      <w:r>
        <w:rPr>
          <w:b/>
          <w:sz w:val="28"/>
          <w:szCs w:val="28"/>
        </w:rPr>
        <w:t xml:space="preserve">МИД </w:t>
      </w:r>
      <w:proofErr w:type="gramStart"/>
      <w:r>
        <w:rPr>
          <w:b/>
          <w:sz w:val="28"/>
          <w:szCs w:val="28"/>
        </w:rPr>
        <w:t>КР</w:t>
      </w:r>
      <w:proofErr w:type="gramEnd"/>
      <w:r>
        <w:rPr>
          <w:b/>
          <w:sz w:val="28"/>
          <w:szCs w:val="28"/>
        </w:rPr>
        <w:t xml:space="preserve"> и </w:t>
      </w:r>
      <w:r>
        <w:rPr>
          <w:b/>
          <w:sz w:val="28"/>
          <w:szCs w:val="28"/>
          <w:lang w:val="ky-KG"/>
        </w:rPr>
        <w:t xml:space="preserve">ГП </w:t>
      </w:r>
      <w:r>
        <w:rPr>
          <w:b/>
          <w:sz w:val="28"/>
          <w:szCs w:val="28"/>
        </w:rPr>
        <w:t>КР</w:t>
      </w:r>
    </w:p>
    <w:p w:rsidR="001B4521" w:rsidRDefault="001B4521" w:rsidP="001B4521">
      <w:pPr>
        <w:contextualSpacing/>
        <w:rPr>
          <w:sz w:val="28"/>
          <w:szCs w:val="28"/>
        </w:rPr>
      </w:pPr>
    </w:p>
    <w:p w:rsidR="001B4521" w:rsidRDefault="00C31426" w:rsidP="001B4521">
      <w:pPr>
        <w:contextualSpacing/>
        <w:jc w:val="right"/>
        <w:rPr>
          <w:sz w:val="28"/>
          <w:szCs w:val="28"/>
        </w:rPr>
      </w:pPr>
      <w:r>
        <w:rPr>
          <w:sz w:val="28"/>
          <w:szCs w:val="28"/>
        </w:rPr>
        <w:t>№ 36-п от «16</w:t>
      </w:r>
      <w:r w:rsidR="001B4521">
        <w:rPr>
          <w:sz w:val="28"/>
          <w:szCs w:val="28"/>
        </w:rPr>
        <w:t xml:space="preserve">» </w:t>
      </w:r>
      <w:r w:rsidR="001B4521">
        <w:rPr>
          <w:sz w:val="28"/>
          <w:szCs w:val="28"/>
          <w:lang w:val="ky-KG"/>
        </w:rPr>
        <w:t>марта</w:t>
      </w:r>
      <w:r w:rsidR="001B4521">
        <w:rPr>
          <w:sz w:val="28"/>
          <w:szCs w:val="28"/>
        </w:rPr>
        <w:t xml:space="preserve"> 201</w:t>
      </w:r>
      <w:r w:rsidR="001B4521">
        <w:rPr>
          <w:sz w:val="28"/>
          <w:szCs w:val="28"/>
          <w:lang w:val="ky-KG"/>
        </w:rPr>
        <w:t>7</w:t>
      </w:r>
      <w:r w:rsidR="001B4521">
        <w:rPr>
          <w:sz w:val="28"/>
          <w:szCs w:val="28"/>
        </w:rPr>
        <w:t xml:space="preserve"> года</w:t>
      </w:r>
    </w:p>
    <w:p w:rsidR="001B4521" w:rsidRDefault="001B4521" w:rsidP="001B4521">
      <w:pPr>
        <w:contextualSpacing/>
        <w:jc w:val="right"/>
        <w:rPr>
          <w:sz w:val="28"/>
          <w:szCs w:val="28"/>
        </w:rPr>
      </w:pPr>
    </w:p>
    <w:p w:rsidR="001B4521" w:rsidRDefault="00C31426" w:rsidP="001B4521">
      <w:pPr>
        <w:contextualSpacing/>
        <w:jc w:val="right"/>
        <w:rPr>
          <w:sz w:val="28"/>
          <w:szCs w:val="28"/>
        </w:rPr>
      </w:pPr>
      <w:r>
        <w:rPr>
          <w:sz w:val="28"/>
          <w:szCs w:val="28"/>
        </w:rPr>
        <w:t>№ 13-п</w:t>
      </w:r>
      <w:r w:rsidR="00BB3B32">
        <w:rPr>
          <w:sz w:val="28"/>
          <w:szCs w:val="28"/>
        </w:rPr>
        <w:t xml:space="preserve"> от «27</w:t>
      </w:r>
      <w:r w:rsidR="001B4521">
        <w:rPr>
          <w:sz w:val="28"/>
          <w:szCs w:val="28"/>
        </w:rPr>
        <w:t xml:space="preserve">» </w:t>
      </w:r>
      <w:r w:rsidR="001B4521">
        <w:rPr>
          <w:sz w:val="28"/>
          <w:szCs w:val="28"/>
          <w:lang w:val="ky-KG"/>
        </w:rPr>
        <w:t>марта</w:t>
      </w:r>
      <w:r w:rsidR="001B4521">
        <w:rPr>
          <w:sz w:val="28"/>
          <w:szCs w:val="28"/>
        </w:rPr>
        <w:t xml:space="preserve"> 201</w:t>
      </w:r>
      <w:r w:rsidR="001B4521">
        <w:rPr>
          <w:sz w:val="28"/>
          <w:szCs w:val="28"/>
          <w:lang w:val="ky-KG"/>
        </w:rPr>
        <w:t>7</w:t>
      </w:r>
      <w:r w:rsidR="001B4521">
        <w:rPr>
          <w:sz w:val="28"/>
          <w:szCs w:val="28"/>
        </w:rPr>
        <w:t xml:space="preserve"> года</w:t>
      </w:r>
    </w:p>
    <w:p w:rsidR="001B4521" w:rsidRDefault="001B4521" w:rsidP="001B4521">
      <w:pPr>
        <w:contextualSpacing/>
        <w:rPr>
          <w:sz w:val="28"/>
          <w:szCs w:val="28"/>
        </w:rPr>
      </w:pPr>
    </w:p>
    <w:p w:rsidR="001B4521" w:rsidRDefault="001B4521" w:rsidP="001B4521">
      <w:pPr>
        <w:ind w:firstLine="567"/>
        <w:contextualSpacing/>
        <w:jc w:val="both"/>
        <w:rPr>
          <w:sz w:val="28"/>
          <w:szCs w:val="28"/>
        </w:rPr>
      </w:pPr>
      <w:r>
        <w:rPr>
          <w:sz w:val="28"/>
          <w:szCs w:val="28"/>
        </w:rPr>
        <w:t>Во исполнение постановления Правительства Кыргызской Республики №404 от 9 июля 2013 года об утверждении Типового Регламента взаимодействия государственных органов исполнительной власти по реализации смежных функций:</w:t>
      </w:r>
    </w:p>
    <w:p w:rsidR="001B4521" w:rsidRDefault="001B4521" w:rsidP="001B4521">
      <w:pPr>
        <w:ind w:firstLine="567"/>
        <w:contextualSpacing/>
        <w:rPr>
          <w:sz w:val="28"/>
          <w:szCs w:val="28"/>
        </w:rPr>
      </w:pPr>
    </w:p>
    <w:p w:rsidR="001B4521" w:rsidRPr="00F716A8" w:rsidRDefault="001B4521" w:rsidP="001B4521">
      <w:pPr>
        <w:ind w:firstLine="567"/>
        <w:contextualSpacing/>
        <w:jc w:val="center"/>
        <w:rPr>
          <w:b/>
          <w:sz w:val="28"/>
          <w:szCs w:val="28"/>
        </w:rPr>
      </w:pPr>
      <w:r w:rsidRPr="00F716A8">
        <w:rPr>
          <w:b/>
          <w:sz w:val="28"/>
          <w:szCs w:val="28"/>
        </w:rPr>
        <w:t>ПРИКАЗЫВАЕМ:</w:t>
      </w:r>
    </w:p>
    <w:p w:rsidR="001B4521" w:rsidRDefault="001B4521" w:rsidP="001B4521">
      <w:pPr>
        <w:ind w:firstLine="567"/>
        <w:contextualSpacing/>
        <w:jc w:val="center"/>
        <w:rPr>
          <w:sz w:val="28"/>
          <w:szCs w:val="28"/>
        </w:rPr>
      </w:pPr>
    </w:p>
    <w:p w:rsidR="001B4521" w:rsidRDefault="001B4521" w:rsidP="001B4521">
      <w:pPr>
        <w:pStyle w:val="a3"/>
        <w:numPr>
          <w:ilvl w:val="0"/>
          <w:numId w:val="21"/>
        </w:numPr>
        <w:ind w:left="0" w:firstLine="567"/>
        <w:jc w:val="both"/>
        <w:rPr>
          <w:sz w:val="28"/>
          <w:szCs w:val="28"/>
        </w:rPr>
      </w:pPr>
      <w:r w:rsidRPr="00F716A8">
        <w:rPr>
          <w:sz w:val="28"/>
          <w:szCs w:val="28"/>
        </w:rPr>
        <w:t xml:space="preserve">Утвердить прилагаемый Регламент взаимодействия Министерства иностранных дел Кыргызской Республики и </w:t>
      </w:r>
      <w:r>
        <w:rPr>
          <w:sz w:val="28"/>
          <w:szCs w:val="28"/>
          <w:lang w:val="ky-KG"/>
        </w:rPr>
        <w:t xml:space="preserve">Генеральной прокуратуры </w:t>
      </w:r>
      <w:r w:rsidRPr="00F716A8">
        <w:rPr>
          <w:sz w:val="28"/>
          <w:szCs w:val="28"/>
        </w:rPr>
        <w:t xml:space="preserve">Кыргызской Республики </w:t>
      </w:r>
      <w:r w:rsidRPr="00C15451">
        <w:rPr>
          <w:sz w:val="28"/>
          <w:szCs w:val="28"/>
        </w:rPr>
        <w:t xml:space="preserve">по </w:t>
      </w:r>
      <w:r>
        <w:rPr>
          <w:sz w:val="28"/>
          <w:szCs w:val="28"/>
        </w:rPr>
        <w:t xml:space="preserve">исполнению </w:t>
      </w:r>
      <w:r>
        <w:rPr>
          <w:sz w:val="28"/>
          <w:szCs w:val="28"/>
          <w:lang w:val="ky-KG"/>
        </w:rPr>
        <w:t xml:space="preserve">запросов Генеральной прокуратуры Кыргызской Республики об оказании взаимной правовой помощи </w:t>
      </w:r>
      <w:r>
        <w:rPr>
          <w:sz w:val="28"/>
          <w:szCs w:val="28"/>
        </w:rPr>
        <w:t>(далее Регламент).</w:t>
      </w:r>
    </w:p>
    <w:p w:rsidR="001B4521" w:rsidRDefault="001B4521" w:rsidP="001B4521">
      <w:pPr>
        <w:pStyle w:val="a3"/>
        <w:numPr>
          <w:ilvl w:val="0"/>
          <w:numId w:val="21"/>
        </w:numPr>
        <w:ind w:left="0" w:firstLine="567"/>
        <w:jc w:val="both"/>
        <w:rPr>
          <w:sz w:val="28"/>
          <w:szCs w:val="28"/>
        </w:rPr>
      </w:pPr>
      <w:r>
        <w:rPr>
          <w:sz w:val="28"/>
          <w:szCs w:val="28"/>
          <w:lang w:val="ky-KG"/>
        </w:rPr>
        <w:t xml:space="preserve">Министерству иностранных дел Кыргызской Республики, Генеральной прокуратуре Кыргызской Республики, </w:t>
      </w:r>
      <w:r>
        <w:rPr>
          <w:sz w:val="28"/>
          <w:szCs w:val="28"/>
        </w:rPr>
        <w:t xml:space="preserve">дипломатическим </w:t>
      </w:r>
      <w:r>
        <w:rPr>
          <w:sz w:val="28"/>
          <w:szCs w:val="28"/>
          <w:lang w:val="ky-KG"/>
        </w:rPr>
        <w:t xml:space="preserve">представительствам </w:t>
      </w:r>
      <w:r>
        <w:rPr>
          <w:sz w:val="28"/>
          <w:szCs w:val="28"/>
        </w:rPr>
        <w:t>и консульским учреждениям Кыргызской Республики</w:t>
      </w:r>
      <w:r>
        <w:rPr>
          <w:sz w:val="28"/>
          <w:szCs w:val="28"/>
          <w:lang w:val="ky-KG"/>
        </w:rPr>
        <w:t>, аккредитованным в иностранных государствах,</w:t>
      </w:r>
      <w:r>
        <w:rPr>
          <w:sz w:val="28"/>
          <w:szCs w:val="28"/>
        </w:rPr>
        <w:t xml:space="preserve"> руководствоваться Регламентом.</w:t>
      </w:r>
    </w:p>
    <w:p w:rsidR="001B4521" w:rsidRDefault="001B4521" w:rsidP="001B4521">
      <w:pPr>
        <w:pStyle w:val="a3"/>
        <w:numPr>
          <w:ilvl w:val="0"/>
          <w:numId w:val="21"/>
        </w:numPr>
        <w:ind w:left="0" w:firstLine="567"/>
        <w:jc w:val="both"/>
        <w:rPr>
          <w:sz w:val="28"/>
          <w:szCs w:val="28"/>
        </w:rPr>
      </w:pPr>
      <w:r>
        <w:rPr>
          <w:sz w:val="28"/>
          <w:szCs w:val="28"/>
        </w:rPr>
        <w:t xml:space="preserve">Направить Регламент на ознакомление и исполнение в дипломатические </w:t>
      </w:r>
      <w:proofErr w:type="gramStart"/>
      <w:r>
        <w:rPr>
          <w:sz w:val="28"/>
          <w:szCs w:val="28"/>
          <w:lang w:val="ky-KG"/>
        </w:rPr>
        <w:t>представительства</w:t>
      </w:r>
      <w:proofErr w:type="gramEnd"/>
      <w:r>
        <w:rPr>
          <w:sz w:val="28"/>
          <w:szCs w:val="28"/>
          <w:lang w:val="ky-KG"/>
        </w:rPr>
        <w:t xml:space="preserve"> </w:t>
      </w:r>
      <w:r>
        <w:rPr>
          <w:sz w:val="28"/>
          <w:szCs w:val="28"/>
        </w:rPr>
        <w:t>и консульские учреждения Кыргызской Республики.</w:t>
      </w:r>
    </w:p>
    <w:p w:rsidR="001B4521" w:rsidRDefault="001B4521" w:rsidP="001B4521">
      <w:pPr>
        <w:pStyle w:val="a3"/>
        <w:numPr>
          <w:ilvl w:val="0"/>
          <w:numId w:val="21"/>
        </w:numPr>
        <w:ind w:left="0" w:firstLine="567"/>
        <w:jc w:val="both"/>
        <w:rPr>
          <w:sz w:val="28"/>
          <w:szCs w:val="28"/>
        </w:rPr>
      </w:pPr>
      <w:r>
        <w:rPr>
          <w:sz w:val="28"/>
          <w:szCs w:val="28"/>
        </w:rPr>
        <w:t xml:space="preserve">Контроль за выполнением Регламента возложить </w:t>
      </w:r>
      <w:proofErr w:type="gramStart"/>
      <w:r>
        <w:rPr>
          <w:sz w:val="28"/>
          <w:szCs w:val="28"/>
        </w:rPr>
        <w:t>на</w:t>
      </w:r>
      <w:proofErr w:type="gramEnd"/>
      <w:r>
        <w:rPr>
          <w:sz w:val="28"/>
          <w:szCs w:val="28"/>
        </w:rPr>
        <w:t xml:space="preserve"> </w:t>
      </w:r>
      <w:proofErr w:type="gramStart"/>
      <w:r>
        <w:rPr>
          <w:sz w:val="28"/>
          <w:szCs w:val="28"/>
          <w:lang w:val="ky-KG"/>
        </w:rPr>
        <w:t>курирующих</w:t>
      </w:r>
      <w:proofErr w:type="gramEnd"/>
      <w:r>
        <w:rPr>
          <w:sz w:val="28"/>
          <w:szCs w:val="28"/>
          <w:lang w:val="ky-KG"/>
        </w:rPr>
        <w:t xml:space="preserve"> </w:t>
      </w:r>
      <w:proofErr w:type="spellStart"/>
      <w:r>
        <w:rPr>
          <w:sz w:val="28"/>
          <w:szCs w:val="28"/>
        </w:rPr>
        <w:t>Заместител</w:t>
      </w:r>
      <w:proofErr w:type="spellEnd"/>
      <w:r>
        <w:rPr>
          <w:sz w:val="28"/>
          <w:szCs w:val="28"/>
          <w:lang w:val="ky-KG"/>
        </w:rPr>
        <w:t>я</w:t>
      </w:r>
      <w:r>
        <w:rPr>
          <w:sz w:val="28"/>
          <w:szCs w:val="28"/>
        </w:rPr>
        <w:t xml:space="preserve"> министра иностранных дел Кыргызской Республики и Заместителя </w:t>
      </w:r>
      <w:r>
        <w:rPr>
          <w:sz w:val="28"/>
          <w:szCs w:val="28"/>
          <w:lang w:val="ky-KG"/>
        </w:rPr>
        <w:t xml:space="preserve">генерального прокурора </w:t>
      </w:r>
      <w:r>
        <w:rPr>
          <w:sz w:val="28"/>
          <w:szCs w:val="28"/>
        </w:rPr>
        <w:t>Кыргызской Республики</w:t>
      </w:r>
      <w:r>
        <w:rPr>
          <w:sz w:val="28"/>
          <w:szCs w:val="28"/>
          <w:lang w:val="ky-KG"/>
        </w:rPr>
        <w:t>.</w:t>
      </w:r>
    </w:p>
    <w:p w:rsidR="001B4521" w:rsidRPr="00A63016" w:rsidRDefault="001B4521" w:rsidP="001B4521">
      <w:pPr>
        <w:ind w:firstLine="567"/>
        <w:jc w:val="both"/>
        <w:rPr>
          <w:sz w:val="28"/>
          <w:szCs w:val="28"/>
          <w:lang w:val="ky-KG"/>
        </w:rPr>
      </w:pPr>
    </w:p>
    <w:p w:rsidR="001B4521" w:rsidRDefault="001B4521" w:rsidP="001B4521">
      <w:pPr>
        <w:pStyle w:val="a3"/>
        <w:ind w:left="1065" w:firstLine="567"/>
        <w:jc w:val="both"/>
        <w:rPr>
          <w:sz w:val="28"/>
          <w:szCs w:val="28"/>
          <w:lang w:val="ky-KG"/>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5"/>
      </w:tblGrid>
      <w:tr w:rsidR="001B4521" w:rsidTr="00AB1411">
        <w:tc>
          <w:tcPr>
            <w:tcW w:w="4678" w:type="dxa"/>
          </w:tcPr>
          <w:p w:rsidR="001B4521" w:rsidRDefault="001B4521" w:rsidP="00AB1411">
            <w:pPr>
              <w:pStyle w:val="a3"/>
              <w:ind w:left="0"/>
              <w:rPr>
                <w:sz w:val="28"/>
                <w:szCs w:val="28"/>
                <w:lang w:val="ky-KG"/>
              </w:rPr>
            </w:pPr>
            <w:r w:rsidRPr="00F716A8">
              <w:rPr>
                <w:b/>
                <w:sz w:val="28"/>
                <w:szCs w:val="28"/>
              </w:rPr>
              <w:t>Министр иностранных дел</w:t>
            </w:r>
            <w:r>
              <w:rPr>
                <w:b/>
                <w:sz w:val="28"/>
                <w:szCs w:val="28"/>
                <w:lang w:val="ky-KG"/>
              </w:rPr>
              <w:t xml:space="preserve"> </w:t>
            </w:r>
            <w:r w:rsidRPr="00F716A8">
              <w:rPr>
                <w:b/>
                <w:sz w:val="28"/>
                <w:szCs w:val="28"/>
              </w:rPr>
              <w:t>Кыргызской Республики</w:t>
            </w:r>
          </w:p>
        </w:tc>
        <w:tc>
          <w:tcPr>
            <w:tcW w:w="4785" w:type="dxa"/>
          </w:tcPr>
          <w:p w:rsidR="001B4521" w:rsidRDefault="001B4521" w:rsidP="00AB1411">
            <w:pPr>
              <w:pStyle w:val="a3"/>
              <w:ind w:left="0"/>
              <w:rPr>
                <w:b/>
                <w:sz w:val="28"/>
                <w:szCs w:val="28"/>
                <w:lang w:val="ky-KG"/>
              </w:rPr>
            </w:pPr>
            <w:r>
              <w:rPr>
                <w:b/>
                <w:sz w:val="28"/>
                <w:szCs w:val="28"/>
                <w:lang w:val="ky-KG"/>
              </w:rPr>
              <w:t xml:space="preserve">  Генеральный прокурор</w:t>
            </w:r>
          </w:p>
          <w:p w:rsidR="001B4521" w:rsidRDefault="001B4521" w:rsidP="00AB1411">
            <w:pPr>
              <w:pStyle w:val="a3"/>
              <w:ind w:left="0"/>
              <w:rPr>
                <w:sz w:val="28"/>
                <w:szCs w:val="28"/>
                <w:lang w:val="ky-KG"/>
              </w:rPr>
            </w:pPr>
            <w:r>
              <w:rPr>
                <w:b/>
                <w:sz w:val="28"/>
                <w:szCs w:val="28"/>
                <w:lang w:val="ky-KG"/>
              </w:rPr>
              <w:t xml:space="preserve">  </w:t>
            </w:r>
            <w:r>
              <w:rPr>
                <w:b/>
                <w:sz w:val="28"/>
                <w:szCs w:val="28"/>
              </w:rPr>
              <w:t>Кыргызской Республики</w:t>
            </w:r>
          </w:p>
        </w:tc>
      </w:tr>
      <w:tr w:rsidR="001B4521" w:rsidTr="00AB1411">
        <w:tc>
          <w:tcPr>
            <w:tcW w:w="4678" w:type="dxa"/>
          </w:tcPr>
          <w:p w:rsidR="001B4521" w:rsidRDefault="001B4521" w:rsidP="00AB1411">
            <w:pPr>
              <w:pStyle w:val="a3"/>
              <w:ind w:left="0"/>
              <w:jc w:val="both"/>
              <w:rPr>
                <w:sz w:val="28"/>
                <w:szCs w:val="28"/>
                <w:lang w:val="ky-KG"/>
              </w:rPr>
            </w:pPr>
          </w:p>
          <w:p w:rsidR="001B4521" w:rsidRDefault="00D93856" w:rsidP="00AB1411">
            <w:pPr>
              <w:pStyle w:val="a3"/>
              <w:ind w:left="0"/>
              <w:jc w:val="both"/>
              <w:rPr>
                <w:sz w:val="28"/>
                <w:szCs w:val="28"/>
                <w:lang w:val="ky-KG"/>
              </w:rPr>
            </w:pPr>
            <w:r>
              <w:rPr>
                <w:b/>
                <w:sz w:val="28"/>
                <w:szCs w:val="28"/>
              </w:rPr>
              <w:t xml:space="preserve"> </w:t>
            </w:r>
            <w:bookmarkStart w:id="0" w:name="_GoBack"/>
            <w:bookmarkEnd w:id="0"/>
            <w:r w:rsidR="001B4521" w:rsidRPr="00F716A8">
              <w:rPr>
                <w:b/>
                <w:sz w:val="28"/>
                <w:szCs w:val="28"/>
              </w:rPr>
              <w:t>Э.</w:t>
            </w:r>
            <w:r w:rsidR="001B4521">
              <w:rPr>
                <w:b/>
                <w:sz w:val="28"/>
                <w:szCs w:val="28"/>
                <w:lang w:val="ky-KG"/>
              </w:rPr>
              <w:t xml:space="preserve"> </w:t>
            </w:r>
            <w:proofErr w:type="spellStart"/>
            <w:r w:rsidR="001B4521" w:rsidRPr="00F716A8">
              <w:rPr>
                <w:b/>
                <w:sz w:val="28"/>
                <w:szCs w:val="28"/>
              </w:rPr>
              <w:t>Абдылдаев</w:t>
            </w:r>
            <w:proofErr w:type="spellEnd"/>
          </w:p>
        </w:tc>
        <w:tc>
          <w:tcPr>
            <w:tcW w:w="4785" w:type="dxa"/>
          </w:tcPr>
          <w:p w:rsidR="00BB3B32" w:rsidRDefault="00BB3B32" w:rsidP="00AB1411">
            <w:pPr>
              <w:pStyle w:val="a3"/>
              <w:ind w:left="0"/>
              <w:jc w:val="both"/>
              <w:rPr>
                <w:sz w:val="28"/>
                <w:szCs w:val="28"/>
                <w:lang w:val="ky-KG"/>
              </w:rPr>
            </w:pPr>
          </w:p>
          <w:p w:rsidR="001B4521" w:rsidRDefault="001B4521" w:rsidP="00AB1411">
            <w:pPr>
              <w:pStyle w:val="a3"/>
              <w:ind w:left="0"/>
              <w:jc w:val="both"/>
              <w:rPr>
                <w:sz w:val="28"/>
                <w:szCs w:val="28"/>
                <w:lang w:val="ky-KG"/>
              </w:rPr>
            </w:pPr>
            <w:r>
              <w:rPr>
                <w:b/>
                <w:sz w:val="28"/>
                <w:szCs w:val="28"/>
                <w:lang w:val="ky-KG"/>
              </w:rPr>
              <w:t>И. Джолдубаева</w:t>
            </w:r>
          </w:p>
        </w:tc>
      </w:tr>
    </w:tbl>
    <w:p w:rsidR="001B4521" w:rsidRDefault="001B4521" w:rsidP="001B4521">
      <w:pPr>
        <w:pStyle w:val="a3"/>
        <w:ind w:left="1065"/>
        <w:jc w:val="both"/>
        <w:rPr>
          <w:sz w:val="28"/>
          <w:szCs w:val="28"/>
          <w:lang w:val="ky-KG"/>
        </w:rPr>
      </w:pPr>
    </w:p>
    <w:p w:rsidR="001D7387" w:rsidRPr="00FB2303" w:rsidRDefault="001D7387" w:rsidP="00FB2303">
      <w:pPr>
        <w:jc w:val="both"/>
        <w:rPr>
          <w:lang w:val="ky-KG"/>
        </w:rPr>
      </w:pPr>
    </w:p>
    <w:sectPr w:rsidR="001D7387" w:rsidRPr="00FB2303" w:rsidSect="001B4521">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028"/>
    <w:multiLevelType w:val="hybridMultilevel"/>
    <w:tmpl w:val="5B507386"/>
    <w:lvl w:ilvl="0" w:tplc="AB16F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E642C5"/>
    <w:multiLevelType w:val="hybridMultilevel"/>
    <w:tmpl w:val="B08EA300"/>
    <w:lvl w:ilvl="0" w:tplc="231432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86C3564"/>
    <w:multiLevelType w:val="hybridMultilevel"/>
    <w:tmpl w:val="593495F4"/>
    <w:lvl w:ilvl="0" w:tplc="42622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40587"/>
    <w:multiLevelType w:val="hybridMultilevel"/>
    <w:tmpl w:val="895AAB10"/>
    <w:lvl w:ilvl="0" w:tplc="B0BA7536">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F1CF3"/>
    <w:multiLevelType w:val="hybridMultilevel"/>
    <w:tmpl w:val="593495F4"/>
    <w:lvl w:ilvl="0" w:tplc="42622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8B39A5"/>
    <w:multiLevelType w:val="hybridMultilevel"/>
    <w:tmpl w:val="589A76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9089B"/>
    <w:multiLevelType w:val="hybridMultilevel"/>
    <w:tmpl w:val="F52E81AC"/>
    <w:lvl w:ilvl="0" w:tplc="438494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1EE02D0B"/>
    <w:multiLevelType w:val="hybridMultilevel"/>
    <w:tmpl w:val="A77A6F38"/>
    <w:lvl w:ilvl="0" w:tplc="06649BBC">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26D58F9"/>
    <w:multiLevelType w:val="hybridMultilevel"/>
    <w:tmpl w:val="43B62056"/>
    <w:lvl w:ilvl="0" w:tplc="D4369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24BA0"/>
    <w:multiLevelType w:val="hybridMultilevel"/>
    <w:tmpl w:val="593495F4"/>
    <w:lvl w:ilvl="0" w:tplc="42622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AE764E"/>
    <w:multiLevelType w:val="hybridMultilevel"/>
    <w:tmpl w:val="2A903254"/>
    <w:lvl w:ilvl="0" w:tplc="61624332">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7D5169"/>
    <w:multiLevelType w:val="hybridMultilevel"/>
    <w:tmpl w:val="29749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A2BA6"/>
    <w:multiLevelType w:val="hybridMultilevel"/>
    <w:tmpl w:val="DDDCDC2E"/>
    <w:lvl w:ilvl="0" w:tplc="320A18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0BA5B77"/>
    <w:multiLevelType w:val="hybridMultilevel"/>
    <w:tmpl w:val="BFE07766"/>
    <w:lvl w:ilvl="0" w:tplc="268AE7B2">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BA76DA"/>
    <w:multiLevelType w:val="hybridMultilevel"/>
    <w:tmpl w:val="CE8694F4"/>
    <w:lvl w:ilvl="0" w:tplc="0AC0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CA6E4C"/>
    <w:multiLevelType w:val="hybridMultilevel"/>
    <w:tmpl w:val="BA225FCC"/>
    <w:lvl w:ilvl="0" w:tplc="9B06B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46077E"/>
    <w:multiLevelType w:val="hybridMultilevel"/>
    <w:tmpl w:val="C08442F6"/>
    <w:lvl w:ilvl="0" w:tplc="FE72FF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393D6F"/>
    <w:multiLevelType w:val="hybridMultilevel"/>
    <w:tmpl w:val="593495F4"/>
    <w:lvl w:ilvl="0" w:tplc="42622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B64173F"/>
    <w:multiLevelType w:val="hybridMultilevel"/>
    <w:tmpl w:val="593495F4"/>
    <w:lvl w:ilvl="0" w:tplc="42622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700474"/>
    <w:multiLevelType w:val="hybridMultilevel"/>
    <w:tmpl w:val="0DDC15A8"/>
    <w:lvl w:ilvl="0" w:tplc="21F06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9D759F"/>
    <w:multiLevelType w:val="hybridMultilevel"/>
    <w:tmpl w:val="797026CA"/>
    <w:lvl w:ilvl="0" w:tplc="4ABC8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0B74E9"/>
    <w:multiLevelType w:val="hybridMultilevel"/>
    <w:tmpl w:val="18689D08"/>
    <w:lvl w:ilvl="0" w:tplc="42622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6551DE"/>
    <w:multiLevelType w:val="hybridMultilevel"/>
    <w:tmpl w:val="4DD2BFAA"/>
    <w:lvl w:ilvl="0" w:tplc="1DCC8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AF6AB7"/>
    <w:multiLevelType w:val="hybridMultilevel"/>
    <w:tmpl w:val="893A16AA"/>
    <w:lvl w:ilvl="0" w:tplc="40A0BCE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9"/>
  </w:num>
  <w:num w:numId="5">
    <w:abstractNumId w:val="8"/>
  </w:num>
  <w:num w:numId="6">
    <w:abstractNumId w:val="4"/>
  </w:num>
  <w:num w:numId="7">
    <w:abstractNumId w:val="14"/>
  </w:num>
  <w:num w:numId="8">
    <w:abstractNumId w:val="2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21"/>
  </w:num>
  <w:num w:numId="13">
    <w:abstractNumId w:val="9"/>
  </w:num>
  <w:num w:numId="14">
    <w:abstractNumId w:val="15"/>
  </w:num>
  <w:num w:numId="15">
    <w:abstractNumId w:val="20"/>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BD"/>
    <w:rsid w:val="00000E38"/>
    <w:rsid w:val="00021B3F"/>
    <w:rsid w:val="000339F0"/>
    <w:rsid w:val="00036A97"/>
    <w:rsid w:val="00061317"/>
    <w:rsid w:val="000704A3"/>
    <w:rsid w:val="00097832"/>
    <w:rsid w:val="000B2737"/>
    <w:rsid w:val="000B3806"/>
    <w:rsid w:val="000B5DE0"/>
    <w:rsid w:val="000B61DD"/>
    <w:rsid w:val="000D5B82"/>
    <w:rsid w:val="000D5F09"/>
    <w:rsid w:val="000E24A1"/>
    <w:rsid w:val="000F387B"/>
    <w:rsid w:val="0010059F"/>
    <w:rsid w:val="00137AD2"/>
    <w:rsid w:val="00141B21"/>
    <w:rsid w:val="00141C68"/>
    <w:rsid w:val="00171103"/>
    <w:rsid w:val="00181652"/>
    <w:rsid w:val="001914D7"/>
    <w:rsid w:val="00191560"/>
    <w:rsid w:val="0019596B"/>
    <w:rsid w:val="001975C8"/>
    <w:rsid w:val="001A2286"/>
    <w:rsid w:val="001B4521"/>
    <w:rsid w:val="001B5896"/>
    <w:rsid w:val="001B7D13"/>
    <w:rsid w:val="001C21F8"/>
    <w:rsid w:val="001D7387"/>
    <w:rsid w:val="001E215D"/>
    <w:rsid w:val="001E260D"/>
    <w:rsid w:val="001E7F4D"/>
    <w:rsid w:val="0020083B"/>
    <w:rsid w:val="00201B00"/>
    <w:rsid w:val="00257502"/>
    <w:rsid w:val="00272595"/>
    <w:rsid w:val="00277E68"/>
    <w:rsid w:val="00280520"/>
    <w:rsid w:val="00281E5D"/>
    <w:rsid w:val="00286419"/>
    <w:rsid w:val="00286C50"/>
    <w:rsid w:val="002A4617"/>
    <w:rsid w:val="002B400E"/>
    <w:rsid w:val="002C2531"/>
    <w:rsid w:val="002E4A04"/>
    <w:rsid w:val="002E647C"/>
    <w:rsid w:val="00346D55"/>
    <w:rsid w:val="00371328"/>
    <w:rsid w:val="0037412F"/>
    <w:rsid w:val="00394F1C"/>
    <w:rsid w:val="003A1F1E"/>
    <w:rsid w:val="003A284A"/>
    <w:rsid w:val="003C781B"/>
    <w:rsid w:val="003C7A8D"/>
    <w:rsid w:val="003E43FE"/>
    <w:rsid w:val="004032EB"/>
    <w:rsid w:val="004210EE"/>
    <w:rsid w:val="004273FE"/>
    <w:rsid w:val="004320B7"/>
    <w:rsid w:val="00432E40"/>
    <w:rsid w:val="00465646"/>
    <w:rsid w:val="0049471A"/>
    <w:rsid w:val="004A2177"/>
    <w:rsid w:val="004D36BB"/>
    <w:rsid w:val="004D4BED"/>
    <w:rsid w:val="004D565D"/>
    <w:rsid w:val="004D6AC2"/>
    <w:rsid w:val="004D6D43"/>
    <w:rsid w:val="004D7554"/>
    <w:rsid w:val="004E1361"/>
    <w:rsid w:val="004E4822"/>
    <w:rsid w:val="004F3352"/>
    <w:rsid w:val="004F54C9"/>
    <w:rsid w:val="004F7940"/>
    <w:rsid w:val="005062E8"/>
    <w:rsid w:val="0054309B"/>
    <w:rsid w:val="00544092"/>
    <w:rsid w:val="00553F57"/>
    <w:rsid w:val="00561E21"/>
    <w:rsid w:val="0057743E"/>
    <w:rsid w:val="0058589E"/>
    <w:rsid w:val="00597F2E"/>
    <w:rsid w:val="005A1E19"/>
    <w:rsid w:val="005B2080"/>
    <w:rsid w:val="005B5BEB"/>
    <w:rsid w:val="005D03B8"/>
    <w:rsid w:val="005D637D"/>
    <w:rsid w:val="005E00A6"/>
    <w:rsid w:val="005E5DA3"/>
    <w:rsid w:val="005F6D9F"/>
    <w:rsid w:val="00600EC0"/>
    <w:rsid w:val="00614E65"/>
    <w:rsid w:val="006334A6"/>
    <w:rsid w:val="00647E9C"/>
    <w:rsid w:val="00653E86"/>
    <w:rsid w:val="006624FD"/>
    <w:rsid w:val="006711F0"/>
    <w:rsid w:val="006742A2"/>
    <w:rsid w:val="006941E1"/>
    <w:rsid w:val="006B112D"/>
    <w:rsid w:val="006B78C6"/>
    <w:rsid w:val="006C24D4"/>
    <w:rsid w:val="006F1635"/>
    <w:rsid w:val="006F1D2E"/>
    <w:rsid w:val="006F3E6D"/>
    <w:rsid w:val="00700D8A"/>
    <w:rsid w:val="0070450E"/>
    <w:rsid w:val="00705A17"/>
    <w:rsid w:val="007177E1"/>
    <w:rsid w:val="0072742D"/>
    <w:rsid w:val="0073245E"/>
    <w:rsid w:val="007506EE"/>
    <w:rsid w:val="00751CA3"/>
    <w:rsid w:val="007559AB"/>
    <w:rsid w:val="00756281"/>
    <w:rsid w:val="0077266B"/>
    <w:rsid w:val="00774A57"/>
    <w:rsid w:val="00775A5E"/>
    <w:rsid w:val="007A4629"/>
    <w:rsid w:val="007D3B7E"/>
    <w:rsid w:val="007D5806"/>
    <w:rsid w:val="007E4A5A"/>
    <w:rsid w:val="007F0AAA"/>
    <w:rsid w:val="00801698"/>
    <w:rsid w:val="00803DC0"/>
    <w:rsid w:val="00810111"/>
    <w:rsid w:val="00816A8A"/>
    <w:rsid w:val="00820064"/>
    <w:rsid w:val="0082337B"/>
    <w:rsid w:val="00824611"/>
    <w:rsid w:val="00832605"/>
    <w:rsid w:val="0085153A"/>
    <w:rsid w:val="00860E26"/>
    <w:rsid w:val="0086353B"/>
    <w:rsid w:val="00870747"/>
    <w:rsid w:val="00891505"/>
    <w:rsid w:val="008A00C7"/>
    <w:rsid w:val="008A65D5"/>
    <w:rsid w:val="008D57EC"/>
    <w:rsid w:val="0091266D"/>
    <w:rsid w:val="00936E0B"/>
    <w:rsid w:val="00951566"/>
    <w:rsid w:val="00955D7D"/>
    <w:rsid w:val="00963BB3"/>
    <w:rsid w:val="00965A56"/>
    <w:rsid w:val="00967662"/>
    <w:rsid w:val="00984EA7"/>
    <w:rsid w:val="00991D3F"/>
    <w:rsid w:val="009A29ED"/>
    <w:rsid w:val="009B2335"/>
    <w:rsid w:val="009D1675"/>
    <w:rsid w:val="009F14F0"/>
    <w:rsid w:val="00A112B8"/>
    <w:rsid w:val="00A13CE6"/>
    <w:rsid w:val="00A24311"/>
    <w:rsid w:val="00A33862"/>
    <w:rsid w:val="00A3503A"/>
    <w:rsid w:val="00A3534F"/>
    <w:rsid w:val="00A4019E"/>
    <w:rsid w:val="00A43622"/>
    <w:rsid w:val="00A563D7"/>
    <w:rsid w:val="00A609D5"/>
    <w:rsid w:val="00A610A4"/>
    <w:rsid w:val="00A85C05"/>
    <w:rsid w:val="00A90127"/>
    <w:rsid w:val="00A96D21"/>
    <w:rsid w:val="00AA73FB"/>
    <w:rsid w:val="00AB4162"/>
    <w:rsid w:val="00AB6AD5"/>
    <w:rsid w:val="00AC40B7"/>
    <w:rsid w:val="00B118EC"/>
    <w:rsid w:val="00B268C7"/>
    <w:rsid w:val="00B5555F"/>
    <w:rsid w:val="00B70FE3"/>
    <w:rsid w:val="00B82932"/>
    <w:rsid w:val="00B8551C"/>
    <w:rsid w:val="00B9347A"/>
    <w:rsid w:val="00B963BC"/>
    <w:rsid w:val="00B97B9B"/>
    <w:rsid w:val="00BA0D8F"/>
    <w:rsid w:val="00BA5052"/>
    <w:rsid w:val="00BA7485"/>
    <w:rsid w:val="00BA7D0B"/>
    <w:rsid w:val="00BB25D0"/>
    <w:rsid w:val="00BB3B32"/>
    <w:rsid w:val="00BC46CB"/>
    <w:rsid w:val="00C1005B"/>
    <w:rsid w:val="00C10C75"/>
    <w:rsid w:val="00C153E3"/>
    <w:rsid w:val="00C22547"/>
    <w:rsid w:val="00C227B5"/>
    <w:rsid w:val="00C25BD9"/>
    <w:rsid w:val="00C31426"/>
    <w:rsid w:val="00C31C1A"/>
    <w:rsid w:val="00C704BE"/>
    <w:rsid w:val="00C92B5E"/>
    <w:rsid w:val="00C93F49"/>
    <w:rsid w:val="00CA1ACB"/>
    <w:rsid w:val="00CA7571"/>
    <w:rsid w:val="00CB00DF"/>
    <w:rsid w:val="00CB6D32"/>
    <w:rsid w:val="00CC2C43"/>
    <w:rsid w:val="00CC6890"/>
    <w:rsid w:val="00CF7214"/>
    <w:rsid w:val="00D0520C"/>
    <w:rsid w:val="00D055D8"/>
    <w:rsid w:val="00D15F43"/>
    <w:rsid w:val="00D162A3"/>
    <w:rsid w:val="00D2535A"/>
    <w:rsid w:val="00D313E9"/>
    <w:rsid w:val="00D32B01"/>
    <w:rsid w:val="00D357A4"/>
    <w:rsid w:val="00D416E1"/>
    <w:rsid w:val="00D52571"/>
    <w:rsid w:val="00D60B12"/>
    <w:rsid w:val="00D631EE"/>
    <w:rsid w:val="00D64BD9"/>
    <w:rsid w:val="00D65DCF"/>
    <w:rsid w:val="00D7170A"/>
    <w:rsid w:val="00D918E2"/>
    <w:rsid w:val="00D93856"/>
    <w:rsid w:val="00DB1B25"/>
    <w:rsid w:val="00DB6108"/>
    <w:rsid w:val="00DC27E8"/>
    <w:rsid w:val="00DC3370"/>
    <w:rsid w:val="00DC74F5"/>
    <w:rsid w:val="00DD3A93"/>
    <w:rsid w:val="00E00682"/>
    <w:rsid w:val="00E02039"/>
    <w:rsid w:val="00E11F03"/>
    <w:rsid w:val="00E249EA"/>
    <w:rsid w:val="00E277BD"/>
    <w:rsid w:val="00E35106"/>
    <w:rsid w:val="00E431E7"/>
    <w:rsid w:val="00E43755"/>
    <w:rsid w:val="00E44D42"/>
    <w:rsid w:val="00E5178D"/>
    <w:rsid w:val="00E57127"/>
    <w:rsid w:val="00E63E2E"/>
    <w:rsid w:val="00E7128A"/>
    <w:rsid w:val="00E738AF"/>
    <w:rsid w:val="00E82468"/>
    <w:rsid w:val="00E84D9B"/>
    <w:rsid w:val="00E859EC"/>
    <w:rsid w:val="00E85C3C"/>
    <w:rsid w:val="00E860AE"/>
    <w:rsid w:val="00E90A81"/>
    <w:rsid w:val="00E94F96"/>
    <w:rsid w:val="00EB3727"/>
    <w:rsid w:val="00EC2017"/>
    <w:rsid w:val="00EC6970"/>
    <w:rsid w:val="00ED5836"/>
    <w:rsid w:val="00F13F09"/>
    <w:rsid w:val="00F16EAE"/>
    <w:rsid w:val="00F22AFC"/>
    <w:rsid w:val="00F336BF"/>
    <w:rsid w:val="00F3694E"/>
    <w:rsid w:val="00F37AB3"/>
    <w:rsid w:val="00F64A33"/>
    <w:rsid w:val="00F66A85"/>
    <w:rsid w:val="00F77460"/>
    <w:rsid w:val="00F8651E"/>
    <w:rsid w:val="00FB2303"/>
    <w:rsid w:val="00FD3CE5"/>
    <w:rsid w:val="00FE14F2"/>
    <w:rsid w:val="00FE2588"/>
    <w:rsid w:val="00FE4AD2"/>
    <w:rsid w:val="00FE5AE4"/>
    <w:rsid w:val="00FE6D6B"/>
    <w:rsid w:val="00FE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4A5A"/>
    <w:pPr>
      <w:keepNext/>
      <w:jc w:val="both"/>
      <w:outlineLvl w:val="0"/>
    </w:pPr>
    <w:rPr>
      <w:rFonts w:eastAsiaTheme="minorHAnsi"/>
      <w:sz w:val="28"/>
      <w:szCs w:val="28"/>
      <w:lang w:val="kk-KZ" w:eastAsia="en-US"/>
    </w:rPr>
  </w:style>
  <w:style w:type="paragraph" w:styleId="2">
    <w:name w:val="heading 2"/>
    <w:basedOn w:val="a"/>
    <w:next w:val="a"/>
    <w:link w:val="20"/>
    <w:uiPriority w:val="9"/>
    <w:unhideWhenUsed/>
    <w:qFormat/>
    <w:rsid w:val="007E4A5A"/>
    <w:pPr>
      <w:keepNext/>
      <w:jc w:val="both"/>
      <w:outlineLvl w:val="1"/>
    </w:pPr>
    <w:rPr>
      <w:rFonts w:eastAsiaTheme="minorHAnsi"/>
      <w:b/>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C9"/>
    <w:pPr>
      <w:ind w:left="720"/>
      <w:contextualSpacing/>
    </w:pPr>
  </w:style>
  <w:style w:type="paragraph" w:styleId="a4">
    <w:name w:val="Balloon Text"/>
    <w:basedOn w:val="a"/>
    <w:link w:val="a5"/>
    <w:uiPriority w:val="99"/>
    <w:semiHidden/>
    <w:unhideWhenUsed/>
    <w:rsid w:val="00B9347A"/>
    <w:rPr>
      <w:rFonts w:ascii="Tahoma" w:hAnsi="Tahoma" w:cs="Tahoma"/>
      <w:sz w:val="16"/>
      <w:szCs w:val="16"/>
    </w:rPr>
  </w:style>
  <w:style w:type="character" w:customStyle="1" w:styleId="a5">
    <w:name w:val="Текст выноски Знак"/>
    <w:basedOn w:val="a0"/>
    <w:link w:val="a4"/>
    <w:uiPriority w:val="99"/>
    <w:semiHidden/>
    <w:rsid w:val="00B9347A"/>
    <w:rPr>
      <w:rFonts w:ascii="Tahoma" w:eastAsia="Times New Roman" w:hAnsi="Tahoma" w:cs="Tahoma"/>
      <w:sz w:val="16"/>
      <w:szCs w:val="16"/>
      <w:lang w:eastAsia="ru-RU"/>
    </w:rPr>
  </w:style>
  <w:style w:type="character" w:customStyle="1" w:styleId="a6">
    <w:name w:val="Без интервала Знак"/>
    <w:link w:val="a7"/>
    <w:uiPriority w:val="1"/>
    <w:locked/>
    <w:rsid w:val="00257502"/>
  </w:style>
  <w:style w:type="paragraph" w:styleId="a7">
    <w:name w:val="No Spacing"/>
    <w:link w:val="a6"/>
    <w:uiPriority w:val="1"/>
    <w:qFormat/>
    <w:rsid w:val="00257502"/>
    <w:pPr>
      <w:spacing w:after="0" w:line="240" w:lineRule="auto"/>
    </w:pPr>
  </w:style>
  <w:style w:type="table" w:styleId="a8">
    <w:name w:val="Table Grid"/>
    <w:basedOn w:val="a1"/>
    <w:uiPriority w:val="59"/>
    <w:rsid w:val="00257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Знак Знак Знак Знак Знак Знак Знак"/>
    <w:basedOn w:val="a"/>
    <w:autoRedefine/>
    <w:rsid w:val="001B7D13"/>
    <w:pPr>
      <w:spacing w:after="160" w:line="240" w:lineRule="exact"/>
    </w:pPr>
    <w:rPr>
      <w:rFonts w:eastAsia="SimSun"/>
      <w:b/>
      <w:sz w:val="28"/>
      <w:lang w:val="en-US" w:eastAsia="en-US"/>
    </w:rPr>
  </w:style>
  <w:style w:type="character" w:customStyle="1" w:styleId="10">
    <w:name w:val="Заголовок 1 Знак"/>
    <w:basedOn w:val="a0"/>
    <w:link w:val="1"/>
    <w:uiPriority w:val="9"/>
    <w:rsid w:val="007E4A5A"/>
    <w:rPr>
      <w:rFonts w:ascii="Times New Roman" w:hAnsi="Times New Roman" w:cs="Times New Roman"/>
      <w:sz w:val="28"/>
      <w:szCs w:val="28"/>
      <w:lang w:val="kk-KZ"/>
    </w:rPr>
  </w:style>
  <w:style w:type="character" w:customStyle="1" w:styleId="20">
    <w:name w:val="Заголовок 2 Знак"/>
    <w:basedOn w:val="a0"/>
    <w:link w:val="2"/>
    <w:uiPriority w:val="9"/>
    <w:rsid w:val="007E4A5A"/>
    <w:rPr>
      <w:rFonts w:ascii="Times New Roman" w:hAnsi="Times New Roman" w:cs="Times New Roman"/>
      <w:b/>
      <w:sz w:val="28"/>
      <w:szCs w:val="28"/>
      <w:lang w:val="kk-KZ"/>
    </w:rPr>
  </w:style>
  <w:style w:type="paragraph" w:styleId="HTML">
    <w:name w:val="HTML Preformatted"/>
    <w:basedOn w:val="a"/>
    <w:link w:val="HTML0"/>
    <w:uiPriority w:val="99"/>
    <w:semiHidden/>
    <w:unhideWhenUsed/>
    <w:rsid w:val="0086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6353B"/>
    <w:rPr>
      <w:rFonts w:ascii="Courier New" w:eastAsia="Times New Roman" w:hAnsi="Courier New" w:cs="Courier New"/>
      <w:sz w:val="20"/>
      <w:szCs w:val="20"/>
      <w:lang w:eastAsia="ru-RU"/>
    </w:rPr>
  </w:style>
  <w:style w:type="character" w:customStyle="1" w:styleId="apple-converted-space">
    <w:name w:val="apple-converted-space"/>
    <w:basedOn w:val="a0"/>
    <w:rsid w:val="00D2535A"/>
  </w:style>
  <w:style w:type="character" w:styleId="aa">
    <w:name w:val="Hyperlink"/>
    <w:basedOn w:val="a0"/>
    <w:uiPriority w:val="99"/>
    <w:semiHidden/>
    <w:unhideWhenUsed/>
    <w:rsid w:val="00D2535A"/>
    <w:rPr>
      <w:color w:val="0000FF"/>
      <w:u w:val="single"/>
    </w:rPr>
  </w:style>
  <w:style w:type="paragraph" w:customStyle="1" w:styleId="tkGrif">
    <w:name w:val="_Гриф (tkGrif)"/>
    <w:basedOn w:val="a"/>
    <w:rsid w:val="001B4521"/>
    <w:pPr>
      <w:spacing w:after="60" w:line="276" w:lineRule="auto"/>
      <w:jc w:val="center"/>
    </w:pPr>
    <w:rPr>
      <w:rFonts w:ascii="Arial" w:hAnsi="Arial" w:cs="Arial"/>
      <w:sz w:val="20"/>
      <w:szCs w:val="20"/>
    </w:rPr>
  </w:style>
  <w:style w:type="paragraph" w:customStyle="1" w:styleId="tkZagolovok2">
    <w:name w:val="_Заголовок Раздел (tkZagolovok2)"/>
    <w:basedOn w:val="a"/>
    <w:rsid w:val="001B4521"/>
    <w:pPr>
      <w:spacing w:before="200" w:after="200" w:line="276" w:lineRule="auto"/>
      <w:ind w:left="1134" w:right="1134"/>
      <w:jc w:val="center"/>
    </w:pPr>
    <w:rPr>
      <w:rFonts w:ascii="Arial" w:hAnsi="Arial" w:cs="Arial"/>
      <w:b/>
      <w:bCs/>
    </w:rPr>
  </w:style>
  <w:style w:type="paragraph" w:customStyle="1" w:styleId="tkNazvanie">
    <w:name w:val="_Название (tkNazvanie)"/>
    <w:basedOn w:val="a"/>
    <w:rsid w:val="001B4521"/>
    <w:pPr>
      <w:spacing w:before="400" w:after="400" w:line="276" w:lineRule="auto"/>
      <w:ind w:left="1134" w:right="1134"/>
      <w:jc w:val="center"/>
    </w:pPr>
    <w:rPr>
      <w:rFonts w:ascii="Arial" w:hAnsi="Arial" w:cs="Arial"/>
      <w:b/>
      <w:bCs/>
    </w:rPr>
  </w:style>
  <w:style w:type="paragraph" w:customStyle="1" w:styleId="tkPodpis">
    <w:name w:val="_Подпись (tkPodpis)"/>
    <w:basedOn w:val="a"/>
    <w:rsid w:val="001B4521"/>
    <w:pPr>
      <w:spacing w:after="60" w:line="276" w:lineRule="auto"/>
    </w:pPr>
    <w:rPr>
      <w:rFonts w:ascii="Arial" w:hAnsi="Arial" w:cs="Arial"/>
      <w:b/>
      <w:bCs/>
      <w:sz w:val="20"/>
      <w:szCs w:val="20"/>
    </w:rPr>
  </w:style>
  <w:style w:type="paragraph" w:customStyle="1" w:styleId="tkTekst">
    <w:name w:val="_Текст обычный (tkTekst)"/>
    <w:basedOn w:val="a"/>
    <w:rsid w:val="001B4521"/>
    <w:pPr>
      <w:spacing w:after="60" w:line="276"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4A5A"/>
    <w:pPr>
      <w:keepNext/>
      <w:jc w:val="both"/>
      <w:outlineLvl w:val="0"/>
    </w:pPr>
    <w:rPr>
      <w:rFonts w:eastAsiaTheme="minorHAnsi"/>
      <w:sz w:val="28"/>
      <w:szCs w:val="28"/>
      <w:lang w:val="kk-KZ" w:eastAsia="en-US"/>
    </w:rPr>
  </w:style>
  <w:style w:type="paragraph" w:styleId="2">
    <w:name w:val="heading 2"/>
    <w:basedOn w:val="a"/>
    <w:next w:val="a"/>
    <w:link w:val="20"/>
    <w:uiPriority w:val="9"/>
    <w:unhideWhenUsed/>
    <w:qFormat/>
    <w:rsid w:val="007E4A5A"/>
    <w:pPr>
      <w:keepNext/>
      <w:jc w:val="both"/>
      <w:outlineLvl w:val="1"/>
    </w:pPr>
    <w:rPr>
      <w:rFonts w:eastAsiaTheme="minorHAnsi"/>
      <w:b/>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C9"/>
    <w:pPr>
      <w:ind w:left="720"/>
      <w:contextualSpacing/>
    </w:pPr>
  </w:style>
  <w:style w:type="paragraph" w:styleId="a4">
    <w:name w:val="Balloon Text"/>
    <w:basedOn w:val="a"/>
    <w:link w:val="a5"/>
    <w:uiPriority w:val="99"/>
    <w:semiHidden/>
    <w:unhideWhenUsed/>
    <w:rsid w:val="00B9347A"/>
    <w:rPr>
      <w:rFonts w:ascii="Tahoma" w:hAnsi="Tahoma" w:cs="Tahoma"/>
      <w:sz w:val="16"/>
      <w:szCs w:val="16"/>
    </w:rPr>
  </w:style>
  <w:style w:type="character" w:customStyle="1" w:styleId="a5">
    <w:name w:val="Текст выноски Знак"/>
    <w:basedOn w:val="a0"/>
    <w:link w:val="a4"/>
    <w:uiPriority w:val="99"/>
    <w:semiHidden/>
    <w:rsid w:val="00B9347A"/>
    <w:rPr>
      <w:rFonts w:ascii="Tahoma" w:eastAsia="Times New Roman" w:hAnsi="Tahoma" w:cs="Tahoma"/>
      <w:sz w:val="16"/>
      <w:szCs w:val="16"/>
      <w:lang w:eastAsia="ru-RU"/>
    </w:rPr>
  </w:style>
  <w:style w:type="character" w:customStyle="1" w:styleId="a6">
    <w:name w:val="Без интервала Знак"/>
    <w:link w:val="a7"/>
    <w:uiPriority w:val="1"/>
    <w:locked/>
    <w:rsid w:val="00257502"/>
  </w:style>
  <w:style w:type="paragraph" w:styleId="a7">
    <w:name w:val="No Spacing"/>
    <w:link w:val="a6"/>
    <w:uiPriority w:val="1"/>
    <w:qFormat/>
    <w:rsid w:val="00257502"/>
    <w:pPr>
      <w:spacing w:after="0" w:line="240" w:lineRule="auto"/>
    </w:pPr>
  </w:style>
  <w:style w:type="table" w:styleId="a8">
    <w:name w:val="Table Grid"/>
    <w:basedOn w:val="a1"/>
    <w:uiPriority w:val="59"/>
    <w:rsid w:val="00257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Знак Знак Знак Знак Знак Знак Знак"/>
    <w:basedOn w:val="a"/>
    <w:autoRedefine/>
    <w:rsid w:val="001B7D13"/>
    <w:pPr>
      <w:spacing w:after="160" w:line="240" w:lineRule="exact"/>
    </w:pPr>
    <w:rPr>
      <w:rFonts w:eastAsia="SimSun"/>
      <w:b/>
      <w:sz w:val="28"/>
      <w:lang w:val="en-US" w:eastAsia="en-US"/>
    </w:rPr>
  </w:style>
  <w:style w:type="character" w:customStyle="1" w:styleId="10">
    <w:name w:val="Заголовок 1 Знак"/>
    <w:basedOn w:val="a0"/>
    <w:link w:val="1"/>
    <w:uiPriority w:val="9"/>
    <w:rsid w:val="007E4A5A"/>
    <w:rPr>
      <w:rFonts w:ascii="Times New Roman" w:hAnsi="Times New Roman" w:cs="Times New Roman"/>
      <w:sz w:val="28"/>
      <w:szCs w:val="28"/>
      <w:lang w:val="kk-KZ"/>
    </w:rPr>
  </w:style>
  <w:style w:type="character" w:customStyle="1" w:styleId="20">
    <w:name w:val="Заголовок 2 Знак"/>
    <w:basedOn w:val="a0"/>
    <w:link w:val="2"/>
    <w:uiPriority w:val="9"/>
    <w:rsid w:val="007E4A5A"/>
    <w:rPr>
      <w:rFonts w:ascii="Times New Roman" w:hAnsi="Times New Roman" w:cs="Times New Roman"/>
      <w:b/>
      <w:sz w:val="28"/>
      <w:szCs w:val="28"/>
      <w:lang w:val="kk-KZ"/>
    </w:rPr>
  </w:style>
  <w:style w:type="paragraph" w:styleId="HTML">
    <w:name w:val="HTML Preformatted"/>
    <w:basedOn w:val="a"/>
    <w:link w:val="HTML0"/>
    <w:uiPriority w:val="99"/>
    <w:semiHidden/>
    <w:unhideWhenUsed/>
    <w:rsid w:val="0086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6353B"/>
    <w:rPr>
      <w:rFonts w:ascii="Courier New" w:eastAsia="Times New Roman" w:hAnsi="Courier New" w:cs="Courier New"/>
      <w:sz w:val="20"/>
      <w:szCs w:val="20"/>
      <w:lang w:eastAsia="ru-RU"/>
    </w:rPr>
  </w:style>
  <w:style w:type="character" w:customStyle="1" w:styleId="apple-converted-space">
    <w:name w:val="apple-converted-space"/>
    <w:basedOn w:val="a0"/>
    <w:rsid w:val="00D2535A"/>
  </w:style>
  <w:style w:type="character" w:styleId="aa">
    <w:name w:val="Hyperlink"/>
    <w:basedOn w:val="a0"/>
    <w:uiPriority w:val="99"/>
    <w:semiHidden/>
    <w:unhideWhenUsed/>
    <w:rsid w:val="00D2535A"/>
    <w:rPr>
      <w:color w:val="0000FF"/>
      <w:u w:val="single"/>
    </w:rPr>
  </w:style>
  <w:style w:type="paragraph" w:customStyle="1" w:styleId="tkGrif">
    <w:name w:val="_Гриф (tkGrif)"/>
    <w:basedOn w:val="a"/>
    <w:rsid w:val="001B4521"/>
    <w:pPr>
      <w:spacing w:after="60" w:line="276" w:lineRule="auto"/>
      <w:jc w:val="center"/>
    </w:pPr>
    <w:rPr>
      <w:rFonts w:ascii="Arial" w:hAnsi="Arial" w:cs="Arial"/>
      <w:sz w:val="20"/>
      <w:szCs w:val="20"/>
    </w:rPr>
  </w:style>
  <w:style w:type="paragraph" w:customStyle="1" w:styleId="tkZagolovok2">
    <w:name w:val="_Заголовок Раздел (tkZagolovok2)"/>
    <w:basedOn w:val="a"/>
    <w:rsid w:val="001B4521"/>
    <w:pPr>
      <w:spacing w:before="200" w:after="200" w:line="276" w:lineRule="auto"/>
      <w:ind w:left="1134" w:right="1134"/>
      <w:jc w:val="center"/>
    </w:pPr>
    <w:rPr>
      <w:rFonts w:ascii="Arial" w:hAnsi="Arial" w:cs="Arial"/>
      <w:b/>
      <w:bCs/>
    </w:rPr>
  </w:style>
  <w:style w:type="paragraph" w:customStyle="1" w:styleId="tkNazvanie">
    <w:name w:val="_Название (tkNazvanie)"/>
    <w:basedOn w:val="a"/>
    <w:rsid w:val="001B4521"/>
    <w:pPr>
      <w:spacing w:before="400" w:after="400" w:line="276" w:lineRule="auto"/>
      <w:ind w:left="1134" w:right="1134"/>
      <w:jc w:val="center"/>
    </w:pPr>
    <w:rPr>
      <w:rFonts w:ascii="Arial" w:hAnsi="Arial" w:cs="Arial"/>
      <w:b/>
      <w:bCs/>
    </w:rPr>
  </w:style>
  <w:style w:type="paragraph" w:customStyle="1" w:styleId="tkPodpis">
    <w:name w:val="_Подпись (tkPodpis)"/>
    <w:basedOn w:val="a"/>
    <w:rsid w:val="001B4521"/>
    <w:pPr>
      <w:spacing w:after="60" w:line="276" w:lineRule="auto"/>
    </w:pPr>
    <w:rPr>
      <w:rFonts w:ascii="Arial" w:hAnsi="Arial" w:cs="Arial"/>
      <w:b/>
      <w:bCs/>
      <w:sz w:val="20"/>
      <w:szCs w:val="20"/>
    </w:rPr>
  </w:style>
  <w:style w:type="paragraph" w:customStyle="1" w:styleId="tkTekst">
    <w:name w:val="_Текст обычный (tkTekst)"/>
    <w:basedOn w:val="a"/>
    <w:rsid w:val="001B4521"/>
    <w:pPr>
      <w:spacing w:after="60" w:line="276"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8777">
      <w:bodyDiv w:val="1"/>
      <w:marLeft w:val="0"/>
      <w:marRight w:val="0"/>
      <w:marTop w:val="0"/>
      <w:marBottom w:val="0"/>
      <w:divBdr>
        <w:top w:val="none" w:sz="0" w:space="0" w:color="auto"/>
        <w:left w:val="none" w:sz="0" w:space="0" w:color="auto"/>
        <w:bottom w:val="none" w:sz="0" w:space="0" w:color="auto"/>
        <w:right w:val="none" w:sz="0" w:space="0" w:color="auto"/>
      </w:divBdr>
    </w:div>
    <w:div w:id="86079727">
      <w:bodyDiv w:val="1"/>
      <w:marLeft w:val="0"/>
      <w:marRight w:val="0"/>
      <w:marTop w:val="0"/>
      <w:marBottom w:val="0"/>
      <w:divBdr>
        <w:top w:val="none" w:sz="0" w:space="0" w:color="auto"/>
        <w:left w:val="none" w:sz="0" w:space="0" w:color="auto"/>
        <w:bottom w:val="none" w:sz="0" w:space="0" w:color="auto"/>
        <w:right w:val="none" w:sz="0" w:space="0" w:color="auto"/>
      </w:divBdr>
    </w:div>
    <w:div w:id="91904427">
      <w:bodyDiv w:val="1"/>
      <w:marLeft w:val="0"/>
      <w:marRight w:val="0"/>
      <w:marTop w:val="0"/>
      <w:marBottom w:val="0"/>
      <w:divBdr>
        <w:top w:val="none" w:sz="0" w:space="0" w:color="auto"/>
        <w:left w:val="none" w:sz="0" w:space="0" w:color="auto"/>
        <w:bottom w:val="none" w:sz="0" w:space="0" w:color="auto"/>
        <w:right w:val="none" w:sz="0" w:space="0" w:color="auto"/>
      </w:divBdr>
    </w:div>
    <w:div w:id="199827520">
      <w:bodyDiv w:val="1"/>
      <w:marLeft w:val="0"/>
      <w:marRight w:val="0"/>
      <w:marTop w:val="0"/>
      <w:marBottom w:val="0"/>
      <w:divBdr>
        <w:top w:val="none" w:sz="0" w:space="0" w:color="auto"/>
        <w:left w:val="none" w:sz="0" w:space="0" w:color="auto"/>
        <w:bottom w:val="none" w:sz="0" w:space="0" w:color="auto"/>
        <w:right w:val="none" w:sz="0" w:space="0" w:color="auto"/>
      </w:divBdr>
    </w:div>
    <w:div w:id="1034422052">
      <w:bodyDiv w:val="1"/>
      <w:marLeft w:val="0"/>
      <w:marRight w:val="0"/>
      <w:marTop w:val="0"/>
      <w:marBottom w:val="0"/>
      <w:divBdr>
        <w:top w:val="none" w:sz="0" w:space="0" w:color="auto"/>
        <w:left w:val="none" w:sz="0" w:space="0" w:color="auto"/>
        <w:bottom w:val="none" w:sz="0" w:space="0" w:color="auto"/>
        <w:right w:val="none" w:sz="0" w:space="0" w:color="auto"/>
      </w:divBdr>
    </w:div>
    <w:div w:id="1089038647">
      <w:bodyDiv w:val="1"/>
      <w:marLeft w:val="0"/>
      <w:marRight w:val="0"/>
      <w:marTop w:val="0"/>
      <w:marBottom w:val="0"/>
      <w:divBdr>
        <w:top w:val="none" w:sz="0" w:space="0" w:color="auto"/>
        <w:left w:val="none" w:sz="0" w:space="0" w:color="auto"/>
        <w:bottom w:val="none" w:sz="0" w:space="0" w:color="auto"/>
        <w:right w:val="none" w:sz="0" w:space="0" w:color="auto"/>
      </w:divBdr>
    </w:div>
    <w:div w:id="1152715002">
      <w:bodyDiv w:val="1"/>
      <w:marLeft w:val="0"/>
      <w:marRight w:val="0"/>
      <w:marTop w:val="0"/>
      <w:marBottom w:val="0"/>
      <w:divBdr>
        <w:top w:val="none" w:sz="0" w:space="0" w:color="auto"/>
        <w:left w:val="none" w:sz="0" w:space="0" w:color="auto"/>
        <w:bottom w:val="none" w:sz="0" w:space="0" w:color="auto"/>
        <w:right w:val="none" w:sz="0" w:space="0" w:color="auto"/>
      </w:divBdr>
    </w:div>
    <w:div w:id="1201749111">
      <w:bodyDiv w:val="1"/>
      <w:marLeft w:val="0"/>
      <w:marRight w:val="0"/>
      <w:marTop w:val="0"/>
      <w:marBottom w:val="0"/>
      <w:divBdr>
        <w:top w:val="none" w:sz="0" w:space="0" w:color="auto"/>
        <w:left w:val="none" w:sz="0" w:space="0" w:color="auto"/>
        <w:bottom w:val="none" w:sz="0" w:space="0" w:color="auto"/>
        <w:right w:val="none" w:sz="0" w:space="0" w:color="auto"/>
      </w:divBdr>
    </w:div>
    <w:div w:id="13483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7B12-E8D7-4007-AB93-037FC03B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2017-03-31T08:54:00Z</cp:lastPrinted>
  <dcterms:created xsi:type="dcterms:W3CDTF">2017-03-31T09:12:00Z</dcterms:created>
  <dcterms:modified xsi:type="dcterms:W3CDTF">2017-03-31T09:12:00Z</dcterms:modified>
</cp:coreProperties>
</file>