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45" w:rsidRPr="003F057C" w:rsidRDefault="00207A45" w:rsidP="003F057C">
      <w:pPr>
        <w:jc w:val="center"/>
        <w:rPr>
          <w:szCs w:val="24"/>
        </w:rPr>
      </w:pPr>
    </w:p>
    <w:p w:rsidR="00207A45" w:rsidRPr="003F057C" w:rsidRDefault="00207A45" w:rsidP="003F057C">
      <w:pPr>
        <w:jc w:val="center"/>
        <w:rPr>
          <w:szCs w:val="24"/>
        </w:rPr>
      </w:pPr>
    </w:p>
    <w:p w:rsidR="00AF7708" w:rsidRPr="003F057C" w:rsidRDefault="00AF7708" w:rsidP="003F057C">
      <w:pPr>
        <w:jc w:val="center"/>
        <w:rPr>
          <w:b/>
          <w:szCs w:val="24"/>
        </w:rPr>
      </w:pPr>
      <w:bookmarkStart w:id="0" w:name="_GoBack"/>
      <w:bookmarkEnd w:id="0"/>
      <w:r w:rsidRPr="003F057C">
        <w:rPr>
          <w:b/>
          <w:szCs w:val="24"/>
        </w:rPr>
        <w:t xml:space="preserve">Сравнительная таблица </w:t>
      </w:r>
    </w:p>
    <w:p w:rsidR="00AF7708" w:rsidRPr="003F057C" w:rsidRDefault="00AF7708" w:rsidP="003F057C">
      <w:pPr>
        <w:jc w:val="center"/>
        <w:rPr>
          <w:b/>
          <w:szCs w:val="24"/>
        </w:rPr>
      </w:pPr>
      <w:r w:rsidRPr="003F057C">
        <w:rPr>
          <w:b/>
          <w:szCs w:val="24"/>
        </w:rPr>
        <w:t xml:space="preserve">к проекту Закона Кыргызской Республики </w:t>
      </w:r>
    </w:p>
    <w:p w:rsidR="00D5439A" w:rsidRPr="003F057C" w:rsidRDefault="00AF7708" w:rsidP="003F057C">
      <w:pPr>
        <w:jc w:val="center"/>
        <w:rPr>
          <w:b/>
          <w:szCs w:val="24"/>
        </w:rPr>
      </w:pPr>
      <w:r w:rsidRPr="003F057C">
        <w:rPr>
          <w:b/>
          <w:szCs w:val="24"/>
        </w:rPr>
        <w:t xml:space="preserve">«О внесении изменений в </w:t>
      </w:r>
      <w:r w:rsidR="00747C30" w:rsidRPr="003F057C">
        <w:rPr>
          <w:b/>
          <w:szCs w:val="24"/>
        </w:rPr>
        <w:t xml:space="preserve">Кодекс </w:t>
      </w:r>
      <w:r w:rsidR="00687930" w:rsidRPr="003F057C">
        <w:rPr>
          <w:b/>
          <w:szCs w:val="24"/>
        </w:rPr>
        <w:t xml:space="preserve">Кыргызской Республики </w:t>
      </w:r>
      <w:r w:rsidR="00747C30" w:rsidRPr="003F057C">
        <w:rPr>
          <w:b/>
          <w:szCs w:val="24"/>
        </w:rPr>
        <w:t>об административной ответственности</w:t>
      </w:r>
      <w:r w:rsidRPr="003F057C">
        <w:rPr>
          <w:b/>
          <w:szCs w:val="24"/>
        </w:rPr>
        <w:t>»</w:t>
      </w:r>
    </w:p>
    <w:p w:rsidR="00687930" w:rsidRPr="003F057C" w:rsidRDefault="00687930" w:rsidP="003F057C">
      <w:pPr>
        <w:jc w:val="center"/>
        <w:rPr>
          <w:szCs w:val="24"/>
        </w:rPr>
      </w:pPr>
    </w:p>
    <w:tbl>
      <w:tblPr>
        <w:tblStyle w:val="a3"/>
        <w:tblW w:w="15276" w:type="dxa"/>
        <w:tblLook w:val="04A0" w:firstRow="1" w:lastRow="0" w:firstColumn="1" w:lastColumn="0" w:noHBand="0" w:noVBand="1"/>
      </w:tblPr>
      <w:tblGrid>
        <w:gridCol w:w="7619"/>
        <w:gridCol w:w="7657"/>
      </w:tblGrid>
      <w:tr w:rsidR="004445FD" w:rsidRPr="003F057C" w:rsidTr="00F778A5">
        <w:tc>
          <w:tcPr>
            <w:tcW w:w="7619" w:type="dxa"/>
          </w:tcPr>
          <w:p w:rsidR="00207A45" w:rsidRPr="003F057C" w:rsidRDefault="00207A45" w:rsidP="003F057C">
            <w:pPr>
              <w:jc w:val="center"/>
              <w:rPr>
                <w:rFonts w:cs="Times New Roman"/>
                <w:szCs w:val="24"/>
              </w:rPr>
            </w:pPr>
          </w:p>
          <w:p w:rsidR="004445FD" w:rsidRPr="003F057C" w:rsidRDefault="004445FD" w:rsidP="003F057C">
            <w:pPr>
              <w:jc w:val="center"/>
              <w:rPr>
                <w:rFonts w:cs="Times New Roman"/>
                <w:szCs w:val="24"/>
              </w:rPr>
            </w:pPr>
            <w:r w:rsidRPr="003F057C">
              <w:rPr>
                <w:rFonts w:cs="Times New Roman"/>
                <w:szCs w:val="24"/>
              </w:rPr>
              <w:t>Действующая редакция</w:t>
            </w:r>
          </w:p>
          <w:p w:rsidR="00207A45" w:rsidRPr="003F057C" w:rsidRDefault="00207A45" w:rsidP="003F057C">
            <w:pPr>
              <w:jc w:val="center"/>
              <w:rPr>
                <w:rFonts w:cs="Times New Roman"/>
                <w:szCs w:val="24"/>
              </w:rPr>
            </w:pPr>
          </w:p>
        </w:tc>
        <w:tc>
          <w:tcPr>
            <w:tcW w:w="7657" w:type="dxa"/>
          </w:tcPr>
          <w:p w:rsidR="00207A45" w:rsidRPr="003F057C" w:rsidRDefault="00207A45" w:rsidP="003F057C">
            <w:pPr>
              <w:jc w:val="center"/>
              <w:rPr>
                <w:rFonts w:cs="Times New Roman"/>
                <w:szCs w:val="24"/>
              </w:rPr>
            </w:pPr>
          </w:p>
          <w:p w:rsidR="004445FD" w:rsidRPr="003F057C" w:rsidRDefault="004445FD" w:rsidP="003F057C">
            <w:pPr>
              <w:jc w:val="center"/>
              <w:rPr>
                <w:rFonts w:cs="Times New Roman"/>
                <w:szCs w:val="24"/>
              </w:rPr>
            </w:pPr>
            <w:r w:rsidRPr="003F057C">
              <w:rPr>
                <w:rFonts w:cs="Times New Roman"/>
                <w:szCs w:val="24"/>
              </w:rPr>
              <w:t>Предлагаемая редакция</w:t>
            </w:r>
          </w:p>
        </w:tc>
      </w:tr>
      <w:tr w:rsidR="004445FD" w:rsidRPr="003F057C" w:rsidTr="00F778A5">
        <w:tc>
          <w:tcPr>
            <w:tcW w:w="7619" w:type="dxa"/>
          </w:tcPr>
          <w:p w:rsidR="00747C30" w:rsidRPr="003F057C" w:rsidRDefault="00747C30" w:rsidP="003F057C">
            <w:pPr>
              <w:pStyle w:val="a7"/>
              <w:jc w:val="center"/>
              <w:rPr>
                <w:rFonts w:cs="Times New Roman"/>
                <w:b/>
                <w:szCs w:val="24"/>
                <w:lang w:eastAsia="ru-RU"/>
              </w:rPr>
            </w:pPr>
            <w:r w:rsidRPr="003F057C">
              <w:rPr>
                <w:rFonts w:cs="Times New Roman"/>
                <w:b/>
                <w:szCs w:val="24"/>
                <w:lang w:eastAsia="ru-RU"/>
              </w:rPr>
              <w:t>Статья 504-</w:t>
            </w:r>
            <w:r w:rsidR="001D13A2" w:rsidRPr="003F057C">
              <w:rPr>
                <w:rFonts w:cs="Times New Roman"/>
                <w:b/>
                <w:szCs w:val="24"/>
                <w:lang w:eastAsia="ru-RU"/>
              </w:rPr>
              <w:t>19</w:t>
            </w:r>
            <w:r w:rsidRPr="003F057C">
              <w:rPr>
                <w:rFonts w:cs="Times New Roman"/>
                <w:b/>
                <w:szCs w:val="24"/>
                <w:lang w:eastAsia="ru-RU"/>
              </w:rPr>
              <w:t xml:space="preserve">. </w:t>
            </w:r>
            <w:r w:rsidR="001D13A2" w:rsidRPr="003F057C">
              <w:rPr>
                <w:rFonts w:cs="Times New Roman"/>
                <w:b/>
                <w:szCs w:val="24"/>
                <w:lang w:eastAsia="ru-RU"/>
              </w:rPr>
              <w:t>Перемещение товаров и транспортных средств через таможенную границу Таможенного союза помимо таможенного контроля</w:t>
            </w:r>
          </w:p>
          <w:p w:rsidR="00747C30" w:rsidRPr="003F057C" w:rsidRDefault="00747C30" w:rsidP="003F057C">
            <w:pPr>
              <w:spacing w:after="60"/>
              <w:ind w:firstLine="567"/>
              <w:jc w:val="both"/>
              <w:rPr>
                <w:rFonts w:eastAsia="Times New Roman" w:cs="Times New Roman"/>
                <w:szCs w:val="24"/>
                <w:lang w:eastAsia="ru-RU"/>
              </w:rPr>
            </w:pPr>
          </w:p>
          <w:p w:rsidR="001D13A2" w:rsidRPr="003F057C" w:rsidRDefault="001D13A2"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Кыргызской Республики мест или вне установленного времени производства таможенного оформления, при отсутствии признаков контрабанды -</w:t>
            </w:r>
            <w:proofErr w:type="gramEnd"/>
          </w:p>
          <w:p w:rsidR="001D13A2" w:rsidRPr="003F057C" w:rsidRDefault="001D13A2"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 xml:space="preserve">влечет наложение штрафа на </w:t>
            </w:r>
            <w:r w:rsidRPr="003F057C">
              <w:rPr>
                <w:rFonts w:eastAsia="Times New Roman" w:cs="Times New Roman"/>
                <w:b/>
                <w:szCs w:val="24"/>
                <w:lang w:eastAsia="ru-RU"/>
              </w:rPr>
              <w:t>граждан</w:t>
            </w:r>
            <w:r w:rsidRPr="003F057C">
              <w:rPr>
                <w:rFonts w:eastAsia="Times New Roman" w:cs="Times New Roman"/>
                <w:szCs w:val="24"/>
                <w:lang w:eastAsia="ru-RU"/>
              </w:rPr>
              <w:t xml:space="preserve"> - </w:t>
            </w:r>
            <w:r w:rsidRPr="003F057C">
              <w:rPr>
                <w:rFonts w:eastAsia="Times New Roman" w:cs="Times New Roman"/>
                <w:b/>
                <w:szCs w:val="24"/>
                <w:lang w:eastAsia="ru-RU"/>
              </w:rPr>
              <w:t>в размере двадцати расчетных показателей с конфискацией</w:t>
            </w:r>
            <w:r w:rsidRPr="003F057C">
              <w:rPr>
                <w:rFonts w:eastAsia="Times New Roman" w:cs="Times New Roman"/>
                <w:szCs w:val="24"/>
                <w:lang w:eastAsia="ru-RU"/>
              </w:rPr>
              <w:t xml:space="preserve"> 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 на </w:t>
            </w:r>
            <w:r w:rsidRPr="003F057C">
              <w:rPr>
                <w:rFonts w:eastAsia="Times New Roman" w:cs="Times New Roman"/>
                <w:b/>
                <w:szCs w:val="24"/>
                <w:lang w:eastAsia="ru-RU"/>
              </w:rPr>
              <w:t>должностных лиц</w:t>
            </w:r>
            <w:r w:rsidRPr="003F057C">
              <w:rPr>
                <w:rFonts w:eastAsia="Times New Roman" w:cs="Times New Roman"/>
                <w:szCs w:val="24"/>
                <w:lang w:eastAsia="ru-RU"/>
              </w:rPr>
              <w:t xml:space="preserve"> - </w:t>
            </w:r>
            <w:r w:rsidRPr="003F057C">
              <w:rPr>
                <w:rFonts w:eastAsia="Times New Roman" w:cs="Times New Roman"/>
                <w:b/>
                <w:szCs w:val="24"/>
                <w:lang w:eastAsia="ru-RU"/>
              </w:rPr>
              <w:t>в размере ста расчетных показателей с конфискацией</w:t>
            </w:r>
            <w:r w:rsidRPr="003F057C">
              <w:rPr>
                <w:rFonts w:eastAsia="Times New Roman" w:cs="Times New Roman"/>
                <w:szCs w:val="24"/>
                <w:lang w:eastAsia="ru-RU"/>
              </w:rPr>
              <w:t xml:space="preserve"> 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w:t>
            </w:r>
            <w:proofErr w:type="gramEnd"/>
            <w:r w:rsidRPr="003F057C">
              <w:rPr>
                <w:rFonts w:eastAsia="Times New Roman" w:cs="Times New Roman"/>
                <w:szCs w:val="24"/>
                <w:lang w:eastAsia="ru-RU"/>
              </w:rPr>
              <w:t xml:space="preserve"> </w:t>
            </w:r>
            <w:r w:rsidRPr="003F057C">
              <w:rPr>
                <w:rFonts w:eastAsia="Times New Roman" w:cs="Times New Roman"/>
                <w:b/>
                <w:szCs w:val="24"/>
                <w:lang w:eastAsia="ru-RU"/>
              </w:rPr>
              <w:t>на юридических лиц</w:t>
            </w:r>
            <w:r w:rsidRPr="003F057C">
              <w:rPr>
                <w:rFonts w:eastAsia="Times New Roman" w:cs="Times New Roman"/>
                <w:szCs w:val="24"/>
                <w:lang w:eastAsia="ru-RU"/>
              </w:rPr>
              <w:t xml:space="preserve"> </w:t>
            </w:r>
            <w:r w:rsidRPr="003F057C">
              <w:rPr>
                <w:rFonts w:eastAsia="Times New Roman" w:cs="Times New Roman"/>
                <w:b/>
                <w:szCs w:val="24"/>
                <w:lang w:eastAsia="ru-RU"/>
              </w:rPr>
              <w:t xml:space="preserve">- </w:t>
            </w:r>
            <w:proofErr w:type="gramStart"/>
            <w:r w:rsidRPr="003F057C">
              <w:rPr>
                <w:rFonts w:eastAsia="Times New Roman" w:cs="Times New Roman"/>
                <w:b/>
                <w:szCs w:val="24"/>
                <w:lang w:eastAsia="ru-RU"/>
              </w:rPr>
              <w:t>в размере тысячи</w:t>
            </w:r>
            <w:proofErr w:type="gramEnd"/>
            <w:r w:rsidRPr="003F057C">
              <w:rPr>
                <w:rFonts w:eastAsia="Times New Roman" w:cs="Times New Roman"/>
                <w:b/>
                <w:szCs w:val="24"/>
                <w:lang w:eastAsia="ru-RU"/>
              </w:rPr>
              <w:t xml:space="preserve"> расчетных показателей</w:t>
            </w:r>
            <w:r w:rsidRPr="003F057C">
              <w:rPr>
                <w:rFonts w:eastAsia="Times New Roman" w:cs="Times New Roman"/>
                <w:szCs w:val="24"/>
                <w:lang w:eastAsia="ru-RU"/>
              </w:rPr>
              <w:t xml:space="preserve"> </w:t>
            </w:r>
            <w:r w:rsidRPr="003F057C">
              <w:rPr>
                <w:rFonts w:eastAsia="Times New Roman" w:cs="Times New Roman"/>
                <w:b/>
                <w:szCs w:val="24"/>
                <w:lang w:eastAsia="ru-RU"/>
              </w:rPr>
              <w:t>с конфискацией</w:t>
            </w:r>
            <w:r w:rsidRPr="003F057C">
              <w:rPr>
                <w:rFonts w:eastAsia="Times New Roman" w:cs="Times New Roman"/>
                <w:szCs w:val="24"/>
                <w:lang w:eastAsia="ru-RU"/>
              </w:rPr>
              <w:t xml:space="preserve"> товаров и транспортных средств, на которых перевозились такие товары, являющиеся непосредственными объектами правонарушения, либо с взысканием стоимости этих товаров и транспортных средств.</w:t>
            </w:r>
          </w:p>
          <w:p w:rsidR="00256440" w:rsidRPr="003F057C" w:rsidRDefault="00256440" w:rsidP="003F057C">
            <w:pPr>
              <w:spacing w:after="60"/>
              <w:ind w:firstLine="567"/>
              <w:jc w:val="both"/>
              <w:rPr>
                <w:rFonts w:eastAsia="Times New Roman" w:cs="Times New Roman"/>
                <w:szCs w:val="24"/>
                <w:lang w:eastAsia="ru-RU"/>
              </w:rPr>
            </w:pPr>
          </w:p>
          <w:p w:rsidR="001D13A2" w:rsidRPr="003F057C" w:rsidRDefault="001D13A2"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Те же деяния, предусмотренные частью первой настоящей статьи, совершенные в отношении товаров и транспортных средств, произведенных или приобретенных на территории Кыргызской Республики с целью их вывоза из Кыргызской Республики, в случае если на их вывоз не предусмотрены уплата вывозных (экспортных) таможенных пошлин либо запрет, -</w:t>
            </w:r>
          </w:p>
          <w:p w:rsidR="001D13A2" w:rsidRPr="003F057C" w:rsidRDefault="001D13A2"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lastRenderedPageBreak/>
              <w:t>влекут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4445FD" w:rsidRPr="003F057C" w:rsidRDefault="004445FD" w:rsidP="003F057C">
            <w:pPr>
              <w:spacing w:after="60"/>
              <w:ind w:firstLine="567"/>
              <w:jc w:val="both"/>
              <w:rPr>
                <w:rFonts w:cs="Times New Roman"/>
                <w:szCs w:val="24"/>
              </w:rPr>
            </w:pPr>
          </w:p>
        </w:tc>
        <w:tc>
          <w:tcPr>
            <w:tcW w:w="7657" w:type="dxa"/>
          </w:tcPr>
          <w:p w:rsidR="001D13A2" w:rsidRPr="003F057C" w:rsidRDefault="001D13A2" w:rsidP="003F057C">
            <w:pPr>
              <w:pStyle w:val="a7"/>
              <w:jc w:val="center"/>
              <w:rPr>
                <w:rFonts w:cs="Times New Roman"/>
                <w:b/>
                <w:szCs w:val="24"/>
                <w:lang w:eastAsia="ru-RU"/>
              </w:rPr>
            </w:pPr>
            <w:r w:rsidRPr="003F057C">
              <w:rPr>
                <w:rFonts w:cs="Times New Roman"/>
                <w:b/>
                <w:szCs w:val="24"/>
                <w:lang w:eastAsia="ru-RU"/>
              </w:rPr>
              <w:lastRenderedPageBreak/>
              <w:t>Статья 504-19. Перемещение товаров и транспортных средств</w:t>
            </w:r>
          </w:p>
          <w:p w:rsidR="001D13A2" w:rsidRPr="003F057C" w:rsidRDefault="001D13A2" w:rsidP="003F057C">
            <w:pPr>
              <w:pStyle w:val="a7"/>
              <w:jc w:val="center"/>
              <w:rPr>
                <w:rFonts w:cs="Times New Roman"/>
                <w:b/>
                <w:szCs w:val="24"/>
                <w:lang w:eastAsia="ru-RU"/>
              </w:rPr>
            </w:pPr>
            <w:r w:rsidRPr="003F057C">
              <w:rPr>
                <w:rFonts w:cs="Times New Roman"/>
                <w:b/>
                <w:szCs w:val="24"/>
                <w:lang w:eastAsia="ru-RU"/>
              </w:rPr>
              <w:t>через таможенную границу Таможенного союза помимо таможенного контроля</w:t>
            </w:r>
          </w:p>
          <w:p w:rsidR="00747C30" w:rsidRPr="003F057C" w:rsidRDefault="009F07C9"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 xml:space="preserve"> </w:t>
            </w:r>
          </w:p>
          <w:p w:rsidR="00623977" w:rsidRPr="003F057C" w:rsidRDefault="00623977"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Кыргызской Республики мест или вне установленного времени производства таможенного оформления, при отсутствии признаков контрабанды -</w:t>
            </w:r>
            <w:proofErr w:type="gramEnd"/>
          </w:p>
          <w:p w:rsidR="0028203B" w:rsidRPr="003F057C" w:rsidRDefault="0028203B" w:rsidP="003F057C">
            <w:pPr>
              <w:ind w:firstLine="708"/>
              <w:jc w:val="both"/>
              <w:rPr>
                <w:rFonts w:eastAsia="Calibri" w:cs="Times New Roman"/>
                <w:b/>
                <w:szCs w:val="24"/>
              </w:rPr>
            </w:pPr>
          </w:p>
          <w:p w:rsidR="00EF2980" w:rsidRPr="003F057C" w:rsidRDefault="00EF2980" w:rsidP="003F057C">
            <w:pPr>
              <w:ind w:firstLine="708"/>
              <w:jc w:val="both"/>
              <w:rPr>
                <w:rFonts w:eastAsia="Calibri" w:cs="Times New Roman"/>
                <w:szCs w:val="24"/>
              </w:rPr>
            </w:pPr>
            <w:r w:rsidRPr="003F057C">
              <w:rPr>
                <w:rFonts w:eastAsia="Calibri" w:cs="Times New Roman"/>
                <w:szCs w:val="24"/>
              </w:rPr>
              <w:t>влечет наложение штрафа на</w:t>
            </w:r>
            <w:r w:rsidRPr="003F057C">
              <w:rPr>
                <w:rFonts w:eastAsia="Calibri" w:cs="Times New Roman"/>
                <w:b/>
                <w:szCs w:val="24"/>
              </w:rPr>
              <w:t xml:space="preserve"> граждан - в размере пятидесяти расчетных показателей с взысканием стоимости </w:t>
            </w:r>
            <w:r w:rsidRPr="003F057C">
              <w:rPr>
                <w:rFonts w:eastAsia="Calibri" w:cs="Times New Roman"/>
                <w:szCs w:val="24"/>
              </w:rPr>
              <w:t>товаров и транспортных средств, являющихся непосредственными объектами правонарушения</w:t>
            </w:r>
            <w:r w:rsidRPr="003F057C">
              <w:rPr>
                <w:rFonts w:eastAsia="Calibri" w:cs="Times New Roman"/>
                <w:b/>
                <w:szCs w:val="24"/>
              </w:rPr>
              <w:t xml:space="preserve">; на должностных лиц - в размере ста расчетных показателей с взысканием стоимости </w:t>
            </w:r>
            <w:r w:rsidRPr="003F057C">
              <w:rPr>
                <w:rFonts w:eastAsia="Calibri" w:cs="Times New Roman"/>
                <w:szCs w:val="24"/>
              </w:rPr>
              <w:t>товаров и транспортных средств, являющихся непосредственными объектами правонарушения</w:t>
            </w:r>
            <w:r w:rsidRPr="003F057C">
              <w:rPr>
                <w:rFonts w:eastAsia="Calibri" w:cs="Times New Roman"/>
                <w:b/>
                <w:szCs w:val="24"/>
              </w:rPr>
              <w:t xml:space="preserve">; на юридических лиц - в размере </w:t>
            </w:r>
            <w:r w:rsidR="00B92CC3" w:rsidRPr="003F057C">
              <w:rPr>
                <w:rFonts w:eastAsia="Calibri" w:cs="Times New Roman"/>
                <w:b/>
                <w:szCs w:val="24"/>
              </w:rPr>
              <w:t xml:space="preserve"> одной тысячи</w:t>
            </w:r>
            <w:r w:rsidR="00343086" w:rsidRPr="003F057C">
              <w:rPr>
                <w:rFonts w:eastAsia="Calibri" w:cs="Times New Roman"/>
                <w:b/>
                <w:szCs w:val="24"/>
              </w:rPr>
              <w:t xml:space="preserve"> </w:t>
            </w:r>
            <w:r w:rsidRPr="003F057C">
              <w:rPr>
                <w:rFonts w:eastAsia="Calibri" w:cs="Times New Roman"/>
                <w:b/>
                <w:szCs w:val="24"/>
              </w:rPr>
              <w:t xml:space="preserve">расчетных показателей с взысканием стоимости </w:t>
            </w:r>
            <w:r w:rsidRPr="003F057C">
              <w:rPr>
                <w:rFonts w:eastAsia="Calibri" w:cs="Times New Roman"/>
                <w:szCs w:val="24"/>
              </w:rPr>
              <w:t xml:space="preserve">товаров и транспортных средств, на которых перевозились такие товары, являющиеся непосредственными объектами правонарушения; </w:t>
            </w:r>
          </w:p>
          <w:p w:rsidR="00256440" w:rsidRPr="003F057C" w:rsidRDefault="00256440" w:rsidP="003F057C">
            <w:pPr>
              <w:spacing w:after="60"/>
              <w:ind w:firstLine="567"/>
              <w:jc w:val="both"/>
              <w:rPr>
                <w:rFonts w:eastAsia="Times New Roman" w:cs="Times New Roman"/>
                <w:szCs w:val="24"/>
                <w:lang w:eastAsia="ru-RU"/>
              </w:rPr>
            </w:pPr>
          </w:p>
          <w:p w:rsidR="0028203B" w:rsidRPr="003F057C" w:rsidRDefault="0028203B" w:rsidP="003F057C">
            <w:pPr>
              <w:spacing w:after="60"/>
              <w:ind w:firstLine="567"/>
              <w:jc w:val="both"/>
              <w:rPr>
                <w:rFonts w:eastAsia="Times New Roman" w:cs="Times New Roman"/>
                <w:szCs w:val="24"/>
                <w:lang w:eastAsia="ru-RU"/>
              </w:rPr>
            </w:pPr>
          </w:p>
          <w:p w:rsidR="0028203B" w:rsidRPr="003F057C" w:rsidRDefault="0028203B" w:rsidP="003F057C">
            <w:pPr>
              <w:spacing w:after="60"/>
              <w:ind w:firstLine="567"/>
              <w:jc w:val="both"/>
              <w:rPr>
                <w:rFonts w:eastAsia="Times New Roman" w:cs="Times New Roman"/>
                <w:szCs w:val="24"/>
                <w:lang w:eastAsia="ru-RU"/>
              </w:rPr>
            </w:pP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 xml:space="preserve">Те же деяния, предусмотренные частью первой настоящей статьи, совершенные в отношении товаров и транспортных средств, произведенных или приобретенных на территории Кыргызской Республики с целью их вывоза из Кыргызской Республики, в случае если на их вывоз не предусмотрены уплата вывозных (экспортных) </w:t>
            </w:r>
            <w:r w:rsidRPr="003F057C">
              <w:rPr>
                <w:rFonts w:eastAsia="Times New Roman" w:cs="Times New Roman"/>
                <w:szCs w:val="24"/>
                <w:lang w:eastAsia="ru-RU"/>
              </w:rPr>
              <w:lastRenderedPageBreak/>
              <w:t>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влекут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4445FD" w:rsidRPr="003F057C" w:rsidRDefault="004445FD" w:rsidP="003F057C">
            <w:pPr>
              <w:spacing w:after="60"/>
              <w:ind w:firstLine="567"/>
              <w:jc w:val="both"/>
              <w:rPr>
                <w:rFonts w:cs="Times New Roman"/>
                <w:b/>
                <w:szCs w:val="24"/>
              </w:rPr>
            </w:pPr>
          </w:p>
        </w:tc>
      </w:tr>
      <w:tr w:rsidR="001D13A2" w:rsidRPr="003F057C" w:rsidTr="00F778A5">
        <w:tc>
          <w:tcPr>
            <w:tcW w:w="7619" w:type="dxa"/>
          </w:tcPr>
          <w:p w:rsidR="00623977" w:rsidRPr="003F057C" w:rsidRDefault="00623977" w:rsidP="003F057C">
            <w:pPr>
              <w:spacing w:before="200" w:after="60"/>
              <w:ind w:firstLine="567"/>
              <w:rPr>
                <w:rFonts w:eastAsia="Times New Roman" w:cs="Times New Roman"/>
                <w:b/>
                <w:bCs/>
                <w:szCs w:val="24"/>
                <w:lang w:eastAsia="ru-RU"/>
              </w:rPr>
            </w:pPr>
            <w:r w:rsidRPr="003F057C">
              <w:rPr>
                <w:rFonts w:eastAsia="Times New Roman" w:cs="Times New Roman"/>
                <w:b/>
                <w:bCs/>
                <w:szCs w:val="24"/>
                <w:lang w:eastAsia="ru-RU"/>
              </w:rPr>
              <w:lastRenderedPageBreak/>
              <w:t>Статья 504-20. Сокрытие от таможенного контроля товаров, перемещаемых через таможенную границу Таможенного союза</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Сокрытие от таможенного контроля товаров, перемещаемых через таможенную границу Таможенного союза, то есть использование тайников либо других способов, затрудняющих обнаружение товаров, или придание одним товарам вида других, при отсутствии признаков контрабанды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 xml:space="preserve">влечет наложение штрафа на </w:t>
            </w:r>
            <w:r w:rsidRPr="003F057C">
              <w:rPr>
                <w:rFonts w:eastAsia="Times New Roman" w:cs="Times New Roman"/>
                <w:b/>
                <w:szCs w:val="24"/>
                <w:lang w:eastAsia="ru-RU"/>
              </w:rPr>
              <w:t>граждан - в размере двадцати расчетных показателей с конфискацией</w:t>
            </w:r>
            <w:r w:rsidRPr="003F057C">
              <w:rPr>
                <w:rFonts w:eastAsia="Times New Roman" w:cs="Times New Roman"/>
                <w:szCs w:val="24"/>
                <w:lang w:eastAsia="ru-RU"/>
              </w:rPr>
              <w:t xml:space="preserve"> товаров, являющихся непосредственным объектом правонарушения, и транспортных средств, на которых перевозились такие товары через таможенную границу Таможенного союза, либо с взысканием стоимости этих товаров и транспортных средств с обязательным демонтажем специально изготовленных тайников; </w:t>
            </w:r>
            <w:r w:rsidRPr="003F057C">
              <w:rPr>
                <w:rFonts w:eastAsia="Times New Roman" w:cs="Times New Roman"/>
                <w:b/>
                <w:szCs w:val="24"/>
                <w:lang w:eastAsia="ru-RU"/>
              </w:rPr>
              <w:t>на должностных лиц - в размере ста расчетных показателей с конфискацией</w:t>
            </w:r>
            <w:r w:rsidRPr="003F057C">
              <w:rPr>
                <w:rFonts w:eastAsia="Times New Roman" w:cs="Times New Roman"/>
                <w:szCs w:val="24"/>
                <w:lang w:eastAsia="ru-RU"/>
              </w:rPr>
              <w:t xml:space="preserve"> товаров, являющихся непосредственным объектом правонарушения, и транспортных средств, на которых перевозились такие товары через таможенную границу Таможенного союза, либо с взысканием стоимости этих товаров и транспортных средств с обязательным демонтажем специально изготовленных тайников</w:t>
            </w:r>
            <w:r w:rsidRPr="003F057C">
              <w:rPr>
                <w:rFonts w:eastAsia="Times New Roman" w:cs="Times New Roman"/>
                <w:b/>
                <w:szCs w:val="24"/>
                <w:lang w:eastAsia="ru-RU"/>
              </w:rPr>
              <w:t xml:space="preserve">; на юридических лиц - </w:t>
            </w:r>
            <w:proofErr w:type="gramStart"/>
            <w:r w:rsidRPr="003F057C">
              <w:rPr>
                <w:rFonts w:eastAsia="Times New Roman" w:cs="Times New Roman"/>
                <w:b/>
                <w:szCs w:val="24"/>
                <w:lang w:eastAsia="ru-RU"/>
              </w:rPr>
              <w:t>в размере тысячи</w:t>
            </w:r>
            <w:proofErr w:type="gramEnd"/>
            <w:r w:rsidRPr="003F057C">
              <w:rPr>
                <w:rFonts w:eastAsia="Times New Roman" w:cs="Times New Roman"/>
                <w:b/>
                <w:szCs w:val="24"/>
                <w:lang w:eastAsia="ru-RU"/>
              </w:rPr>
              <w:t xml:space="preserve"> расчетных показателей с конфискацией </w:t>
            </w:r>
            <w:r w:rsidRPr="003F057C">
              <w:rPr>
                <w:rFonts w:eastAsia="Times New Roman" w:cs="Times New Roman"/>
                <w:szCs w:val="24"/>
                <w:lang w:eastAsia="ru-RU"/>
              </w:rPr>
              <w:t>товаров и транспортных средств, на которых перевозились такие товары, являющиеся непосредственными объектами правонарушения, либо с взысканием стоимости этих товаров и транспортных средств с обязательным демонтажем специально изготовленных тайников.</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 xml:space="preserve">Те же деяния, предусмотренные частью первой настоящей статьи, совершенные в отношении товаров и транспортных средств, произведенных или приобретенных на территории Кыргызской Республики с целью их вывоза из Кыргызской Республики, в случае если на их вывоз не предусмотрены уплата вывозных (экспортных) </w:t>
            </w:r>
            <w:r w:rsidRPr="003F057C">
              <w:rPr>
                <w:rFonts w:eastAsia="Times New Roman" w:cs="Times New Roman"/>
                <w:szCs w:val="24"/>
                <w:lang w:eastAsia="ru-RU"/>
              </w:rPr>
              <w:lastRenderedPageBreak/>
              <w:t>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влекут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623977" w:rsidRPr="003F057C" w:rsidRDefault="00623977" w:rsidP="003F057C">
            <w:pPr>
              <w:spacing w:after="60"/>
              <w:ind w:firstLine="567"/>
              <w:jc w:val="both"/>
              <w:rPr>
                <w:rFonts w:eastAsia="Times New Roman" w:cs="Times New Roman"/>
                <w:i/>
                <w:iCs/>
                <w:szCs w:val="24"/>
                <w:lang w:eastAsia="ru-RU"/>
              </w:rPr>
            </w:pPr>
            <w:r w:rsidRPr="003F057C">
              <w:rPr>
                <w:rFonts w:eastAsia="Times New Roman" w:cs="Times New Roman"/>
                <w:i/>
                <w:iCs/>
                <w:szCs w:val="24"/>
                <w:lang w:eastAsia="ru-RU"/>
              </w:rPr>
              <w:t xml:space="preserve">(В редакции Закона </w:t>
            </w:r>
            <w:proofErr w:type="gramStart"/>
            <w:r w:rsidRPr="003F057C">
              <w:rPr>
                <w:rFonts w:eastAsia="Times New Roman" w:cs="Times New Roman"/>
                <w:i/>
                <w:iCs/>
                <w:szCs w:val="24"/>
                <w:lang w:eastAsia="ru-RU"/>
              </w:rPr>
              <w:t>КР</w:t>
            </w:r>
            <w:proofErr w:type="gramEnd"/>
            <w:r w:rsidRPr="003F057C">
              <w:rPr>
                <w:rFonts w:eastAsia="Times New Roman" w:cs="Times New Roman"/>
                <w:i/>
                <w:iCs/>
                <w:szCs w:val="24"/>
                <w:lang w:eastAsia="ru-RU"/>
              </w:rPr>
              <w:t xml:space="preserve"> от </w:t>
            </w:r>
            <w:hyperlink r:id="rId7" w:history="1">
              <w:r w:rsidRPr="003F057C">
                <w:rPr>
                  <w:rFonts w:eastAsia="Times New Roman" w:cs="Times New Roman"/>
                  <w:i/>
                  <w:iCs/>
                  <w:color w:val="0000FF"/>
                  <w:szCs w:val="24"/>
                  <w:u w:val="single"/>
                  <w:lang w:eastAsia="ru-RU"/>
                </w:rPr>
                <w:t>18 октября 2011 года N 177</w:t>
              </w:r>
            </w:hyperlink>
            <w:r w:rsidRPr="003F057C">
              <w:rPr>
                <w:rFonts w:eastAsia="Times New Roman" w:cs="Times New Roman"/>
                <w:i/>
                <w:iCs/>
                <w:szCs w:val="24"/>
                <w:lang w:eastAsia="ru-RU"/>
              </w:rPr>
              <w:t>)</w:t>
            </w:r>
          </w:p>
          <w:p w:rsidR="001D13A2" w:rsidRPr="003F057C" w:rsidRDefault="001D13A2" w:rsidP="003F057C">
            <w:pPr>
              <w:spacing w:before="200" w:after="60"/>
              <w:rPr>
                <w:rFonts w:eastAsia="Times New Roman" w:cs="Times New Roman"/>
                <w:b/>
                <w:bCs/>
                <w:szCs w:val="24"/>
                <w:lang w:eastAsia="ru-RU"/>
              </w:rPr>
            </w:pPr>
          </w:p>
        </w:tc>
        <w:tc>
          <w:tcPr>
            <w:tcW w:w="7657" w:type="dxa"/>
          </w:tcPr>
          <w:p w:rsidR="00623977" w:rsidRPr="003F057C" w:rsidRDefault="00623977" w:rsidP="003F057C">
            <w:pPr>
              <w:spacing w:before="200" w:after="60"/>
              <w:jc w:val="center"/>
              <w:rPr>
                <w:rFonts w:eastAsia="Times New Roman" w:cs="Times New Roman"/>
                <w:b/>
                <w:bCs/>
                <w:szCs w:val="24"/>
                <w:lang w:eastAsia="ru-RU"/>
              </w:rPr>
            </w:pPr>
            <w:r w:rsidRPr="003F057C">
              <w:rPr>
                <w:rFonts w:eastAsia="Times New Roman" w:cs="Times New Roman"/>
                <w:b/>
                <w:bCs/>
                <w:szCs w:val="24"/>
                <w:lang w:eastAsia="ru-RU"/>
              </w:rPr>
              <w:lastRenderedPageBreak/>
              <w:t>Статья 504-20. Сокрытие от таможенного контроля товаров, перемещаемых через таможенную границу Таможенного союза</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Сокрытие от таможенного контроля товаров, перемещаемых через таможенную границу Таможенного союза, то есть использование тайников либо других способов, затрудняющих обнаружение товаров, или придание одним товарам вида других, при отсутствии признаков контрабанды -</w:t>
            </w:r>
          </w:p>
          <w:p w:rsidR="0028203B" w:rsidRPr="003F057C" w:rsidRDefault="0028203B" w:rsidP="003F057C">
            <w:pPr>
              <w:ind w:firstLine="708"/>
              <w:jc w:val="both"/>
              <w:rPr>
                <w:rFonts w:eastAsia="Calibri" w:cs="Times New Roman"/>
                <w:b/>
                <w:szCs w:val="24"/>
              </w:rPr>
            </w:pPr>
            <w:r w:rsidRPr="003F057C">
              <w:rPr>
                <w:rFonts w:eastAsia="Calibri" w:cs="Times New Roman"/>
                <w:szCs w:val="24"/>
              </w:rPr>
              <w:t>влечет наложение штрафа на</w:t>
            </w:r>
            <w:r w:rsidRPr="003F057C">
              <w:rPr>
                <w:rFonts w:eastAsia="Calibri" w:cs="Times New Roman"/>
                <w:b/>
                <w:szCs w:val="24"/>
              </w:rPr>
              <w:t xml:space="preserve"> граждан - в размере </w:t>
            </w:r>
            <w:r w:rsidR="00343086" w:rsidRPr="003F057C">
              <w:rPr>
                <w:rFonts w:eastAsia="Calibri" w:cs="Times New Roman"/>
                <w:b/>
                <w:szCs w:val="24"/>
              </w:rPr>
              <w:t>пятидесяти</w:t>
            </w:r>
            <w:r w:rsidRPr="003F057C">
              <w:rPr>
                <w:rFonts w:eastAsia="Calibri" w:cs="Times New Roman"/>
                <w:b/>
                <w:szCs w:val="24"/>
              </w:rPr>
              <w:t xml:space="preserve"> расчетных показателей с взысканием стоимости </w:t>
            </w:r>
            <w:r w:rsidRPr="003F057C">
              <w:rPr>
                <w:rFonts w:eastAsia="Calibri" w:cs="Times New Roman"/>
                <w:szCs w:val="24"/>
              </w:rPr>
              <w:t>товаров, являющихся непосредственным объектом правонарушения, и транспортных средств, на которых перевозились такие товары через таможенную границу Таможенного союза, с обязательным демонтажем специально изготовленных тайников</w:t>
            </w:r>
            <w:r w:rsidRPr="003F057C">
              <w:rPr>
                <w:rFonts w:eastAsia="Calibri" w:cs="Times New Roman"/>
                <w:b/>
                <w:szCs w:val="24"/>
              </w:rPr>
              <w:t xml:space="preserve">; на должностных лиц - в размере </w:t>
            </w:r>
            <w:r w:rsidR="00343086" w:rsidRPr="003F057C">
              <w:rPr>
                <w:rFonts w:eastAsia="Calibri" w:cs="Times New Roman"/>
                <w:b/>
                <w:szCs w:val="24"/>
              </w:rPr>
              <w:t>ста</w:t>
            </w:r>
            <w:r w:rsidRPr="003F057C">
              <w:rPr>
                <w:rFonts w:eastAsia="Calibri" w:cs="Times New Roman"/>
                <w:b/>
                <w:szCs w:val="24"/>
              </w:rPr>
              <w:t xml:space="preserve"> расчетных показателей с взысканием стоимости </w:t>
            </w:r>
            <w:r w:rsidRPr="003F057C">
              <w:rPr>
                <w:rFonts w:eastAsia="Calibri" w:cs="Times New Roman"/>
                <w:szCs w:val="24"/>
              </w:rPr>
              <w:t>товаров, являющихся непосредственным объектом правонарушения, и транспортных средств, на которых перевозились такие товары через таможенную границу Таможенного союза, с обязательным демонтажем специально изготовленных тайников;</w:t>
            </w:r>
            <w:r w:rsidRPr="003F057C">
              <w:rPr>
                <w:rFonts w:eastAsia="Calibri" w:cs="Times New Roman"/>
                <w:b/>
                <w:szCs w:val="24"/>
              </w:rPr>
              <w:t xml:space="preserve"> на юридических лиц - в размере </w:t>
            </w:r>
            <w:r w:rsidR="00B92CC3" w:rsidRPr="003F057C">
              <w:rPr>
                <w:rFonts w:eastAsia="Calibri" w:cs="Times New Roman"/>
                <w:b/>
                <w:szCs w:val="24"/>
              </w:rPr>
              <w:t xml:space="preserve">одной </w:t>
            </w:r>
            <w:r w:rsidR="00343086" w:rsidRPr="003F057C">
              <w:rPr>
                <w:rFonts w:eastAsia="Calibri" w:cs="Times New Roman"/>
                <w:b/>
                <w:szCs w:val="24"/>
              </w:rPr>
              <w:t>тысячи</w:t>
            </w:r>
            <w:r w:rsidRPr="003F057C">
              <w:rPr>
                <w:rFonts w:eastAsia="Calibri" w:cs="Times New Roman"/>
                <w:b/>
                <w:szCs w:val="24"/>
              </w:rPr>
              <w:t xml:space="preserve"> расчетных показателей с взысканием стоимости </w:t>
            </w:r>
            <w:r w:rsidRPr="003F057C">
              <w:rPr>
                <w:rFonts w:eastAsia="Calibri" w:cs="Times New Roman"/>
                <w:szCs w:val="24"/>
              </w:rPr>
              <w:t>товаров и транспортных средств, на которых перевозились такие товары, являющиеся непосредственными объектами правонарушения,</w:t>
            </w:r>
            <w:r w:rsidRPr="003F057C">
              <w:rPr>
                <w:rFonts w:eastAsia="Calibri" w:cs="Times New Roman"/>
                <w:b/>
                <w:szCs w:val="24"/>
              </w:rPr>
              <w:t xml:space="preserve"> с обязательным демонтажем сп</w:t>
            </w:r>
            <w:r w:rsidR="00F13CF3" w:rsidRPr="003F057C">
              <w:rPr>
                <w:rFonts w:eastAsia="Calibri" w:cs="Times New Roman"/>
                <w:b/>
                <w:szCs w:val="24"/>
              </w:rPr>
              <w:t>ециально изготовленных тайников</w:t>
            </w:r>
            <w:r w:rsidRPr="003F057C">
              <w:rPr>
                <w:rFonts w:eastAsia="Calibri" w:cs="Times New Roman"/>
                <w:b/>
                <w:szCs w:val="24"/>
              </w:rPr>
              <w:t>;</w:t>
            </w:r>
          </w:p>
          <w:p w:rsidR="0028203B" w:rsidRPr="003F057C" w:rsidRDefault="0028203B" w:rsidP="003F057C">
            <w:pPr>
              <w:ind w:firstLine="708"/>
              <w:jc w:val="both"/>
              <w:rPr>
                <w:rFonts w:eastAsia="Calibri" w:cs="Times New Roman"/>
                <w:szCs w:val="24"/>
              </w:rPr>
            </w:pPr>
          </w:p>
          <w:p w:rsidR="0028203B" w:rsidRPr="003F057C" w:rsidRDefault="0028203B" w:rsidP="003F057C">
            <w:pPr>
              <w:spacing w:after="60"/>
              <w:ind w:firstLine="567"/>
              <w:jc w:val="both"/>
              <w:rPr>
                <w:rFonts w:eastAsia="Times New Roman" w:cs="Times New Roman"/>
                <w:szCs w:val="24"/>
                <w:lang w:eastAsia="ru-RU"/>
              </w:rPr>
            </w:pPr>
          </w:p>
          <w:p w:rsidR="0028203B" w:rsidRPr="003F057C" w:rsidRDefault="0028203B" w:rsidP="003F057C">
            <w:pPr>
              <w:spacing w:after="60"/>
              <w:ind w:firstLine="567"/>
              <w:jc w:val="both"/>
              <w:rPr>
                <w:rFonts w:eastAsia="Times New Roman" w:cs="Times New Roman"/>
                <w:szCs w:val="24"/>
                <w:lang w:eastAsia="ru-RU"/>
              </w:rPr>
            </w:pP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 xml:space="preserve">Те же деяния, предусмотренные частью первой настоящей статьи, совершенные в отношении товаров и транспортных средств, произведенных или приобретенных на территории Кыргызской Республики с целью их вывоза из Кыргызской Республики, в случае если на их вывоз не предусмотрены уплата вывозных (экспортных) </w:t>
            </w:r>
            <w:r w:rsidRPr="003F057C">
              <w:rPr>
                <w:rFonts w:eastAsia="Times New Roman" w:cs="Times New Roman"/>
                <w:szCs w:val="24"/>
                <w:lang w:eastAsia="ru-RU"/>
              </w:rPr>
              <w:lastRenderedPageBreak/>
              <w:t>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влекут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623977" w:rsidRPr="003F057C" w:rsidRDefault="00623977" w:rsidP="003F057C">
            <w:pPr>
              <w:spacing w:after="60"/>
              <w:ind w:firstLine="567"/>
              <w:jc w:val="both"/>
              <w:rPr>
                <w:rFonts w:eastAsia="Times New Roman" w:cs="Times New Roman"/>
                <w:i/>
                <w:iCs/>
                <w:szCs w:val="24"/>
                <w:lang w:eastAsia="ru-RU"/>
              </w:rPr>
            </w:pPr>
            <w:r w:rsidRPr="003F057C">
              <w:rPr>
                <w:rFonts w:eastAsia="Times New Roman" w:cs="Times New Roman"/>
                <w:i/>
                <w:iCs/>
                <w:szCs w:val="24"/>
                <w:lang w:eastAsia="ru-RU"/>
              </w:rPr>
              <w:t xml:space="preserve">(В редакции Закона </w:t>
            </w:r>
            <w:proofErr w:type="gramStart"/>
            <w:r w:rsidRPr="003F057C">
              <w:rPr>
                <w:rFonts w:eastAsia="Times New Roman" w:cs="Times New Roman"/>
                <w:i/>
                <w:iCs/>
                <w:szCs w:val="24"/>
                <w:lang w:eastAsia="ru-RU"/>
              </w:rPr>
              <w:t>КР</w:t>
            </w:r>
            <w:proofErr w:type="gramEnd"/>
            <w:r w:rsidRPr="003F057C">
              <w:rPr>
                <w:rFonts w:eastAsia="Times New Roman" w:cs="Times New Roman"/>
                <w:i/>
                <w:iCs/>
                <w:szCs w:val="24"/>
                <w:lang w:eastAsia="ru-RU"/>
              </w:rPr>
              <w:t xml:space="preserve"> от </w:t>
            </w:r>
            <w:hyperlink r:id="rId8" w:history="1">
              <w:r w:rsidRPr="003F057C">
                <w:rPr>
                  <w:rFonts w:eastAsia="Times New Roman" w:cs="Times New Roman"/>
                  <w:i/>
                  <w:iCs/>
                  <w:color w:val="0000FF"/>
                  <w:szCs w:val="24"/>
                  <w:u w:val="single"/>
                  <w:lang w:eastAsia="ru-RU"/>
                </w:rPr>
                <w:t>18 октября 2011 года N 177</w:t>
              </w:r>
            </w:hyperlink>
            <w:r w:rsidRPr="003F057C">
              <w:rPr>
                <w:rFonts w:eastAsia="Times New Roman" w:cs="Times New Roman"/>
                <w:i/>
                <w:iCs/>
                <w:szCs w:val="24"/>
                <w:lang w:eastAsia="ru-RU"/>
              </w:rPr>
              <w:t>)</w:t>
            </w:r>
          </w:p>
        </w:tc>
      </w:tr>
      <w:tr w:rsidR="00623977" w:rsidRPr="003F057C" w:rsidTr="00F778A5">
        <w:tblPrEx>
          <w:tblLook w:val="0000" w:firstRow="0" w:lastRow="0" w:firstColumn="0" w:lastColumn="0" w:noHBand="0" w:noVBand="0"/>
        </w:tblPrEx>
        <w:trPr>
          <w:trHeight w:val="787"/>
        </w:trPr>
        <w:tc>
          <w:tcPr>
            <w:tcW w:w="7619" w:type="dxa"/>
          </w:tcPr>
          <w:p w:rsidR="00623977" w:rsidRPr="003F057C" w:rsidRDefault="00623977" w:rsidP="003F057C">
            <w:pPr>
              <w:spacing w:before="200" w:after="60"/>
              <w:ind w:firstLine="567"/>
              <w:rPr>
                <w:rFonts w:eastAsia="Times New Roman" w:cs="Times New Roman"/>
                <w:b/>
                <w:bCs/>
                <w:szCs w:val="24"/>
                <w:lang w:eastAsia="ru-RU"/>
              </w:rPr>
            </w:pPr>
            <w:r w:rsidRPr="003F057C">
              <w:rPr>
                <w:rFonts w:eastAsia="Times New Roman" w:cs="Times New Roman"/>
                <w:b/>
                <w:bCs/>
                <w:szCs w:val="24"/>
                <w:lang w:eastAsia="ru-RU"/>
              </w:rPr>
              <w:lastRenderedPageBreak/>
              <w:t>Статья 504-21. Перемещение через таможенную границу Таможенного союза товаров и транспортных средств с обманным использованием документов или средств таможенной идентификации</w:t>
            </w:r>
          </w:p>
          <w:p w:rsidR="00623977" w:rsidRPr="003F057C" w:rsidRDefault="00623977"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Перемещение через таможенную границу Таможенного союза товаров и транспортных средств с представлением таможенному органу Кыргызской Республики в качестве документов, необходимых для таможенных целей, поддельных документов,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w:t>
            </w:r>
            <w:proofErr w:type="gramEnd"/>
            <w:r w:rsidRPr="003F057C">
              <w:rPr>
                <w:rFonts w:eastAsia="Times New Roman" w:cs="Times New Roman"/>
                <w:szCs w:val="24"/>
                <w:lang w:eastAsia="ru-RU"/>
              </w:rPr>
              <w:t xml:space="preserve"> средствам, за исключением случаев, предусмотренных статьями </w:t>
            </w:r>
            <w:hyperlink r:id="rId9" w:anchor="st_504_22" w:history="1">
              <w:r w:rsidRPr="003F057C">
                <w:rPr>
                  <w:rFonts w:eastAsia="Times New Roman" w:cs="Times New Roman"/>
                  <w:color w:val="0000FF"/>
                  <w:szCs w:val="24"/>
                  <w:u w:val="single"/>
                  <w:lang w:eastAsia="ru-RU"/>
                </w:rPr>
                <w:t>504-22</w:t>
              </w:r>
            </w:hyperlink>
            <w:r w:rsidRPr="003F057C">
              <w:rPr>
                <w:rFonts w:eastAsia="Times New Roman" w:cs="Times New Roman"/>
                <w:szCs w:val="24"/>
                <w:lang w:eastAsia="ru-RU"/>
              </w:rPr>
              <w:t xml:space="preserve"> и </w:t>
            </w:r>
            <w:hyperlink r:id="rId10" w:anchor="st_504_25" w:history="1">
              <w:r w:rsidRPr="003F057C">
                <w:rPr>
                  <w:rFonts w:eastAsia="Times New Roman" w:cs="Times New Roman"/>
                  <w:color w:val="0000FF"/>
                  <w:szCs w:val="24"/>
                  <w:u w:val="single"/>
                  <w:lang w:eastAsia="ru-RU"/>
                </w:rPr>
                <w:t>504-25</w:t>
              </w:r>
            </w:hyperlink>
            <w:r w:rsidRPr="003F057C">
              <w:rPr>
                <w:rFonts w:eastAsia="Times New Roman" w:cs="Times New Roman"/>
                <w:szCs w:val="24"/>
                <w:lang w:eastAsia="ru-RU"/>
              </w:rPr>
              <w:t xml:space="preserve"> настоящего Кодекса, при отсутствии признаков контрабанды -</w:t>
            </w:r>
          </w:p>
          <w:p w:rsidR="00623977" w:rsidRPr="003F057C" w:rsidRDefault="00623977"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 xml:space="preserve">влекут наложение штрафа на </w:t>
            </w:r>
            <w:r w:rsidRPr="003F057C">
              <w:rPr>
                <w:rFonts w:eastAsia="Times New Roman" w:cs="Times New Roman"/>
                <w:b/>
                <w:szCs w:val="24"/>
                <w:lang w:eastAsia="ru-RU"/>
              </w:rPr>
              <w:t>граждан - в размере двадцати расчетных показателей с конфискацией</w:t>
            </w:r>
            <w:r w:rsidRPr="003F057C">
              <w:rPr>
                <w:rFonts w:eastAsia="Times New Roman" w:cs="Times New Roman"/>
                <w:szCs w:val="24"/>
                <w:lang w:eastAsia="ru-RU"/>
              </w:rPr>
              <w:t xml:space="preserve"> 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 на </w:t>
            </w:r>
            <w:r w:rsidRPr="003F057C">
              <w:rPr>
                <w:rFonts w:eastAsia="Times New Roman" w:cs="Times New Roman"/>
                <w:b/>
                <w:szCs w:val="24"/>
                <w:lang w:eastAsia="ru-RU"/>
              </w:rPr>
              <w:t>должностных лиц - в размере ста расчетных показателей с конфискацией</w:t>
            </w:r>
            <w:r w:rsidRPr="003F057C">
              <w:rPr>
                <w:rFonts w:eastAsia="Times New Roman" w:cs="Times New Roman"/>
                <w:szCs w:val="24"/>
                <w:lang w:eastAsia="ru-RU"/>
              </w:rPr>
              <w:t xml:space="preserve"> 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w:t>
            </w:r>
            <w:proofErr w:type="gramEnd"/>
            <w:r w:rsidRPr="003F057C">
              <w:rPr>
                <w:rFonts w:eastAsia="Times New Roman" w:cs="Times New Roman"/>
                <w:szCs w:val="24"/>
                <w:lang w:eastAsia="ru-RU"/>
              </w:rPr>
              <w:t xml:space="preserve"> на </w:t>
            </w:r>
            <w:r w:rsidRPr="003F057C">
              <w:rPr>
                <w:rFonts w:eastAsia="Times New Roman" w:cs="Times New Roman"/>
                <w:b/>
                <w:szCs w:val="24"/>
                <w:lang w:eastAsia="ru-RU"/>
              </w:rPr>
              <w:t xml:space="preserve">юридических лиц - </w:t>
            </w:r>
            <w:proofErr w:type="gramStart"/>
            <w:r w:rsidRPr="003F057C">
              <w:rPr>
                <w:rFonts w:eastAsia="Times New Roman" w:cs="Times New Roman"/>
                <w:b/>
                <w:szCs w:val="24"/>
                <w:lang w:eastAsia="ru-RU"/>
              </w:rPr>
              <w:t>в размере тысячи</w:t>
            </w:r>
            <w:proofErr w:type="gramEnd"/>
            <w:r w:rsidRPr="003F057C">
              <w:rPr>
                <w:rFonts w:eastAsia="Times New Roman" w:cs="Times New Roman"/>
                <w:b/>
                <w:szCs w:val="24"/>
                <w:lang w:eastAsia="ru-RU"/>
              </w:rPr>
              <w:t xml:space="preserve"> расчетных показателей с конфискацией </w:t>
            </w:r>
            <w:r w:rsidRPr="003F057C">
              <w:rPr>
                <w:rFonts w:eastAsia="Times New Roman" w:cs="Times New Roman"/>
                <w:szCs w:val="24"/>
                <w:lang w:eastAsia="ru-RU"/>
              </w:rPr>
              <w:t>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 xml:space="preserve">Те же деяния, предусмотренные частью первой настоящей статьи, совершенные в отношении товаров и транспортных средств, </w:t>
            </w:r>
            <w:r w:rsidRPr="003F057C">
              <w:rPr>
                <w:rFonts w:eastAsia="Times New Roman" w:cs="Times New Roman"/>
                <w:szCs w:val="24"/>
                <w:lang w:eastAsia="ru-RU"/>
              </w:rPr>
              <w:lastRenderedPageBreak/>
              <w:t>произведенных или приобретенных на территории Кыргызской Республики с целью их вывоза из Кыргызской Республики, в случае если на их вывоз не предусмотрены уплата вывозных (экспортных) 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влекут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623977" w:rsidRPr="003F057C" w:rsidRDefault="00623977" w:rsidP="003F057C">
            <w:pPr>
              <w:spacing w:after="60"/>
              <w:ind w:firstLine="567"/>
              <w:jc w:val="both"/>
              <w:rPr>
                <w:rFonts w:eastAsia="Times New Roman" w:cs="Times New Roman"/>
                <w:i/>
                <w:iCs/>
                <w:szCs w:val="24"/>
                <w:lang w:eastAsia="ru-RU"/>
              </w:rPr>
            </w:pPr>
          </w:p>
          <w:p w:rsidR="00623977" w:rsidRPr="003F057C" w:rsidRDefault="00623977" w:rsidP="003F057C">
            <w:pPr>
              <w:jc w:val="center"/>
              <w:rPr>
                <w:rFonts w:cs="Times New Roman"/>
                <w:szCs w:val="24"/>
              </w:rPr>
            </w:pPr>
          </w:p>
        </w:tc>
        <w:tc>
          <w:tcPr>
            <w:tcW w:w="7657" w:type="dxa"/>
          </w:tcPr>
          <w:p w:rsidR="00623977" w:rsidRPr="003F057C" w:rsidRDefault="00623977" w:rsidP="003F057C">
            <w:pPr>
              <w:spacing w:before="200" w:after="60"/>
              <w:ind w:firstLine="567"/>
              <w:rPr>
                <w:rFonts w:eastAsia="Times New Roman" w:cs="Times New Roman"/>
                <w:b/>
                <w:bCs/>
                <w:szCs w:val="24"/>
                <w:lang w:eastAsia="ru-RU"/>
              </w:rPr>
            </w:pPr>
            <w:r w:rsidRPr="003F057C">
              <w:rPr>
                <w:rFonts w:eastAsia="Times New Roman" w:cs="Times New Roman"/>
                <w:b/>
                <w:bCs/>
                <w:szCs w:val="24"/>
                <w:lang w:eastAsia="ru-RU"/>
              </w:rPr>
              <w:lastRenderedPageBreak/>
              <w:t>Статья 504-21. Перемещение через таможенную границу Таможенного союза товаров и транспортных средств с обманным использованием документов или средств таможенной идентификации</w:t>
            </w:r>
          </w:p>
          <w:p w:rsidR="00623977" w:rsidRPr="003F057C" w:rsidRDefault="00623977"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Перемещение через таможенную границу Таможенного союза товаров и транспортных средств с представлением таможенному органу Кыргызской Республики в качестве документов, необходимых для таможенных целей, поддельных документов,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w:t>
            </w:r>
            <w:proofErr w:type="gramEnd"/>
            <w:r w:rsidRPr="003F057C">
              <w:rPr>
                <w:rFonts w:eastAsia="Times New Roman" w:cs="Times New Roman"/>
                <w:szCs w:val="24"/>
                <w:lang w:eastAsia="ru-RU"/>
              </w:rPr>
              <w:t xml:space="preserve"> средствам, за исключением случаев, предусмотренных статьями </w:t>
            </w:r>
            <w:hyperlink r:id="rId11" w:anchor="st_504_22" w:history="1">
              <w:r w:rsidRPr="003F057C">
                <w:rPr>
                  <w:rFonts w:eastAsia="Times New Roman" w:cs="Times New Roman"/>
                  <w:color w:val="0000FF"/>
                  <w:szCs w:val="24"/>
                  <w:u w:val="single"/>
                  <w:lang w:eastAsia="ru-RU"/>
                </w:rPr>
                <w:t>504-22</w:t>
              </w:r>
            </w:hyperlink>
            <w:r w:rsidRPr="003F057C">
              <w:rPr>
                <w:rFonts w:eastAsia="Times New Roman" w:cs="Times New Roman"/>
                <w:szCs w:val="24"/>
                <w:lang w:eastAsia="ru-RU"/>
              </w:rPr>
              <w:t xml:space="preserve"> и </w:t>
            </w:r>
            <w:hyperlink r:id="rId12" w:anchor="st_504_25" w:history="1">
              <w:r w:rsidRPr="003F057C">
                <w:rPr>
                  <w:rFonts w:eastAsia="Times New Roman" w:cs="Times New Roman"/>
                  <w:color w:val="0000FF"/>
                  <w:szCs w:val="24"/>
                  <w:u w:val="single"/>
                  <w:lang w:eastAsia="ru-RU"/>
                </w:rPr>
                <w:t>504-25</w:t>
              </w:r>
            </w:hyperlink>
            <w:r w:rsidRPr="003F057C">
              <w:rPr>
                <w:rFonts w:eastAsia="Times New Roman" w:cs="Times New Roman"/>
                <w:szCs w:val="24"/>
                <w:lang w:eastAsia="ru-RU"/>
              </w:rPr>
              <w:t xml:space="preserve"> настоящего Кодекса, при отсутствии признаков контрабанды -</w:t>
            </w:r>
          </w:p>
          <w:p w:rsidR="0028203B" w:rsidRPr="003F057C" w:rsidRDefault="0028203B" w:rsidP="003F057C">
            <w:pPr>
              <w:ind w:firstLine="708"/>
              <w:jc w:val="both"/>
              <w:rPr>
                <w:rFonts w:eastAsia="Times New Roman" w:cs="Times New Roman"/>
                <w:noProof/>
                <w:szCs w:val="24"/>
                <w:lang w:eastAsia="ru-RU"/>
              </w:rPr>
            </w:pPr>
            <w:r w:rsidRPr="003F057C">
              <w:rPr>
                <w:rFonts w:eastAsia="Times New Roman" w:cs="Times New Roman"/>
                <w:noProof/>
                <w:szCs w:val="24"/>
                <w:lang w:eastAsia="ru-RU"/>
              </w:rPr>
              <w:t>влекут наложение штрафа на</w:t>
            </w:r>
            <w:r w:rsidRPr="003F057C">
              <w:rPr>
                <w:rFonts w:eastAsia="Times New Roman" w:cs="Times New Roman"/>
                <w:b/>
                <w:noProof/>
                <w:szCs w:val="24"/>
                <w:lang w:eastAsia="ru-RU"/>
              </w:rPr>
              <w:t xml:space="preserve"> граждан - в размере </w:t>
            </w:r>
            <w:r w:rsidR="00343086" w:rsidRPr="003F057C">
              <w:rPr>
                <w:rFonts w:eastAsia="Calibri" w:cs="Times New Roman"/>
                <w:b/>
                <w:szCs w:val="24"/>
              </w:rPr>
              <w:t>пятидесяти</w:t>
            </w:r>
            <w:r w:rsidR="00343086" w:rsidRPr="003F057C">
              <w:rPr>
                <w:rFonts w:eastAsia="Times New Roman" w:cs="Times New Roman"/>
                <w:b/>
                <w:noProof/>
                <w:szCs w:val="24"/>
                <w:lang w:eastAsia="ru-RU"/>
              </w:rPr>
              <w:t xml:space="preserve"> </w:t>
            </w:r>
            <w:r w:rsidRPr="003F057C">
              <w:rPr>
                <w:rFonts w:eastAsia="Times New Roman" w:cs="Times New Roman"/>
                <w:b/>
                <w:noProof/>
                <w:szCs w:val="24"/>
                <w:lang w:eastAsia="ru-RU"/>
              </w:rPr>
              <w:t xml:space="preserve">расчетных показателей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Times New Roman" w:cs="Times New Roman"/>
                <w:b/>
                <w:noProof/>
                <w:szCs w:val="24"/>
                <w:lang w:eastAsia="ru-RU"/>
              </w:rPr>
              <w:t xml:space="preserve">; </w:t>
            </w:r>
            <w:r w:rsidRPr="003F057C">
              <w:rPr>
                <w:rFonts w:eastAsia="Times New Roman" w:cs="Times New Roman"/>
                <w:noProof/>
                <w:szCs w:val="24"/>
                <w:lang w:eastAsia="ru-RU"/>
              </w:rPr>
              <w:t>на</w:t>
            </w:r>
            <w:r w:rsidRPr="003F057C">
              <w:rPr>
                <w:rFonts w:eastAsia="Times New Roman" w:cs="Times New Roman"/>
                <w:b/>
                <w:noProof/>
                <w:szCs w:val="24"/>
                <w:lang w:eastAsia="ru-RU"/>
              </w:rPr>
              <w:t xml:space="preserve"> должностных лиц - в размере </w:t>
            </w:r>
            <w:r w:rsidR="00343086" w:rsidRPr="003F057C">
              <w:rPr>
                <w:rFonts w:eastAsia="Calibri" w:cs="Times New Roman"/>
                <w:b/>
                <w:szCs w:val="24"/>
              </w:rPr>
              <w:t>ста</w:t>
            </w:r>
            <w:r w:rsidRPr="003F057C">
              <w:rPr>
                <w:rFonts w:eastAsia="Times New Roman" w:cs="Times New Roman"/>
                <w:b/>
                <w:noProof/>
                <w:szCs w:val="24"/>
                <w:lang w:eastAsia="ru-RU"/>
              </w:rPr>
              <w:t xml:space="preserve"> расчетных показателей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Times New Roman" w:cs="Times New Roman"/>
                <w:b/>
                <w:noProof/>
                <w:szCs w:val="24"/>
                <w:lang w:eastAsia="ru-RU"/>
              </w:rPr>
              <w:t xml:space="preserve">; на юридических лиц - в размере </w:t>
            </w:r>
            <w:r w:rsidR="00B92CC3" w:rsidRPr="003F057C">
              <w:rPr>
                <w:rFonts w:eastAsia="Calibri" w:cs="Times New Roman"/>
                <w:b/>
                <w:szCs w:val="24"/>
              </w:rPr>
              <w:t xml:space="preserve">одной </w:t>
            </w:r>
            <w:r w:rsidR="00343086" w:rsidRPr="003F057C">
              <w:rPr>
                <w:rFonts w:eastAsia="Calibri" w:cs="Times New Roman"/>
                <w:b/>
                <w:szCs w:val="24"/>
              </w:rPr>
              <w:t>тысячи</w:t>
            </w:r>
            <w:r w:rsidRPr="003F057C">
              <w:rPr>
                <w:rFonts w:eastAsia="Times New Roman" w:cs="Times New Roman"/>
                <w:b/>
                <w:noProof/>
                <w:szCs w:val="24"/>
                <w:lang w:eastAsia="ru-RU"/>
              </w:rPr>
              <w:t xml:space="preserve"> расчетных показателей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w:t>
            </w:r>
            <w:r w:rsidR="00F13CF3" w:rsidRPr="003F057C">
              <w:rPr>
                <w:rFonts w:eastAsia="Times New Roman" w:cs="Times New Roman"/>
                <w:noProof/>
                <w:szCs w:val="24"/>
                <w:lang w:eastAsia="ru-RU"/>
              </w:rPr>
              <w:t>авонарушения</w:t>
            </w:r>
            <w:r w:rsidRPr="003F057C">
              <w:rPr>
                <w:rFonts w:eastAsia="Times New Roman" w:cs="Times New Roman"/>
                <w:noProof/>
                <w:szCs w:val="24"/>
                <w:lang w:eastAsia="ru-RU"/>
              </w:rPr>
              <w:t>;</w:t>
            </w:r>
          </w:p>
          <w:p w:rsidR="0028203B" w:rsidRPr="003F057C" w:rsidRDefault="0028203B" w:rsidP="003F057C">
            <w:pPr>
              <w:spacing w:after="60"/>
              <w:ind w:firstLine="567"/>
              <w:jc w:val="both"/>
              <w:rPr>
                <w:rFonts w:eastAsia="Times New Roman" w:cs="Times New Roman"/>
                <w:szCs w:val="24"/>
                <w:lang w:eastAsia="ru-RU"/>
              </w:rPr>
            </w:pPr>
          </w:p>
          <w:p w:rsidR="0028203B" w:rsidRPr="003F057C" w:rsidRDefault="0028203B" w:rsidP="003F057C">
            <w:pPr>
              <w:spacing w:after="60"/>
              <w:ind w:firstLine="567"/>
              <w:jc w:val="both"/>
              <w:rPr>
                <w:rFonts w:eastAsia="Times New Roman" w:cs="Times New Roman"/>
                <w:szCs w:val="24"/>
                <w:lang w:eastAsia="ru-RU"/>
              </w:rPr>
            </w:pPr>
          </w:p>
          <w:p w:rsidR="0028203B" w:rsidRPr="003F057C" w:rsidRDefault="0028203B" w:rsidP="003F057C">
            <w:pPr>
              <w:spacing w:after="60"/>
              <w:ind w:firstLine="567"/>
              <w:jc w:val="both"/>
              <w:rPr>
                <w:rFonts w:eastAsia="Times New Roman" w:cs="Times New Roman"/>
                <w:szCs w:val="24"/>
                <w:lang w:eastAsia="ru-RU"/>
              </w:rPr>
            </w:pPr>
          </w:p>
          <w:p w:rsidR="003B2183" w:rsidRPr="003F057C" w:rsidRDefault="003B2183" w:rsidP="003F057C">
            <w:pPr>
              <w:spacing w:after="60"/>
              <w:ind w:firstLine="567"/>
              <w:jc w:val="both"/>
              <w:rPr>
                <w:rFonts w:eastAsia="Times New Roman" w:cs="Times New Roman"/>
                <w:szCs w:val="24"/>
                <w:lang w:eastAsia="ru-RU"/>
              </w:rPr>
            </w:pP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lastRenderedPageBreak/>
              <w:t>Те же деяния, предусмотренные частью первой настоящей статьи, совершенные в отношении товаров и транспортных средств, произведенных или приобретенных на территории Кыргызской Республики с целью их вывоза из Кыргызской Республики, в случае если на их вывоз не предусмотрены уплата вывозных (экспортных) 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влекут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623977" w:rsidRPr="003F057C" w:rsidRDefault="00623977" w:rsidP="003F057C">
            <w:pPr>
              <w:spacing w:after="60"/>
              <w:ind w:firstLine="567"/>
              <w:jc w:val="both"/>
              <w:rPr>
                <w:rFonts w:cs="Times New Roman"/>
                <w:szCs w:val="24"/>
              </w:rPr>
            </w:pPr>
          </w:p>
        </w:tc>
      </w:tr>
      <w:tr w:rsidR="00623977" w:rsidRPr="003F057C" w:rsidTr="00F778A5">
        <w:tblPrEx>
          <w:tblLook w:val="0000" w:firstRow="0" w:lastRow="0" w:firstColumn="0" w:lastColumn="0" w:noHBand="0" w:noVBand="0"/>
        </w:tblPrEx>
        <w:trPr>
          <w:trHeight w:val="1055"/>
        </w:trPr>
        <w:tc>
          <w:tcPr>
            <w:tcW w:w="7619" w:type="dxa"/>
          </w:tcPr>
          <w:p w:rsidR="00623977" w:rsidRPr="003F057C" w:rsidRDefault="00623977" w:rsidP="003F057C">
            <w:pPr>
              <w:spacing w:before="200" w:after="60"/>
              <w:ind w:firstLine="567"/>
              <w:rPr>
                <w:rFonts w:eastAsia="Times New Roman" w:cs="Times New Roman"/>
                <w:b/>
                <w:bCs/>
                <w:szCs w:val="24"/>
                <w:lang w:eastAsia="ru-RU"/>
              </w:rPr>
            </w:pPr>
            <w:r w:rsidRPr="003F057C">
              <w:rPr>
                <w:rFonts w:eastAsia="Times New Roman" w:cs="Times New Roman"/>
                <w:b/>
                <w:bCs/>
                <w:szCs w:val="24"/>
                <w:lang w:eastAsia="ru-RU"/>
              </w:rPr>
              <w:lastRenderedPageBreak/>
              <w:t xml:space="preserve">Статья 504-22. </w:t>
            </w:r>
            <w:proofErr w:type="spellStart"/>
            <w:r w:rsidRPr="003F057C">
              <w:rPr>
                <w:rFonts w:eastAsia="Times New Roman" w:cs="Times New Roman"/>
                <w:b/>
                <w:bCs/>
                <w:szCs w:val="24"/>
                <w:lang w:eastAsia="ru-RU"/>
              </w:rPr>
              <w:t>Недекларирование</w:t>
            </w:r>
            <w:proofErr w:type="spellEnd"/>
            <w:r w:rsidRPr="003F057C">
              <w:rPr>
                <w:rFonts w:eastAsia="Times New Roman" w:cs="Times New Roman"/>
                <w:b/>
                <w:bCs/>
                <w:szCs w:val="24"/>
                <w:lang w:eastAsia="ru-RU"/>
              </w:rPr>
              <w:t xml:space="preserve"> или недостоверное декларирование товаров и транспортных средств</w:t>
            </w:r>
          </w:p>
          <w:p w:rsidR="00623977" w:rsidRPr="003F057C" w:rsidRDefault="00623977" w:rsidP="003F057C">
            <w:pPr>
              <w:spacing w:after="60"/>
              <w:ind w:firstLine="567"/>
              <w:jc w:val="both"/>
              <w:rPr>
                <w:rFonts w:eastAsia="Times New Roman" w:cs="Times New Roman"/>
                <w:szCs w:val="24"/>
                <w:lang w:eastAsia="ru-RU"/>
              </w:rPr>
            </w:pPr>
            <w:proofErr w:type="spellStart"/>
            <w:r w:rsidRPr="003F057C">
              <w:rPr>
                <w:rFonts w:eastAsia="Times New Roman" w:cs="Times New Roman"/>
                <w:b/>
                <w:szCs w:val="24"/>
                <w:lang w:eastAsia="ru-RU"/>
              </w:rPr>
              <w:t>Недекларирование</w:t>
            </w:r>
            <w:proofErr w:type="spellEnd"/>
            <w:r w:rsidRPr="003F057C">
              <w:rPr>
                <w:rFonts w:eastAsia="Times New Roman" w:cs="Times New Roman"/>
                <w:szCs w:val="24"/>
                <w:lang w:eastAsia="ru-RU"/>
              </w:rPr>
              <w:t xml:space="preserve"> по установленной форме товаров и транспортных средств, перемещаемых через таможенную границу Таможенного союза, подлежащих таможенному декларированию, за исключением случаев, предусмотренных статьями </w:t>
            </w:r>
            <w:hyperlink r:id="rId13" w:anchor="st_504_2" w:history="1">
              <w:r w:rsidRPr="003F057C">
                <w:rPr>
                  <w:rFonts w:eastAsia="Times New Roman" w:cs="Times New Roman"/>
                  <w:color w:val="0000FF"/>
                  <w:szCs w:val="24"/>
                  <w:u w:val="single"/>
                  <w:lang w:eastAsia="ru-RU"/>
                </w:rPr>
                <w:t>504-2</w:t>
              </w:r>
            </w:hyperlink>
            <w:r w:rsidRPr="003F057C">
              <w:rPr>
                <w:rFonts w:eastAsia="Times New Roman" w:cs="Times New Roman"/>
                <w:szCs w:val="24"/>
                <w:lang w:eastAsia="ru-RU"/>
              </w:rPr>
              <w:t xml:space="preserve">, </w:t>
            </w:r>
            <w:hyperlink r:id="rId14" w:anchor="st_504_6" w:history="1">
              <w:r w:rsidRPr="003F057C">
                <w:rPr>
                  <w:rFonts w:eastAsia="Times New Roman" w:cs="Times New Roman"/>
                  <w:color w:val="0000FF"/>
                  <w:szCs w:val="24"/>
                  <w:u w:val="single"/>
                  <w:lang w:eastAsia="ru-RU"/>
                </w:rPr>
                <w:t>504-6</w:t>
              </w:r>
            </w:hyperlink>
            <w:r w:rsidRPr="003F057C">
              <w:rPr>
                <w:rFonts w:eastAsia="Times New Roman" w:cs="Times New Roman"/>
                <w:szCs w:val="24"/>
                <w:lang w:eastAsia="ru-RU"/>
              </w:rPr>
              <w:t xml:space="preserve">, </w:t>
            </w:r>
            <w:hyperlink r:id="rId15" w:anchor="st_504_7" w:history="1">
              <w:r w:rsidRPr="003F057C">
                <w:rPr>
                  <w:rFonts w:eastAsia="Times New Roman" w:cs="Times New Roman"/>
                  <w:color w:val="0000FF"/>
                  <w:szCs w:val="24"/>
                  <w:u w:val="single"/>
                  <w:lang w:eastAsia="ru-RU"/>
                </w:rPr>
                <w:t>504-7</w:t>
              </w:r>
            </w:hyperlink>
            <w:r w:rsidRPr="003F057C">
              <w:rPr>
                <w:rFonts w:eastAsia="Times New Roman" w:cs="Times New Roman"/>
                <w:szCs w:val="24"/>
                <w:lang w:eastAsia="ru-RU"/>
              </w:rPr>
              <w:t xml:space="preserve">, </w:t>
            </w:r>
            <w:hyperlink r:id="rId16" w:anchor="st_504_17" w:history="1">
              <w:r w:rsidRPr="003F057C">
                <w:rPr>
                  <w:rFonts w:eastAsia="Times New Roman" w:cs="Times New Roman"/>
                  <w:color w:val="0000FF"/>
                  <w:szCs w:val="24"/>
                  <w:u w:val="single"/>
                  <w:lang w:eastAsia="ru-RU"/>
                </w:rPr>
                <w:t>504-17</w:t>
              </w:r>
            </w:hyperlink>
            <w:r w:rsidRPr="003F057C">
              <w:rPr>
                <w:rFonts w:eastAsia="Times New Roman" w:cs="Times New Roman"/>
                <w:szCs w:val="24"/>
                <w:lang w:eastAsia="ru-RU"/>
              </w:rPr>
              <w:t xml:space="preserve">, </w:t>
            </w:r>
            <w:hyperlink r:id="rId17" w:anchor="st_504_18" w:history="1">
              <w:r w:rsidRPr="003F057C">
                <w:rPr>
                  <w:rFonts w:eastAsia="Times New Roman" w:cs="Times New Roman"/>
                  <w:color w:val="0000FF"/>
                  <w:szCs w:val="24"/>
                  <w:u w:val="single"/>
                  <w:lang w:eastAsia="ru-RU"/>
                </w:rPr>
                <w:t>504-18</w:t>
              </w:r>
            </w:hyperlink>
            <w:r w:rsidRPr="003F057C">
              <w:rPr>
                <w:rFonts w:eastAsia="Times New Roman" w:cs="Times New Roman"/>
                <w:szCs w:val="24"/>
                <w:lang w:eastAsia="ru-RU"/>
              </w:rPr>
              <w:t xml:space="preserve">, </w:t>
            </w:r>
            <w:hyperlink r:id="rId18" w:anchor="st_504_19" w:history="1">
              <w:r w:rsidRPr="003F057C">
                <w:rPr>
                  <w:rFonts w:eastAsia="Times New Roman" w:cs="Times New Roman"/>
                  <w:color w:val="0000FF"/>
                  <w:szCs w:val="24"/>
                  <w:u w:val="single"/>
                  <w:lang w:eastAsia="ru-RU"/>
                </w:rPr>
                <w:t>504-19</w:t>
              </w:r>
            </w:hyperlink>
            <w:r w:rsidRPr="003F057C">
              <w:rPr>
                <w:rFonts w:eastAsia="Times New Roman" w:cs="Times New Roman"/>
                <w:szCs w:val="24"/>
                <w:lang w:eastAsia="ru-RU"/>
              </w:rPr>
              <w:t xml:space="preserve">, </w:t>
            </w:r>
            <w:hyperlink r:id="rId19" w:anchor="st_504_20" w:history="1">
              <w:r w:rsidRPr="003F057C">
                <w:rPr>
                  <w:rFonts w:eastAsia="Times New Roman" w:cs="Times New Roman"/>
                  <w:color w:val="0000FF"/>
                  <w:szCs w:val="24"/>
                  <w:u w:val="single"/>
                  <w:lang w:eastAsia="ru-RU"/>
                </w:rPr>
                <w:t>504-20</w:t>
              </w:r>
            </w:hyperlink>
            <w:r w:rsidRPr="003F057C">
              <w:rPr>
                <w:rFonts w:eastAsia="Times New Roman" w:cs="Times New Roman"/>
                <w:szCs w:val="24"/>
                <w:lang w:eastAsia="ru-RU"/>
              </w:rPr>
              <w:t xml:space="preserve">, </w:t>
            </w:r>
            <w:hyperlink r:id="rId20" w:anchor="st_504_21" w:history="1">
              <w:r w:rsidRPr="003F057C">
                <w:rPr>
                  <w:rFonts w:eastAsia="Times New Roman" w:cs="Times New Roman"/>
                  <w:color w:val="0000FF"/>
                  <w:szCs w:val="24"/>
                  <w:u w:val="single"/>
                  <w:lang w:eastAsia="ru-RU"/>
                </w:rPr>
                <w:t>504-21</w:t>
              </w:r>
            </w:hyperlink>
            <w:r w:rsidRPr="003F057C">
              <w:rPr>
                <w:rFonts w:eastAsia="Times New Roman" w:cs="Times New Roman"/>
                <w:szCs w:val="24"/>
                <w:lang w:eastAsia="ru-RU"/>
              </w:rPr>
              <w:t xml:space="preserve"> и </w:t>
            </w:r>
            <w:hyperlink r:id="rId21" w:anchor="st_504_25" w:history="1">
              <w:r w:rsidRPr="003F057C">
                <w:rPr>
                  <w:rFonts w:eastAsia="Times New Roman" w:cs="Times New Roman"/>
                  <w:color w:val="0000FF"/>
                  <w:szCs w:val="24"/>
                  <w:u w:val="single"/>
                  <w:lang w:eastAsia="ru-RU"/>
                </w:rPr>
                <w:t>504-25</w:t>
              </w:r>
            </w:hyperlink>
            <w:r w:rsidRPr="003F057C">
              <w:rPr>
                <w:rFonts w:eastAsia="Times New Roman" w:cs="Times New Roman"/>
                <w:szCs w:val="24"/>
                <w:lang w:eastAsia="ru-RU"/>
              </w:rPr>
              <w:t xml:space="preserve"> настоящего Кодекса, при отсутствии признаков контрабанды -</w:t>
            </w:r>
          </w:p>
          <w:p w:rsidR="00623977" w:rsidRPr="003F057C" w:rsidRDefault="00623977" w:rsidP="003F057C">
            <w:pPr>
              <w:spacing w:after="60"/>
              <w:ind w:firstLine="567"/>
              <w:jc w:val="both"/>
              <w:rPr>
                <w:rFonts w:eastAsia="Times New Roman" w:cs="Times New Roman"/>
                <w:szCs w:val="24"/>
                <w:lang w:eastAsia="ru-RU"/>
              </w:rPr>
            </w:pPr>
            <w:proofErr w:type="gramStart"/>
            <w:r w:rsidRPr="003F057C">
              <w:rPr>
                <w:rFonts w:eastAsia="Times New Roman" w:cs="Times New Roman"/>
                <w:szCs w:val="24"/>
                <w:lang w:eastAsia="ru-RU"/>
              </w:rPr>
              <w:t xml:space="preserve">влечет наложение штрафа на </w:t>
            </w:r>
            <w:r w:rsidRPr="003F057C">
              <w:rPr>
                <w:rFonts w:eastAsia="Times New Roman" w:cs="Times New Roman"/>
                <w:b/>
                <w:szCs w:val="24"/>
                <w:lang w:eastAsia="ru-RU"/>
              </w:rPr>
              <w:t>граждан - в размере пятидесяти расчетных показателей с конфискацией</w:t>
            </w:r>
            <w:r w:rsidRPr="003F057C">
              <w:rPr>
                <w:rFonts w:eastAsia="Times New Roman" w:cs="Times New Roman"/>
                <w:szCs w:val="24"/>
                <w:lang w:eastAsia="ru-RU"/>
              </w:rPr>
              <w:t xml:space="preserve"> 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 на </w:t>
            </w:r>
            <w:r w:rsidRPr="003F057C">
              <w:rPr>
                <w:rFonts w:eastAsia="Times New Roman" w:cs="Times New Roman"/>
                <w:b/>
                <w:szCs w:val="24"/>
                <w:lang w:eastAsia="ru-RU"/>
              </w:rPr>
              <w:t>должностных лиц - в размере ста расчетных показателей с конфискацией</w:t>
            </w:r>
            <w:r w:rsidRPr="003F057C">
              <w:rPr>
                <w:rFonts w:eastAsia="Times New Roman" w:cs="Times New Roman"/>
                <w:szCs w:val="24"/>
                <w:lang w:eastAsia="ru-RU"/>
              </w:rPr>
              <w:t xml:space="preserve"> 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w:t>
            </w:r>
            <w:proofErr w:type="gramEnd"/>
            <w:r w:rsidRPr="003F057C">
              <w:rPr>
                <w:rFonts w:eastAsia="Times New Roman" w:cs="Times New Roman"/>
                <w:szCs w:val="24"/>
                <w:lang w:eastAsia="ru-RU"/>
              </w:rPr>
              <w:t xml:space="preserve"> на </w:t>
            </w:r>
            <w:r w:rsidRPr="003F057C">
              <w:rPr>
                <w:rFonts w:eastAsia="Times New Roman" w:cs="Times New Roman"/>
                <w:b/>
                <w:szCs w:val="24"/>
                <w:lang w:eastAsia="ru-RU"/>
              </w:rPr>
              <w:t xml:space="preserve">юридических лиц - </w:t>
            </w:r>
            <w:proofErr w:type="gramStart"/>
            <w:r w:rsidRPr="003F057C">
              <w:rPr>
                <w:rFonts w:eastAsia="Times New Roman" w:cs="Times New Roman"/>
                <w:b/>
                <w:szCs w:val="24"/>
                <w:lang w:eastAsia="ru-RU"/>
              </w:rPr>
              <w:t>в размере тысячи</w:t>
            </w:r>
            <w:proofErr w:type="gramEnd"/>
            <w:r w:rsidRPr="003F057C">
              <w:rPr>
                <w:rFonts w:eastAsia="Times New Roman" w:cs="Times New Roman"/>
                <w:b/>
                <w:szCs w:val="24"/>
                <w:lang w:eastAsia="ru-RU"/>
              </w:rPr>
              <w:t xml:space="preserve"> расчетных показателей с конфискацией </w:t>
            </w:r>
            <w:r w:rsidRPr="003F057C">
              <w:rPr>
                <w:rFonts w:eastAsia="Times New Roman" w:cs="Times New Roman"/>
                <w:szCs w:val="24"/>
                <w:lang w:eastAsia="ru-RU"/>
              </w:rPr>
              <w:t>товаров и транспортных средств, являющихся непосредственными объектами правонарушения либо с взысканием стоимости этих товаров и транспортных средств.</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b/>
                <w:szCs w:val="24"/>
                <w:lang w:eastAsia="ru-RU"/>
              </w:rPr>
              <w:t>Недостоверное декларирование</w:t>
            </w:r>
            <w:r w:rsidRPr="003F057C">
              <w:rPr>
                <w:rFonts w:eastAsia="Times New Roman" w:cs="Times New Roman"/>
                <w:szCs w:val="24"/>
                <w:lang w:eastAsia="ru-RU"/>
              </w:rPr>
              <w:t xml:space="preserve"> товаров и транспортных средств, перемещаемых через таможенную границу Таможенного союза, то есть заявление недостоверных сведений о товарах и транспортных средствах и других сведений, необходимых для таможенных целей, за исключением случаев, предусмотренных </w:t>
            </w:r>
            <w:r w:rsidRPr="003F057C">
              <w:rPr>
                <w:rFonts w:eastAsia="Times New Roman" w:cs="Times New Roman"/>
                <w:szCs w:val="24"/>
                <w:lang w:eastAsia="ru-RU"/>
              </w:rPr>
              <w:lastRenderedPageBreak/>
              <w:t xml:space="preserve">статьями </w:t>
            </w:r>
            <w:hyperlink r:id="rId22" w:anchor="st_504_17" w:history="1">
              <w:r w:rsidRPr="003F057C">
                <w:rPr>
                  <w:rFonts w:eastAsia="Times New Roman" w:cs="Times New Roman"/>
                  <w:color w:val="0000FF"/>
                  <w:szCs w:val="24"/>
                  <w:u w:val="single"/>
                  <w:lang w:eastAsia="ru-RU"/>
                </w:rPr>
                <w:t>504-17</w:t>
              </w:r>
            </w:hyperlink>
            <w:r w:rsidRPr="003F057C">
              <w:rPr>
                <w:rFonts w:eastAsia="Times New Roman" w:cs="Times New Roman"/>
                <w:szCs w:val="24"/>
                <w:lang w:eastAsia="ru-RU"/>
              </w:rPr>
              <w:t xml:space="preserve">, </w:t>
            </w:r>
            <w:hyperlink r:id="rId23" w:anchor="st_504_18" w:history="1">
              <w:r w:rsidRPr="003F057C">
                <w:rPr>
                  <w:rFonts w:eastAsia="Times New Roman" w:cs="Times New Roman"/>
                  <w:color w:val="0000FF"/>
                  <w:szCs w:val="24"/>
                  <w:u w:val="single"/>
                  <w:lang w:eastAsia="ru-RU"/>
                </w:rPr>
                <w:t>504-18</w:t>
              </w:r>
            </w:hyperlink>
            <w:r w:rsidRPr="003F057C">
              <w:rPr>
                <w:rFonts w:eastAsia="Times New Roman" w:cs="Times New Roman"/>
                <w:szCs w:val="24"/>
                <w:lang w:eastAsia="ru-RU"/>
              </w:rPr>
              <w:t xml:space="preserve">, </w:t>
            </w:r>
            <w:hyperlink r:id="rId24" w:anchor="st_504_20" w:history="1">
              <w:r w:rsidRPr="003F057C">
                <w:rPr>
                  <w:rFonts w:eastAsia="Times New Roman" w:cs="Times New Roman"/>
                  <w:color w:val="0000FF"/>
                  <w:szCs w:val="24"/>
                  <w:u w:val="single"/>
                  <w:lang w:eastAsia="ru-RU"/>
                </w:rPr>
                <w:t>504-20</w:t>
              </w:r>
            </w:hyperlink>
            <w:r w:rsidRPr="003F057C">
              <w:rPr>
                <w:rFonts w:eastAsia="Times New Roman" w:cs="Times New Roman"/>
                <w:szCs w:val="24"/>
                <w:lang w:eastAsia="ru-RU"/>
              </w:rPr>
              <w:t xml:space="preserve">, </w:t>
            </w:r>
            <w:hyperlink r:id="rId25" w:anchor="st_504_21" w:history="1">
              <w:r w:rsidRPr="003F057C">
                <w:rPr>
                  <w:rFonts w:eastAsia="Times New Roman" w:cs="Times New Roman"/>
                  <w:color w:val="0000FF"/>
                  <w:szCs w:val="24"/>
                  <w:u w:val="single"/>
                  <w:lang w:eastAsia="ru-RU"/>
                </w:rPr>
                <w:t>504-21</w:t>
              </w:r>
            </w:hyperlink>
            <w:r w:rsidRPr="003F057C">
              <w:rPr>
                <w:rFonts w:eastAsia="Times New Roman" w:cs="Times New Roman"/>
                <w:szCs w:val="24"/>
                <w:lang w:eastAsia="ru-RU"/>
              </w:rPr>
              <w:t xml:space="preserve"> и </w:t>
            </w:r>
            <w:hyperlink r:id="rId26" w:anchor="st_504_25" w:history="1">
              <w:r w:rsidRPr="003F057C">
                <w:rPr>
                  <w:rFonts w:eastAsia="Times New Roman" w:cs="Times New Roman"/>
                  <w:color w:val="0000FF"/>
                  <w:szCs w:val="24"/>
                  <w:u w:val="single"/>
                  <w:lang w:eastAsia="ru-RU"/>
                </w:rPr>
                <w:t>504-25</w:t>
              </w:r>
            </w:hyperlink>
            <w:r w:rsidRPr="003F057C">
              <w:rPr>
                <w:rFonts w:eastAsia="Times New Roman" w:cs="Times New Roman"/>
                <w:szCs w:val="24"/>
                <w:lang w:eastAsia="ru-RU"/>
              </w:rPr>
              <w:t>, -</w:t>
            </w:r>
          </w:p>
          <w:p w:rsidR="00623977" w:rsidRPr="003F057C" w:rsidRDefault="00623977" w:rsidP="003F057C">
            <w:pPr>
              <w:spacing w:after="60"/>
              <w:ind w:firstLine="567"/>
              <w:jc w:val="both"/>
              <w:rPr>
                <w:rFonts w:eastAsia="Times New Roman" w:cs="Times New Roman"/>
                <w:b/>
                <w:szCs w:val="24"/>
                <w:lang w:eastAsia="ru-RU"/>
              </w:rPr>
            </w:pPr>
            <w:proofErr w:type="gramStart"/>
            <w:r w:rsidRPr="003F057C">
              <w:rPr>
                <w:rFonts w:eastAsia="Times New Roman" w:cs="Times New Roman"/>
                <w:szCs w:val="24"/>
                <w:lang w:eastAsia="ru-RU"/>
              </w:rPr>
              <w:t xml:space="preserve">влечет наложение штрафа на </w:t>
            </w:r>
            <w:r w:rsidRPr="003F057C">
              <w:rPr>
                <w:rFonts w:eastAsia="Times New Roman" w:cs="Times New Roman"/>
                <w:b/>
                <w:szCs w:val="24"/>
                <w:lang w:eastAsia="ru-RU"/>
              </w:rPr>
              <w:t>граждан - в размере двадцати расчетных показателей с взысканием стоимости</w:t>
            </w:r>
            <w:r w:rsidRPr="003F057C">
              <w:rPr>
                <w:rFonts w:eastAsia="Times New Roman" w:cs="Times New Roman"/>
                <w:szCs w:val="24"/>
                <w:lang w:eastAsia="ru-RU"/>
              </w:rPr>
              <w:t xml:space="preserve"> этих товаров и транспортных средств </w:t>
            </w:r>
            <w:r w:rsidRPr="003F057C">
              <w:rPr>
                <w:rFonts w:eastAsia="Times New Roman" w:cs="Times New Roman"/>
                <w:b/>
                <w:szCs w:val="24"/>
                <w:lang w:eastAsia="ru-RU"/>
              </w:rPr>
              <w:t xml:space="preserve">или без такового, </w:t>
            </w:r>
            <w:r w:rsidRPr="003F057C">
              <w:rPr>
                <w:rFonts w:eastAsia="Times New Roman" w:cs="Times New Roman"/>
                <w:szCs w:val="24"/>
                <w:lang w:eastAsia="ru-RU"/>
              </w:rPr>
              <w:t>на</w:t>
            </w:r>
            <w:r w:rsidRPr="003F057C">
              <w:rPr>
                <w:rFonts w:eastAsia="Times New Roman" w:cs="Times New Roman"/>
                <w:b/>
                <w:szCs w:val="24"/>
                <w:lang w:eastAsia="ru-RU"/>
              </w:rPr>
              <w:t xml:space="preserve"> должностных лиц - в размере пятидесяти расчетных показателей с взысканием стоимости </w:t>
            </w:r>
            <w:r w:rsidRPr="003F057C">
              <w:rPr>
                <w:rFonts w:eastAsia="Times New Roman" w:cs="Times New Roman"/>
                <w:szCs w:val="24"/>
                <w:lang w:eastAsia="ru-RU"/>
              </w:rPr>
              <w:t xml:space="preserve">этих товаров и транспортных средств </w:t>
            </w:r>
            <w:r w:rsidRPr="003F057C">
              <w:rPr>
                <w:rFonts w:eastAsia="Times New Roman" w:cs="Times New Roman"/>
                <w:b/>
                <w:szCs w:val="24"/>
                <w:lang w:eastAsia="ru-RU"/>
              </w:rPr>
              <w:t xml:space="preserve">или без такового, </w:t>
            </w:r>
            <w:r w:rsidRPr="003F057C">
              <w:rPr>
                <w:rFonts w:eastAsia="Times New Roman" w:cs="Times New Roman"/>
                <w:szCs w:val="24"/>
                <w:lang w:eastAsia="ru-RU"/>
              </w:rPr>
              <w:t>и</w:t>
            </w:r>
            <w:r w:rsidRPr="003F057C">
              <w:rPr>
                <w:rFonts w:eastAsia="Times New Roman" w:cs="Times New Roman"/>
                <w:b/>
                <w:szCs w:val="24"/>
                <w:lang w:eastAsia="ru-RU"/>
              </w:rPr>
              <w:t xml:space="preserve"> юридических лиц - в размере трехсот расчетных показателей с взысканием стоимости</w:t>
            </w:r>
            <w:r w:rsidRPr="003F057C">
              <w:rPr>
                <w:rFonts w:eastAsia="Times New Roman" w:cs="Times New Roman"/>
                <w:szCs w:val="24"/>
                <w:lang w:eastAsia="ru-RU"/>
              </w:rPr>
              <w:t xml:space="preserve"> этих товаров и транспортных средств </w:t>
            </w:r>
            <w:r w:rsidRPr="003F057C">
              <w:rPr>
                <w:rFonts w:eastAsia="Times New Roman" w:cs="Times New Roman"/>
                <w:b/>
                <w:szCs w:val="24"/>
                <w:lang w:eastAsia="ru-RU"/>
              </w:rPr>
              <w:t>или без такового.</w:t>
            </w:r>
            <w:proofErr w:type="gramEnd"/>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Заявление недостоверных сведений, которые не влияют на принятие таможенным органом Кыргызской Республики решения о перемещении товаров и транспортных средств через таможенную границу Таможенного союза, помещении их под таможенную процедуру, размере таможенных платежей,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влечет предупреждение либо наложение штрафа в размере до ста расчетных показателей.</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То же деяние, предусмотренное частью первой настоящей статьи, совершенное в отношении товаров и транспортных средств, произведенных или приобретенных на территории Кыргызской Республики с целью их вывоза с территории Кыргызской Республики, в случае если на их вывоз не предусмотрена уплата вывозных (экспортных) 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влечет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623977" w:rsidRPr="003F057C" w:rsidRDefault="00623977" w:rsidP="003F057C">
            <w:pPr>
              <w:spacing w:after="60"/>
              <w:ind w:firstLine="567"/>
              <w:jc w:val="both"/>
              <w:rPr>
                <w:rFonts w:cs="Times New Roman"/>
                <w:szCs w:val="24"/>
              </w:rPr>
            </w:pPr>
          </w:p>
        </w:tc>
        <w:tc>
          <w:tcPr>
            <w:tcW w:w="7657" w:type="dxa"/>
          </w:tcPr>
          <w:p w:rsidR="00623977" w:rsidRPr="003F057C" w:rsidRDefault="00623977" w:rsidP="003F057C">
            <w:pPr>
              <w:spacing w:before="200" w:after="60"/>
              <w:ind w:firstLine="567"/>
              <w:rPr>
                <w:rFonts w:eastAsia="Times New Roman" w:cs="Times New Roman"/>
                <w:b/>
                <w:bCs/>
                <w:szCs w:val="24"/>
                <w:lang w:eastAsia="ru-RU"/>
              </w:rPr>
            </w:pPr>
            <w:r w:rsidRPr="003F057C">
              <w:rPr>
                <w:rFonts w:eastAsia="Times New Roman" w:cs="Times New Roman"/>
                <w:b/>
                <w:bCs/>
                <w:szCs w:val="24"/>
                <w:lang w:eastAsia="ru-RU"/>
              </w:rPr>
              <w:lastRenderedPageBreak/>
              <w:t xml:space="preserve">Статья 504-22. </w:t>
            </w:r>
            <w:proofErr w:type="spellStart"/>
            <w:r w:rsidRPr="003F057C">
              <w:rPr>
                <w:rFonts w:eastAsia="Times New Roman" w:cs="Times New Roman"/>
                <w:b/>
                <w:bCs/>
                <w:szCs w:val="24"/>
                <w:lang w:eastAsia="ru-RU"/>
              </w:rPr>
              <w:t>Недекларирование</w:t>
            </w:r>
            <w:proofErr w:type="spellEnd"/>
            <w:r w:rsidRPr="003F057C">
              <w:rPr>
                <w:rFonts w:eastAsia="Times New Roman" w:cs="Times New Roman"/>
                <w:b/>
                <w:bCs/>
                <w:szCs w:val="24"/>
                <w:lang w:eastAsia="ru-RU"/>
              </w:rPr>
              <w:t xml:space="preserve"> или недостоверное декларирование товаров и транспортных средств</w:t>
            </w:r>
          </w:p>
          <w:p w:rsidR="00623977" w:rsidRPr="003F057C" w:rsidRDefault="00623977" w:rsidP="003F057C">
            <w:pPr>
              <w:spacing w:after="60"/>
              <w:ind w:firstLine="567"/>
              <w:jc w:val="both"/>
              <w:rPr>
                <w:rFonts w:eastAsia="Times New Roman" w:cs="Times New Roman"/>
                <w:szCs w:val="24"/>
                <w:lang w:eastAsia="ru-RU"/>
              </w:rPr>
            </w:pPr>
            <w:proofErr w:type="spellStart"/>
            <w:r w:rsidRPr="003F057C">
              <w:rPr>
                <w:rFonts w:eastAsia="Times New Roman" w:cs="Times New Roman"/>
                <w:b/>
                <w:szCs w:val="24"/>
                <w:lang w:eastAsia="ru-RU"/>
              </w:rPr>
              <w:t>Недекларирование</w:t>
            </w:r>
            <w:proofErr w:type="spellEnd"/>
            <w:r w:rsidRPr="003F057C">
              <w:rPr>
                <w:rFonts w:eastAsia="Times New Roman" w:cs="Times New Roman"/>
                <w:szCs w:val="24"/>
                <w:lang w:eastAsia="ru-RU"/>
              </w:rPr>
              <w:t xml:space="preserve"> по установленной форме товаров и транспортных средств, перемещаемых через таможенную границу Таможенного союза, подлежащих таможенному декларированию, за исключением случаев, предусмотренных статьями </w:t>
            </w:r>
            <w:hyperlink r:id="rId27" w:anchor="st_504_2" w:history="1">
              <w:r w:rsidRPr="003F057C">
                <w:rPr>
                  <w:rFonts w:eastAsia="Times New Roman" w:cs="Times New Roman"/>
                  <w:color w:val="0000FF"/>
                  <w:szCs w:val="24"/>
                  <w:u w:val="single"/>
                  <w:lang w:eastAsia="ru-RU"/>
                </w:rPr>
                <w:t>504-2</w:t>
              </w:r>
            </w:hyperlink>
            <w:r w:rsidRPr="003F057C">
              <w:rPr>
                <w:rFonts w:eastAsia="Times New Roman" w:cs="Times New Roman"/>
                <w:szCs w:val="24"/>
                <w:lang w:eastAsia="ru-RU"/>
              </w:rPr>
              <w:t xml:space="preserve">, </w:t>
            </w:r>
            <w:hyperlink r:id="rId28" w:anchor="st_504_6" w:history="1">
              <w:r w:rsidRPr="003F057C">
                <w:rPr>
                  <w:rFonts w:eastAsia="Times New Roman" w:cs="Times New Roman"/>
                  <w:color w:val="0000FF"/>
                  <w:szCs w:val="24"/>
                  <w:u w:val="single"/>
                  <w:lang w:eastAsia="ru-RU"/>
                </w:rPr>
                <w:t>504-6</w:t>
              </w:r>
            </w:hyperlink>
            <w:r w:rsidRPr="003F057C">
              <w:rPr>
                <w:rFonts w:eastAsia="Times New Roman" w:cs="Times New Roman"/>
                <w:szCs w:val="24"/>
                <w:lang w:eastAsia="ru-RU"/>
              </w:rPr>
              <w:t xml:space="preserve">, </w:t>
            </w:r>
            <w:hyperlink r:id="rId29" w:anchor="st_504_7" w:history="1">
              <w:r w:rsidRPr="003F057C">
                <w:rPr>
                  <w:rFonts w:eastAsia="Times New Roman" w:cs="Times New Roman"/>
                  <w:color w:val="0000FF"/>
                  <w:szCs w:val="24"/>
                  <w:u w:val="single"/>
                  <w:lang w:eastAsia="ru-RU"/>
                </w:rPr>
                <w:t>504-7</w:t>
              </w:r>
            </w:hyperlink>
            <w:r w:rsidRPr="003F057C">
              <w:rPr>
                <w:rFonts w:eastAsia="Times New Roman" w:cs="Times New Roman"/>
                <w:szCs w:val="24"/>
                <w:lang w:eastAsia="ru-RU"/>
              </w:rPr>
              <w:t xml:space="preserve">, </w:t>
            </w:r>
            <w:hyperlink r:id="rId30" w:anchor="st_504_17" w:history="1">
              <w:r w:rsidRPr="003F057C">
                <w:rPr>
                  <w:rFonts w:eastAsia="Times New Roman" w:cs="Times New Roman"/>
                  <w:color w:val="0000FF"/>
                  <w:szCs w:val="24"/>
                  <w:u w:val="single"/>
                  <w:lang w:eastAsia="ru-RU"/>
                </w:rPr>
                <w:t>504-17</w:t>
              </w:r>
            </w:hyperlink>
            <w:r w:rsidRPr="003F057C">
              <w:rPr>
                <w:rFonts w:eastAsia="Times New Roman" w:cs="Times New Roman"/>
                <w:szCs w:val="24"/>
                <w:lang w:eastAsia="ru-RU"/>
              </w:rPr>
              <w:t xml:space="preserve">, </w:t>
            </w:r>
            <w:hyperlink r:id="rId31" w:anchor="st_504_18" w:history="1">
              <w:r w:rsidRPr="003F057C">
                <w:rPr>
                  <w:rFonts w:eastAsia="Times New Roman" w:cs="Times New Roman"/>
                  <w:color w:val="0000FF"/>
                  <w:szCs w:val="24"/>
                  <w:u w:val="single"/>
                  <w:lang w:eastAsia="ru-RU"/>
                </w:rPr>
                <w:t>504-18</w:t>
              </w:r>
            </w:hyperlink>
            <w:r w:rsidRPr="003F057C">
              <w:rPr>
                <w:rFonts w:eastAsia="Times New Roman" w:cs="Times New Roman"/>
                <w:szCs w:val="24"/>
                <w:lang w:eastAsia="ru-RU"/>
              </w:rPr>
              <w:t xml:space="preserve">, </w:t>
            </w:r>
            <w:hyperlink r:id="rId32" w:anchor="st_504_19" w:history="1">
              <w:r w:rsidRPr="003F057C">
                <w:rPr>
                  <w:rFonts w:eastAsia="Times New Roman" w:cs="Times New Roman"/>
                  <w:color w:val="0000FF"/>
                  <w:szCs w:val="24"/>
                  <w:u w:val="single"/>
                  <w:lang w:eastAsia="ru-RU"/>
                </w:rPr>
                <w:t>504-19</w:t>
              </w:r>
            </w:hyperlink>
            <w:r w:rsidRPr="003F057C">
              <w:rPr>
                <w:rFonts w:eastAsia="Times New Roman" w:cs="Times New Roman"/>
                <w:szCs w:val="24"/>
                <w:lang w:eastAsia="ru-RU"/>
              </w:rPr>
              <w:t xml:space="preserve">, </w:t>
            </w:r>
            <w:hyperlink r:id="rId33" w:anchor="st_504_20" w:history="1">
              <w:r w:rsidRPr="003F057C">
                <w:rPr>
                  <w:rFonts w:eastAsia="Times New Roman" w:cs="Times New Roman"/>
                  <w:color w:val="0000FF"/>
                  <w:szCs w:val="24"/>
                  <w:u w:val="single"/>
                  <w:lang w:eastAsia="ru-RU"/>
                </w:rPr>
                <w:t>504-20</w:t>
              </w:r>
            </w:hyperlink>
            <w:r w:rsidRPr="003F057C">
              <w:rPr>
                <w:rFonts w:eastAsia="Times New Roman" w:cs="Times New Roman"/>
                <w:szCs w:val="24"/>
                <w:lang w:eastAsia="ru-RU"/>
              </w:rPr>
              <w:t xml:space="preserve">, </w:t>
            </w:r>
            <w:hyperlink r:id="rId34" w:anchor="st_504_21" w:history="1">
              <w:r w:rsidRPr="003F057C">
                <w:rPr>
                  <w:rFonts w:eastAsia="Times New Roman" w:cs="Times New Roman"/>
                  <w:color w:val="0000FF"/>
                  <w:szCs w:val="24"/>
                  <w:u w:val="single"/>
                  <w:lang w:eastAsia="ru-RU"/>
                </w:rPr>
                <w:t>504-21</w:t>
              </w:r>
            </w:hyperlink>
            <w:r w:rsidRPr="003F057C">
              <w:rPr>
                <w:rFonts w:eastAsia="Times New Roman" w:cs="Times New Roman"/>
                <w:szCs w:val="24"/>
                <w:lang w:eastAsia="ru-RU"/>
              </w:rPr>
              <w:t xml:space="preserve"> и </w:t>
            </w:r>
            <w:hyperlink r:id="rId35" w:anchor="st_504_25" w:history="1">
              <w:r w:rsidRPr="003F057C">
                <w:rPr>
                  <w:rFonts w:eastAsia="Times New Roman" w:cs="Times New Roman"/>
                  <w:color w:val="0000FF"/>
                  <w:szCs w:val="24"/>
                  <w:u w:val="single"/>
                  <w:lang w:eastAsia="ru-RU"/>
                </w:rPr>
                <w:t>504-25</w:t>
              </w:r>
            </w:hyperlink>
            <w:r w:rsidRPr="003F057C">
              <w:rPr>
                <w:rFonts w:eastAsia="Times New Roman" w:cs="Times New Roman"/>
                <w:szCs w:val="24"/>
                <w:lang w:eastAsia="ru-RU"/>
              </w:rPr>
              <w:t xml:space="preserve"> настоящего Кодекса, при отсутствии признаков контрабанды -</w:t>
            </w:r>
          </w:p>
          <w:p w:rsidR="0028203B" w:rsidRPr="003F057C" w:rsidRDefault="0028203B" w:rsidP="003F057C">
            <w:pPr>
              <w:ind w:firstLine="708"/>
              <w:jc w:val="both"/>
              <w:rPr>
                <w:rFonts w:eastAsia="Calibri" w:cs="Times New Roman"/>
                <w:b/>
                <w:szCs w:val="24"/>
              </w:rPr>
            </w:pPr>
            <w:r w:rsidRPr="003F057C">
              <w:rPr>
                <w:rFonts w:eastAsia="Calibri" w:cs="Times New Roman"/>
                <w:szCs w:val="24"/>
              </w:rPr>
              <w:t>влечет наложение штрафа на</w:t>
            </w:r>
            <w:r w:rsidRPr="003F057C">
              <w:rPr>
                <w:rFonts w:eastAsia="Calibri" w:cs="Times New Roman"/>
                <w:b/>
                <w:szCs w:val="24"/>
              </w:rPr>
              <w:t xml:space="preserve"> граждан - в размере </w:t>
            </w:r>
            <w:r w:rsidR="00343086" w:rsidRPr="003F057C">
              <w:rPr>
                <w:rFonts w:eastAsia="Calibri" w:cs="Times New Roman"/>
                <w:b/>
                <w:szCs w:val="24"/>
              </w:rPr>
              <w:t>пятидесяти</w:t>
            </w:r>
            <w:r w:rsidRPr="003F057C">
              <w:rPr>
                <w:rFonts w:eastAsia="Calibri" w:cs="Times New Roman"/>
                <w:b/>
                <w:szCs w:val="24"/>
              </w:rPr>
              <w:t xml:space="preserve"> расчетных показателей</w:t>
            </w:r>
            <w:r w:rsidRPr="003F057C">
              <w:rPr>
                <w:rFonts w:eastAsia="Times New Roman" w:cs="Times New Roman"/>
                <w:b/>
                <w:noProof/>
                <w:szCs w:val="24"/>
                <w:lang w:eastAsia="ru-RU"/>
              </w:rPr>
              <w:t xml:space="preserve">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Calibri" w:cs="Times New Roman"/>
                <w:b/>
                <w:szCs w:val="24"/>
              </w:rPr>
              <w:t xml:space="preserve">; </w:t>
            </w:r>
            <w:r w:rsidRPr="003F057C">
              <w:rPr>
                <w:rFonts w:eastAsia="Calibri" w:cs="Times New Roman"/>
                <w:szCs w:val="24"/>
              </w:rPr>
              <w:t>на</w:t>
            </w:r>
            <w:r w:rsidRPr="003F057C">
              <w:rPr>
                <w:rFonts w:eastAsia="Calibri" w:cs="Times New Roman"/>
                <w:b/>
                <w:szCs w:val="24"/>
              </w:rPr>
              <w:t xml:space="preserve"> должностных лиц - в размере </w:t>
            </w:r>
            <w:r w:rsidR="00343086" w:rsidRPr="003F057C">
              <w:rPr>
                <w:rFonts w:eastAsia="Calibri" w:cs="Times New Roman"/>
                <w:b/>
                <w:szCs w:val="24"/>
              </w:rPr>
              <w:t>ста</w:t>
            </w:r>
            <w:r w:rsidRPr="003F057C">
              <w:rPr>
                <w:rFonts w:eastAsia="Calibri" w:cs="Times New Roman"/>
                <w:b/>
                <w:szCs w:val="24"/>
              </w:rPr>
              <w:t xml:space="preserve"> расчетных показателей</w:t>
            </w:r>
            <w:r w:rsidRPr="003F057C">
              <w:rPr>
                <w:rFonts w:eastAsia="Times New Roman" w:cs="Times New Roman"/>
                <w:b/>
                <w:noProof/>
                <w:szCs w:val="24"/>
                <w:lang w:eastAsia="ru-RU"/>
              </w:rPr>
              <w:t xml:space="preserve">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Calibri" w:cs="Times New Roman"/>
                <w:b/>
                <w:szCs w:val="24"/>
              </w:rPr>
              <w:t xml:space="preserve">; </w:t>
            </w:r>
            <w:r w:rsidRPr="003F057C">
              <w:rPr>
                <w:rFonts w:eastAsia="Calibri" w:cs="Times New Roman"/>
                <w:szCs w:val="24"/>
              </w:rPr>
              <w:t>на</w:t>
            </w:r>
            <w:r w:rsidRPr="003F057C">
              <w:rPr>
                <w:rFonts w:eastAsia="Calibri" w:cs="Times New Roman"/>
                <w:b/>
                <w:szCs w:val="24"/>
              </w:rPr>
              <w:t xml:space="preserve"> юридических лиц - в размере </w:t>
            </w:r>
            <w:r w:rsidR="00B92CC3" w:rsidRPr="003F057C">
              <w:rPr>
                <w:rFonts w:eastAsia="Calibri" w:cs="Times New Roman"/>
                <w:b/>
                <w:szCs w:val="24"/>
              </w:rPr>
              <w:t xml:space="preserve">одной </w:t>
            </w:r>
            <w:r w:rsidR="00343086" w:rsidRPr="003F057C">
              <w:rPr>
                <w:rFonts w:eastAsia="Calibri" w:cs="Times New Roman"/>
                <w:b/>
                <w:szCs w:val="24"/>
              </w:rPr>
              <w:t xml:space="preserve">тысячи </w:t>
            </w:r>
            <w:r w:rsidRPr="003F057C">
              <w:rPr>
                <w:rFonts w:eastAsia="Calibri" w:cs="Times New Roman"/>
                <w:b/>
                <w:szCs w:val="24"/>
              </w:rPr>
              <w:t>расчетных показателей</w:t>
            </w:r>
            <w:r w:rsidRPr="003F057C">
              <w:rPr>
                <w:rFonts w:eastAsia="Times New Roman" w:cs="Times New Roman"/>
                <w:b/>
                <w:noProof/>
                <w:szCs w:val="24"/>
                <w:lang w:eastAsia="ru-RU"/>
              </w:rPr>
              <w:t xml:space="preserve">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Calibri" w:cs="Times New Roman"/>
                <w:b/>
                <w:szCs w:val="24"/>
              </w:rPr>
              <w:t>;</w:t>
            </w:r>
          </w:p>
          <w:p w:rsidR="0024440A" w:rsidRPr="003F057C" w:rsidRDefault="0024440A" w:rsidP="003F057C">
            <w:pPr>
              <w:spacing w:after="60"/>
              <w:ind w:firstLine="567"/>
              <w:jc w:val="both"/>
              <w:rPr>
                <w:rFonts w:eastAsia="Times New Roman" w:cs="Times New Roman"/>
                <w:szCs w:val="24"/>
                <w:lang w:eastAsia="ru-RU"/>
              </w:rPr>
            </w:pPr>
          </w:p>
          <w:p w:rsidR="0024440A" w:rsidRPr="003F057C" w:rsidRDefault="0024440A" w:rsidP="003F057C">
            <w:pPr>
              <w:spacing w:after="60"/>
              <w:ind w:firstLine="567"/>
              <w:jc w:val="both"/>
              <w:rPr>
                <w:rFonts w:eastAsia="Times New Roman" w:cs="Times New Roman"/>
                <w:szCs w:val="24"/>
                <w:lang w:eastAsia="ru-RU"/>
              </w:rPr>
            </w:pPr>
          </w:p>
          <w:p w:rsidR="0024440A" w:rsidRPr="003F057C" w:rsidRDefault="0024440A" w:rsidP="003F057C">
            <w:pPr>
              <w:spacing w:after="60"/>
              <w:ind w:firstLine="567"/>
              <w:jc w:val="both"/>
              <w:rPr>
                <w:rFonts w:eastAsia="Times New Roman" w:cs="Times New Roman"/>
                <w:szCs w:val="24"/>
                <w:lang w:eastAsia="ru-RU"/>
              </w:rPr>
            </w:pPr>
          </w:p>
          <w:p w:rsidR="00597326" w:rsidRPr="003F057C" w:rsidRDefault="00597326" w:rsidP="003F057C">
            <w:pPr>
              <w:spacing w:after="60"/>
              <w:jc w:val="both"/>
              <w:rPr>
                <w:rFonts w:eastAsia="Times New Roman" w:cs="Times New Roman"/>
                <w:b/>
                <w:szCs w:val="24"/>
                <w:lang w:eastAsia="ru-RU"/>
              </w:rPr>
            </w:pP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b/>
                <w:szCs w:val="24"/>
                <w:lang w:eastAsia="ru-RU"/>
              </w:rPr>
              <w:t>Недостоверное декларирование</w:t>
            </w:r>
            <w:r w:rsidRPr="003F057C">
              <w:rPr>
                <w:rFonts w:eastAsia="Times New Roman" w:cs="Times New Roman"/>
                <w:szCs w:val="24"/>
                <w:lang w:eastAsia="ru-RU"/>
              </w:rPr>
              <w:t xml:space="preserve"> товаров и транспортных средств, перемещаемых через таможенную границу Таможенного союза, то есть заявление недостоверных сведений о товарах и транспортных средствах и других сведений, необходимых для </w:t>
            </w:r>
            <w:r w:rsidRPr="003F057C">
              <w:rPr>
                <w:rFonts w:eastAsia="Times New Roman" w:cs="Times New Roman"/>
                <w:szCs w:val="24"/>
                <w:lang w:eastAsia="ru-RU"/>
              </w:rPr>
              <w:lastRenderedPageBreak/>
              <w:t xml:space="preserve">таможенных целей, за исключением случаев, предусмотренных статьями </w:t>
            </w:r>
            <w:hyperlink r:id="rId36" w:anchor="st_504_17" w:history="1">
              <w:r w:rsidRPr="003F057C">
                <w:rPr>
                  <w:rFonts w:eastAsia="Times New Roman" w:cs="Times New Roman"/>
                  <w:color w:val="0000FF"/>
                  <w:szCs w:val="24"/>
                  <w:u w:val="single"/>
                  <w:lang w:eastAsia="ru-RU"/>
                </w:rPr>
                <w:t>504-17</w:t>
              </w:r>
            </w:hyperlink>
            <w:r w:rsidRPr="003F057C">
              <w:rPr>
                <w:rFonts w:eastAsia="Times New Roman" w:cs="Times New Roman"/>
                <w:szCs w:val="24"/>
                <w:lang w:eastAsia="ru-RU"/>
              </w:rPr>
              <w:t xml:space="preserve">, </w:t>
            </w:r>
            <w:hyperlink r:id="rId37" w:anchor="st_504_18" w:history="1">
              <w:r w:rsidRPr="003F057C">
                <w:rPr>
                  <w:rFonts w:eastAsia="Times New Roman" w:cs="Times New Roman"/>
                  <w:color w:val="0000FF"/>
                  <w:szCs w:val="24"/>
                  <w:u w:val="single"/>
                  <w:lang w:eastAsia="ru-RU"/>
                </w:rPr>
                <w:t>504-18</w:t>
              </w:r>
            </w:hyperlink>
            <w:r w:rsidRPr="003F057C">
              <w:rPr>
                <w:rFonts w:eastAsia="Times New Roman" w:cs="Times New Roman"/>
                <w:szCs w:val="24"/>
                <w:lang w:eastAsia="ru-RU"/>
              </w:rPr>
              <w:t xml:space="preserve">, </w:t>
            </w:r>
            <w:hyperlink r:id="rId38" w:anchor="st_504_20" w:history="1">
              <w:r w:rsidRPr="003F057C">
                <w:rPr>
                  <w:rFonts w:eastAsia="Times New Roman" w:cs="Times New Roman"/>
                  <w:color w:val="0000FF"/>
                  <w:szCs w:val="24"/>
                  <w:u w:val="single"/>
                  <w:lang w:eastAsia="ru-RU"/>
                </w:rPr>
                <w:t>504-20</w:t>
              </w:r>
            </w:hyperlink>
            <w:r w:rsidRPr="003F057C">
              <w:rPr>
                <w:rFonts w:eastAsia="Times New Roman" w:cs="Times New Roman"/>
                <w:szCs w:val="24"/>
                <w:lang w:eastAsia="ru-RU"/>
              </w:rPr>
              <w:t xml:space="preserve">, </w:t>
            </w:r>
            <w:hyperlink r:id="rId39" w:anchor="st_504_21" w:history="1">
              <w:r w:rsidRPr="003F057C">
                <w:rPr>
                  <w:rFonts w:eastAsia="Times New Roman" w:cs="Times New Roman"/>
                  <w:color w:val="0000FF"/>
                  <w:szCs w:val="24"/>
                  <w:u w:val="single"/>
                  <w:lang w:eastAsia="ru-RU"/>
                </w:rPr>
                <w:t>504-21</w:t>
              </w:r>
            </w:hyperlink>
            <w:r w:rsidRPr="003F057C">
              <w:rPr>
                <w:rFonts w:eastAsia="Times New Roman" w:cs="Times New Roman"/>
                <w:szCs w:val="24"/>
                <w:lang w:eastAsia="ru-RU"/>
              </w:rPr>
              <w:t xml:space="preserve"> и </w:t>
            </w:r>
            <w:hyperlink r:id="rId40" w:anchor="st_504_25" w:history="1">
              <w:r w:rsidRPr="003F057C">
                <w:rPr>
                  <w:rFonts w:eastAsia="Times New Roman" w:cs="Times New Roman"/>
                  <w:color w:val="0000FF"/>
                  <w:szCs w:val="24"/>
                  <w:u w:val="single"/>
                  <w:lang w:eastAsia="ru-RU"/>
                </w:rPr>
                <w:t>504-25</w:t>
              </w:r>
            </w:hyperlink>
            <w:r w:rsidRPr="003F057C">
              <w:rPr>
                <w:rFonts w:eastAsia="Times New Roman" w:cs="Times New Roman"/>
                <w:szCs w:val="24"/>
                <w:lang w:eastAsia="ru-RU"/>
              </w:rPr>
              <w:t>, -</w:t>
            </w:r>
          </w:p>
          <w:p w:rsidR="0028203B" w:rsidRPr="003F057C" w:rsidRDefault="0028203B" w:rsidP="003F057C">
            <w:pPr>
              <w:ind w:firstLine="708"/>
              <w:jc w:val="both"/>
              <w:rPr>
                <w:rFonts w:eastAsia="Calibri" w:cs="Times New Roman"/>
                <w:b/>
                <w:szCs w:val="24"/>
              </w:rPr>
            </w:pPr>
            <w:proofErr w:type="gramStart"/>
            <w:r w:rsidRPr="003F057C">
              <w:rPr>
                <w:rFonts w:eastAsia="Calibri" w:cs="Times New Roman"/>
                <w:szCs w:val="24"/>
              </w:rPr>
              <w:t>влечет наложение штрафа на</w:t>
            </w:r>
            <w:r w:rsidRPr="003F057C">
              <w:rPr>
                <w:rFonts w:eastAsia="Calibri" w:cs="Times New Roman"/>
                <w:b/>
                <w:szCs w:val="24"/>
              </w:rPr>
              <w:t xml:space="preserve"> граждан в размере </w:t>
            </w:r>
            <w:r w:rsidR="00343086" w:rsidRPr="003F057C">
              <w:rPr>
                <w:rFonts w:eastAsia="Calibri" w:cs="Times New Roman"/>
                <w:b/>
                <w:szCs w:val="24"/>
              </w:rPr>
              <w:t>пятидесяти</w:t>
            </w:r>
            <w:r w:rsidRPr="003F057C">
              <w:rPr>
                <w:rFonts w:eastAsia="Calibri" w:cs="Times New Roman"/>
                <w:b/>
                <w:szCs w:val="24"/>
              </w:rPr>
              <w:t xml:space="preserve"> расчетных показателей </w:t>
            </w:r>
            <w:r w:rsidRPr="003F057C">
              <w:rPr>
                <w:rFonts w:eastAsia="Times New Roman" w:cs="Times New Roman"/>
                <w:b/>
                <w:noProof/>
                <w:szCs w:val="24"/>
                <w:lang w:eastAsia="ru-RU"/>
              </w:rPr>
              <w:t xml:space="preserve">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Times New Roman" w:cs="Times New Roman"/>
                <w:b/>
                <w:noProof/>
                <w:szCs w:val="24"/>
                <w:lang w:eastAsia="ru-RU"/>
              </w:rPr>
              <w:t xml:space="preserve"> или без такового</w:t>
            </w:r>
            <w:r w:rsidRPr="003F057C">
              <w:rPr>
                <w:rFonts w:eastAsia="Calibri" w:cs="Times New Roman"/>
                <w:b/>
                <w:szCs w:val="24"/>
              </w:rPr>
              <w:t xml:space="preserve">, </w:t>
            </w:r>
            <w:r w:rsidRPr="003F057C">
              <w:rPr>
                <w:rFonts w:eastAsia="Calibri" w:cs="Times New Roman"/>
                <w:szCs w:val="24"/>
              </w:rPr>
              <w:t>на</w:t>
            </w:r>
            <w:r w:rsidRPr="003F057C">
              <w:rPr>
                <w:rFonts w:eastAsia="Calibri" w:cs="Times New Roman"/>
                <w:b/>
                <w:szCs w:val="24"/>
              </w:rPr>
              <w:t xml:space="preserve"> должностных лиц в размере </w:t>
            </w:r>
            <w:r w:rsidR="00343086" w:rsidRPr="003F057C">
              <w:rPr>
                <w:rFonts w:eastAsia="Calibri" w:cs="Times New Roman"/>
                <w:b/>
                <w:szCs w:val="24"/>
              </w:rPr>
              <w:t>ста</w:t>
            </w:r>
            <w:r w:rsidRPr="003F057C">
              <w:rPr>
                <w:rFonts w:eastAsia="Calibri" w:cs="Times New Roman"/>
                <w:b/>
                <w:szCs w:val="24"/>
              </w:rPr>
              <w:t xml:space="preserve"> расчетных показателей</w:t>
            </w:r>
            <w:r w:rsidRPr="003F057C">
              <w:rPr>
                <w:rFonts w:eastAsia="Times New Roman" w:cs="Times New Roman"/>
                <w:b/>
                <w:noProof/>
                <w:szCs w:val="24"/>
                <w:lang w:eastAsia="ru-RU"/>
              </w:rPr>
              <w:t xml:space="preserve"> с взысканием стоимости </w:t>
            </w:r>
            <w:r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Pr="003F057C">
              <w:rPr>
                <w:rFonts w:eastAsia="Times New Roman" w:cs="Times New Roman"/>
                <w:b/>
                <w:noProof/>
                <w:szCs w:val="24"/>
                <w:lang w:eastAsia="ru-RU"/>
              </w:rPr>
              <w:t xml:space="preserve"> или без такового</w:t>
            </w:r>
            <w:r w:rsidR="00B516DE" w:rsidRPr="003F057C">
              <w:rPr>
                <w:rFonts w:eastAsia="Times New Roman" w:cs="Times New Roman"/>
                <w:b/>
                <w:noProof/>
                <w:szCs w:val="24"/>
                <w:lang w:eastAsia="ru-RU"/>
              </w:rPr>
              <w:t>,</w:t>
            </w:r>
            <w:r w:rsidRPr="003F057C">
              <w:rPr>
                <w:rFonts w:eastAsia="Calibri" w:cs="Times New Roman"/>
                <w:b/>
                <w:szCs w:val="24"/>
              </w:rPr>
              <w:t xml:space="preserve"> </w:t>
            </w:r>
            <w:r w:rsidRPr="003F057C">
              <w:rPr>
                <w:rFonts w:eastAsia="Calibri" w:cs="Times New Roman"/>
                <w:szCs w:val="24"/>
              </w:rPr>
              <w:t>и</w:t>
            </w:r>
            <w:r w:rsidRPr="003F057C">
              <w:rPr>
                <w:rFonts w:eastAsia="Calibri" w:cs="Times New Roman"/>
                <w:b/>
                <w:szCs w:val="24"/>
              </w:rPr>
              <w:t xml:space="preserve"> юридических лиц в размере </w:t>
            </w:r>
            <w:r w:rsidR="00343086" w:rsidRPr="003F057C">
              <w:rPr>
                <w:rFonts w:eastAsia="Calibri" w:cs="Times New Roman"/>
                <w:b/>
                <w:szCs w:val="24"/>
              </w:rPr>
              <w:t xml:space="preserve">пятисот </w:t>
            </w:r>
            <w:r w:rsidRPr="003F057C">
              <w:rPr>
                <w:rFonts w:eastAsia="Calibri" w:cs="Times New Roman"/>
                <w:b/>
                <w:szCs w:val="24"/>
              </w:rPr>
              <w:t>расчетных показателей</w:t>
            </w:r>
            <w:r w:rsidRPr="003F057C">
              <w:rPr>
                <w:rFonts w:eastAsia="Times New Roman" w:cs="Times New Roman"/>
                <w:b/>
                <w:noProof/>
                <w:szCs w:val="24"/>
                <w:lang w:eastAsia="ru-RU"/>
              </w:rPr>
              <w:t xml:space="preserve"> с взысканием стоимости </w:t>
            </w:r>
            <w:r w:rsidRPr="003F057C">
              <w:rPr>
                <w:rFonts w:eastAsia="Times New Roman" w:cs="Times New Roman"/>
                <w:noProof/>
                <w:szCs w:val="24"/>
                <w:lang w:eastAsia="ru-RU"/>
              </w:rPr>
              <w:t>товаров и транспортных</w:t>
            </w:r>
            <w:proofErr w:type="gramEnd"/>
            <w:r w:rsidRPr="003F057C">
              <w:rPr>
                <w:rFonts w:eastAsia="Times New Roman" w:cs="Times New Roman"/>
                <w:noProof/>
                <w:szCs w:val="24"/>
                <w:lang w:eastAsia="ru-RU"/>
              </w:rPr>
              <w:t xml:space="preserve"> средств, являющихся непосредственными объектами правонарушения</w:t>
            </w:r>
            <w:r w:rsidRPr="003F057C">
              <w:rPr>
                <w:rFonts w:eastAsia="Times New Roman" w:cs="Times New Roman"/>
                <w:b/>
                <w:noProof/>
                <w:szCs w:val="24"/>
                <w:lang w:eastAsia="ru-RU"/>
              </w:rPr>
              <w:t xml:space="preserve"> или без такового</w:t>
            </w:r>
            <w:r w:rsidRPr="003F057C">
              <w:rPr>
                <w:rFonts w:eastAsia="Calibri" w:cs="Times New Roman"/>
                <w:b/>
                <w:szCs w:val="24"/>
              </w:rPr>
              <w:t>;</w:t>
            </w:r>
          </w:p>
          <w:p w:rsidR="00F778A5"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Заявление недостоверных сведений, которые не влияют на принятие таможенным органом Кыргызской Республики решения о перемещении товаров и транспортных средств через таможенную границу Таможенного союза, помещении их под таможенную процедуру, размере таможенных платежей,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влечет предупреждение либо наложение штрафа в размере до ста расчетных показателей.</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То же деяние, предусмотренное частью первой настоящей статьи, совершенное в отношении товаров и транспортных средств, произведенных или приобретенных на территории Кыргызской Республики с целью их вывоза с территории Кыргызской Республики, в случае если на их вывоз не предусмотрена уплата вывозных (экспортных) таможенных пошлин либо запрет -</w:t>
            </w:r>
          </w:p>
          <w:p w:rsidR="00623977" w:rsidRPr="003F057C" w:rsidRDefault="00623977" w:rsidP="003F057C">
            <w:pPr>
              <w:spacing w:after="60"/>
              <w:ind w:firstLine="567"/>
              <w:jc w:val="both"/>
              <w:rPr>
                <w:rFonts w:eastAsia="Times New Roman" w:cs="Times New Roman"/>
                <w:szCs w:val="24"/>
                <w:lang w:eastAsia="ru-RU"/>
              </w:rPr>
            </w:pPr>
            <w:r w:rsidRPr="003F057C">
              <w:rPr>
                <w:rFonts w:eastAsia="Times New Roman" w:cs="Times New Roman"/>
                <w:szCs w:val="24"/>
                <w:lang w:eastAsia="ru-RU"/>
              </w:rPr>
              <w:t>влечет наложение штрафа на граждан - в размере двадцати расчетных показателей, на должностных лиц - в размере пятидесяти расчетных показателей, на юридических лиц - в размере ста расчетных показателей.</w:t>
            </w:r>
          </w:p>
          <w:p w:rsidR="00623977" w:rsidRPr="003F057C" w:rsidRDefault="00623977" w:rsidP="003F057C">
            <w:pPr>
              <w:spacing w:after="60"/>
              <w:ind w:firstLine="567"/>
              <w:jc w:val="both"/>
              <w:rPr>
                <w:rFonts w:cs="Times New Roman"/>
                <w:szCs w:val="24"/>
              </w:rPr>
            </w:pPr>
          </w:p>
        </w:tc>
      </w:tr>
      <w:tr w:rsidR="00623977" w:rsidRPr="003F057C" w:rsidTr="00623977">
        <w:tblPrEx>
          <w:tblLook w:val="0000" w:firstRow="0" w:lastRow="0" w:firstColumn="0" w:lastColumn="0" w:noHBand="0" w:noVBand="0"/>
        </w:tblPrEx>
        <w:trPr>
          <w:trHeight w:val="1139"/>
        </w:trPr>
        <w:tc>
          <w:tcPr>
            <w:tcW w:w="7619" w:type="dxa"/>
          </w:tcPr>
          <w:p w:rsidR="00623977" w:rsidRPr="003F057C" w:rsidRDefault="00623977" w:rsidP="003F057C">
            <w:pPr>
              <w:pStyle w:val="tkZagolovok5"/>
              <w:spacing w:line="240" w:lineRule="auto"/>
              <w:rPr>
                <w:rFonts w:ascii="Times New Roman" w:hAnsi="Times New Roman" w:cs="Times New Roman"/>
                <w:sz w:val="24"/>
                <w:szCs w:val="24"/>
              </w:rPr>
            </w:pPr>
            <w:r w:rsidRPr="003F057C">
              <w:rPr>
                <w:rFonts w:ascii="Times New Roman" w:hAnsi="Times New Roman" w:cs="Times New Roman"/>
                <w:sz w:val="24"/>
                <w:szCs w:val="24"/>
              </w:rPr>
              <w:lastRenderedPageBreak/>
              <w:t>Статья 504-23. Транспортировка, хранение, приобретение товаров и транспортных средств, ввезенных на таможенную территорию Таможенного союза с нарушениями таможенных правил, пользование или распоряжение ими</w:t>
            </w:r>
          </w:p>
          <w:p w:rsidR="00623977" w:rsidRPr="003F057C" w:rsidRDefault="00623977" w:rsidP="003F057C">
            <w:pPr>
              <w:pStyle w:val="tkTekst"/>
              <w:spacing w:line="240" w:lineRule="auto"/>
              <w:rPr>
                <w:rFonts w:ascii="Times New Roman" w:hAnsi="Times New Roman" w:cs="Times New Roman"/>
                <w:sz w:val="24"/>
                <w:szCs w:val="24"/>
              </w:rPr>
            </w:pPr>
            <w:proofErr w:type="gramStart"/>
            <w:r w:rsidRPr="003F057C">
              <w:rPr>
                <w:rFonts w:ascii="Times New Roman" w:hAnsi="Times New Roman" w:cs="Times New Roman"/>
                <w:sz w:val="24"/>
                <w:szCs w:val="24"/>
              </w:rPr>
              <w:t xml:space="preserve">Транспортировка, хранение, приобретение товаров и транспортных средств, ввезенных на таможенную территорию </w:t>
            </w:r>
            <w:r w:rsidRPr="003F057C">
              <w:rPr>
                <w:rFonts w:ascii="Times New Roman" w:hAnsi="Times New Roman" w:cs="Times New Roman"/>
                <w:sz w:val="24"/>
                <w:szCs w:val="24"/>
              </w:rPr>
              <w:lastRenderedPageBreak/>
              <w:t xml:space="preserve">Таможенного союза помимо таможенного контроля либо с сокрытием от такого контроля, либо с обманным использованием документов или средств идентификации, либо </w:t>
            </w:r>
            <w:proofErr w:type="spellStart"/>
            <w:r w:rsidRPr="003F057C">
              <w:rPr>
                <w:rFonts w:ascii="Times New Roman" w:hAnsi="Times New Roman" w:cs="Times New Roman"/>
                <w:sz w:val="24"/>
                <w:szCs w:val="24"/>
              </w:rPr>
              <w:t>недекларированных</w:t>
            </w:r>
            <w:proofErr w:type="spellEnd"/>
            <w:r w:rsidRPr="003F057C">
              <w:rPr>
                <w:rFonts w:ascii="Times New Roman" w:hAnsi="Times New Roman" w:cs="Times New Roman"/>
                <w:sz w:val="24"/>
                <w:szCs w:val="24"/>
              </w:rPr>
              <w:t xml:space="preserve"> или недостоверно декларированных, а равно транспортировка, хранение и приобретение товаров и транспортных средств, в отношении которых предоставлены таможенные льготы по таможенным платежам, используемых либо отчуждаемых без разрешения таможенного</w:t>
            </w:r>
            <w:proofErr w:type="gramEnd"/>
            <w:r w:rsidRPr="003F057C">
              <w:rPr>
                <w:rFonts w:ascii="Times New Roman" w:hAnsi="Times New Roman" w:cs="Times New Roman"/>
                <w:sz w:val="24"/>
                <w:szCs w:val="24"/>
              </w:rPr>
              <w:t xml:space="preserve"> органа Кыргызской Республики в иных целях, чем те, в связи с которыми были предоставлены такие льготы, либо пользование или распоряжение товарами и транспортными средствами с целью сбыта (перепродажи) без соответствующих документов, подтверждающих законность ввоза на таможенную территорию Таможенного союза, -</w:t>
            </w:r>
          </w:p>
          <w:p w:rsidR="00F778A5" w:rsidRPr="003F057C" w:rsidRDefault="00F778A5" w:rsidP="003F057C">
            <w:pPr>
              <w:pStyle w:val="tkTekst"/>
              <w:spacing w:line="240" w:lineRule="auto"/>
              <w:ind w:firstLine="0"/>
              <w:rPr>
                <w:rFonts w:ascii="Times New Roman" w:hAnsi="Times New Roman" w:cs="Times New Roman"/>
                <w:sz w:val="24"/>
                <w:szCs w:val="24"/>
              </w:rPr>
            </w:pPr>
          </w:p>
          <w:p w:rsidR="00623977" w:rsidRPr="003F057C" w:rsidRDefault="00623977" w:rsidP="003F057C">
            <w:pPr>
              <w:pStyle w:val="tkTekst"/>
              <w:spacing w:line="240" w:lineRule="auto"/>
              <w:rPr>
                <w:rFonts w:ascii="Times New Roman" w:hAnsi="Times New Roman" w:cs="Times New Roman"/>
                <w:sz w:val="24"/>
                <w:szCs w:val="24"/>
              </w:rPr>
            </w:pPr>
            <w:r w:rsidRPr="003F057C">
              <w:rPr>
                <w:rFonts w:ascii="Times New Roman" w:hAnsi="Times New Roman" w:cs="Times New Roman"/>
                <w:sz w:val="24"/>
                <w:szCs w:val="24"/>
              </w:rPr>
              <w:t xml:space="preserve">влекут наложение штрафа на </w:t>
            </w:r>
            <w:r w:rsidRPr="003F057C">
              <w:rPr>
                <w:rFonts w:ascii="Times New Roman" w:hAnsi="Times New Roman" w:cs="Times New Roman"/>
                <w:b/>
                <w:sz w:val="24"/>
                <w:szCs w:val="24"/>
              </w:rPr>
              <w:t>граждан - от пяти до двадцати расчетных показателей с конфискацией</w:t>
            </w:r>
            <w:r w:rsidRPr="003F057C">
              <w:rPr>
                <w:rFonts w:ascii="Times New Roman" w:hAnsi="Times New Roman" w:cs="Times New Roman"/>
                <w:sz w:val="24"/>
                <w:szCs w:val="24"/>
              </w:rPr>
              <w:t xml:space="preserve"> товаров и транспортных средств, являющихся непосредственными объектами правонарушения, или без таковой; </w:t>
            </w:r>
            <w:r w:rsidRPr="003F057C">
              <w:rPr>
                <w:rFonts w:ascii="Times New Roman" w:hAnsi="Times New Roman" w:cs="Times New Roman"/>
                <w:b/>
                <w:sz w:val="24"/>
                <w:szCs w:val="24"/>
              </w:rPr>
              <w:t>на должностных лиц - от двадцати до ста расчетных показателей с конфискацией</w:t>
            </w:r>
            <w:r w:rsidRPr="003F057C">
              <w:rPr>
                <w:rFonts w:ascii="Times New Roman" w:hAnsi="Times New Roman" w:cs="Times New Roman"/>
                <w:sz w:val="24"/>
                <w:szCs w:val="24"/>
              </w:rPr>
              <w:t xml:space="preserve"> товаров и транспортных средств, являющихся непосредственными объектами правонарушения, или без таковой; на </w:t>
            </w:r>
            <w:r w:rsidRPr="003F057C">
              <w:rPr>
                <w:rFonts w:ascii="Times New Roman" w:hAnsi="Times New Roman" w:cs="Times New Roman"/>
                <w:b/>
                <w:sz w:val="24"/>
                <w:szCs w:val="24"/>
              </w:rPr>
              <w:t>юридических лиц - от ста до пятисот расчетных показателей либо от десяти до ста процентов стоимости</w:t>
            </w:r>
            <w:r w:rsidRPr="003F057C">
              <w:rPr>
                <w:rFonts w:ascii="Times New Roman" w:hAnsi="Times New Roman" w:cs="Times New Roman"/>
                <w:sz w:val="24"/>
                <w:szCs w:val="24"/>
              </w:rPr>
              <w:t xml:space="preserve"> товаров и транспортных средств, являющихся непосредственными объектами правонарушения, </w:t>
            </w:r>
            <w:r w:rsidRPr="003F057C">
              <w:rPr>
                <w:rFonts w:ascii="Times New Roman" w:hAnsi="Times New Roman" w:cs="Times New Roman"/>
                <w:b/>
                <w:sz w:val="24"/>
                <w:szCs w:val="24"/>
              </w:rPr>
              <w:t>с их конфискацией или без таковой</w:t>
            </w:r>
            <w:r w:rsidRPr="003F057C">
              <w:rPr>
                <w:rFonts w:ascii="Times New Roman" w:hAnsi="Times New Roman" w:cs="Times New Roman"/>
                <w:sz w:val="24"/>
                <w:szCs w:val="24"/>
              </w:rPr>
              <w:t>.</w:t>
            </w:r>
          </w:p>
          <w:p w:rsidR="00623977" w:rsidRPr="003F057C" w:rsidRDefault="00623977" w:rsidP="003F057C">
            <w:pPr>
              <w:jc w:val="center"/>
              <w:rPr>
                <w:rFonts w:cs="Times New Roman"/>
                <w:szCs w:val="24"/>
              </w:rPr>
            </w:pPr>
          </w:p>
        </w:tc>
        <w:tc>
          <w:tcPr>
            <w:tcW w:w="7657" w:type="dxa"/>
          </w:tcPr>
          <w:p w:rsidR="00623977" w:rsidRPr="003F057C" w:rsidRDefault="00623977" w:rsidP="003F057C">
            <w:pPr>
              <w:pStyle w:val="tkZagolovok5"/>
              <w:spacing w:line="240" w:lineRule="auto"/>
              <w:rPr>
                <w:rFonts w:ascii="Times New Roman" w:hAnsi="Times New Roman" w:cs="Times New Roman"/>
                <w:sz w:val="24"/>
                <w:szCs w:val="24"/>
              </w:rPr>
            </w:pPr>
            <w:r w:rsidRPr="003F057C">
              <w:rPr>
                <w:rFonts w:ascii="Times New Roman" w:hAnsi="Times New Roman" w:cs="Times New Roman"/>
                <w:sz w:val="24"/>
                <w:szCs w:val="24"/>
              </w:rPr>
              <w:lastRenderedPageBreak/>
              <w:t>Статья 504-23. Транспортировка, хранение, приобретение товаров и транспортных средств, ввезенных на таможенную территорию Таможенного союза с нарушениями таможенных правил, пользование или распоряжение ими</w:t>
            </w:r>
          </w:p>
          <w:p w:rsidR="00623977" w:rsidRPr="003F057C" w:rsidRDefault="00623977" w:rsidP="003F057C">
            <w:pPr>
              <w:pStyle w:val="tkTekst"/>
              <w:spacing w:line="240" w:lineRule="auto"/>
              <w:rPr>
                <w:rFonts w:ascii="Times New Roman" w:hAnsi="Times New Roman" w:cs="Times New Roman"/>
                <w:sz w:val="24"/>
                <w:szCs w:val="24"/>
              </w:rPr>
            </w:pPr>
            <w:proofErr w:type="gramStart"/>
            <w:r w:rsidRPr="003F057C">
              <w:rPr>
                <w:rFonts w:ascii="Times New Roman" w:hAnsi="Times New Roman" w:cs="Times New Roman"/>
                <w:sz w:val="24"/>
                <w:szCs w:val="24"/>
              </w:rPr>
              <w:t xml:space="preserve">Транспортировка, хранение, приобретение товаров и транспортных средств, ввезенных на таможенную территорию </w:t>
            </w:r>
            <w:r w:rsidRPr="003F057C">
              <w:rPr>
                <w:rFonts w:ascii="Times New Roman" w:hAnsi="Times New Roman" w:cs="Times New Roman"/>
                <w:sz w:val="24"/>
                <w:szCs w:val="24"/>
              </w:rPr>
              <w:lastRenderedPageBreak/>
              <w:t xml:space="preserve">Таможенного союза помимо таможенного контроля либо с сокрытием от такого контроля, либо с обманным использованием документов или средств идентификации, либо </w:t>
            </w:r>
            <w:proofErr w:type="spellStart"/>
            <w:r w:rsidRPr="003F057C">
              <w:rPr>
                <w:rFonts w:ascii="Times New Roman" w:hAnsi="Times New Roman" w:cs="Times New Roman"/>
                <w:sz w:val="24"/>
                <w:szCs w:val="24"/>
              </w:rPr>
              <w:t>недекларированных</w:t>
            </w:r>
            <w:proofErr w:type="spellEnd"/>
            <w:r w:rsidRPr="003F057C">
              <w:rPr>
                <w:rFonts w:ascii="Times New Roman" w:hAnsi="Times New Roman" w:cs="Times New Roman"/>
                <w:sz w:val="24"/>
                <w:szCs w:val="24"/>
              </w:rPr>
              <w:t xml:space="preserve"> или недостоверно декларированных, а равно транспортировка, хранение и приобретение товаров и транспортных средств, в отношении которых предоставлены таможенные льготы по таможенным платежам, используемых либо отчуждаемых без разрешения таможенного</w:t>
            </w:r>
            <w:proofErr w:type="gramEnd"/>
            <w:r w:rsidRPr="003F057C">
              <w:rPr>
                <w:rFonts w:ascii="Times New Roman" w:hAnsi="Times New Roman" w:cs="Times New Roman"/>
                <w:sz w:val="24"/>
                <w:szCs w:val="24"/>
              </w:rPr>
              <w:t xml:space="preserve"> органа Кыргызской Республики в иных целях, чем те, в связи с которыми были предоставлены такие льготы, либо пользование или распоряжение товарами и транспортными средствами с целью сбыта (перепродажи) без соответствующих документов, подтверждающих законность ввоза на таможенную территорию Таможенного союза, -</w:t>
            </w:r>
          </w:p>
          <w:p w:rsidR="00F778A5" w:rsidRPr="003F057C" w:rsidRDefault="00F778A5" w:rsidP="003F057C">
            <w:pPr>
              <w:autoSpaceDE w:val="0"/>
              <w:autoSpaceDN w:val="0"/>
              <w:adjustRightInd w:val="0"/>
              <w:ind w:firstLine="708"/>
              <w:jc w:val="both"/>
              <w:rPr>
                <w:rFonts w:eastAsia="Times New Roman" w:cs="Times New Roman"/>
                <w:b/>
                <w:noProof/>
                <w:szCs w:val="24"/>
                <w:lang w:eastAsia="ru-RU"/>
              </w:rPr>
            </w:pPr>
          </w:p>
          <w:p w:rsidR="00F778A5" w:rsidRPr="003F057C" w:rsidRDefault="00F778A5" w:rsidP="003F057C">
            <w:pPr>
              <w:autoSpaceDE w:val="0"/>
              <w:autoSpaceDN w:val="0"/>
              <w:adjustRightInd w:val="0"/>
              <w:ind w:firstLine="708"/>
              <w:jc w:val="both"/>
              <w:rPr>
                <w:rFonts w:eastAsia="Times New Roman" w:cs="Times New Roman"/>
                <w:b/>
                <w:noProof/>
                <w:szCs w:val="24"/>
                <w:lang w:eastAsia="ru-RU"/>
              </w:rPr>
            </w:pPr>
          </w:p>
          <w:p w:rsidR="00F778A5" w:rsidRPr="003F057C" w:rsidRDefault="00F13CF3" w:rsidP="003F057C">
            <w:pPr>
              <w:autoSpaceDE w:val="0"/>
              <w:autoSpaceDN w:val="0"/>
              <w:adjustRightInd w:val="0"/>
              <w:jc w:val="both"/>
              <w:rPr>
                <w:rFonts w:eastAsia="Times New Roman" w:cs="Times New Roman"/>
                <w:b/>
                <w:noProof/>
                <w:szCs w:val="24"/>
                <w:lang w:eastAsia="ru-RU"/>
              </w:rPr>
            </w:pPr>
            <w:r w:rsidRPr="003F057C">
              <w:rPr>
                <w:rFonts w:eastAsia="Times New Roman" w:cs="Times New Roman"/>
                <w:b/>
                <w:noProof/>
                <w:szCs w:val="24"/>
                <w:lang w:eastAsia="ru-RU"/>
              </w:rPr>
              <w:t xml:space="preserve">      </w:t>
            </w:r>
            <w:r w:rsidR="00F778A5" w:rsidRPr="003F057C">
              <w:rPr>
                <w:rFonts w:eastAsia="Times New Roman" w:cs="Times New Roman"/>
                <w:noProof/>
                <w:szCs w:val="24"/>
                <w:lang w:eastAsia="ru-RU"/>
              </w:rPr>
              <w:t>влекут наложение штрафа на</w:t>
            </w:r>
            <w:r w:rsidR="00F778A5" w:rsidRPr="003F057C">
              <w:rPr>
                <w:rFonts w:eastAsia="Times New Roman" w:cs="Times New Roman"/>
                <w:b/>
                <w:noProof/>
                <w:szCs w:val="24"/>
                <w:lang w:eastAsia="ru-RU"/>
              </w:rPr>
              <w:t xml:space="preserve"> граждан – в размере </w:t>
            </w:r>
            <w:r w:rsidR="00343086" w:rsidRPr="003F057C">
              <w:rPr>
                <w:rFonts w:eastAsia="Calibri" w:cs="Times New Roman"/>
                <w:b/>
                <w:szCs w:val="24"/>
              </w:rPr>
              <w:t>пятидесяти</w:t>
            </w:r>
            <w:r w:rsidR="00F778A5" w:rsidRPr="003F057C">
              <w:rPr>
                <w:rFonts w:eastAsia="Times New Roman" w:cs="Times New Roman"/>
                <w:b/>
                <w:noProof/>
                <w:szCs w:val="24"/>
                <w:lang w:eastAsia="ru-RU"/>
              </w:rPr>
              <w:t xml:space="preserve"> расчетных показателей с взысканием стоимости </w:t>
            </w:r>
            <w:r w:rsidR="00F778A5"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00F778A5" w:rsidRPr="003F057C">
              <w:rPr>
                <w:rFonts w:eastAsia="Times New Roman" w:cs="Times New Roman"/>
                <w:b/>
                <w:noProof/>
                <w:szCs w:val="24"/>
                <w:lang w:eastAsia="ru-RU"/>
              </w:rPr>
              <w:t xml:space="preserve"> или без такового; на должностных лиц – в размере </w:t>
            </w:r>
            <w:r w:rsidR="00343086" w:rsidRPr="003F057C">
              <w:rPr>
                <w:rFonts w:eastAsia="Calibri" w:cs="Times New Roman"/>
                <w:b/>
                <w:szCs w:val="24"/>
              </w:rPr>
              <w:t>ста</w:t>
            </w:r>
            <w:r w:rsidR="00F778A5" w:rsidRPr="003F057C">
              <w:rPr>
                <w:rFonts w:eastAsia="Times New Roman" w:cs="Times New Roman"/>
                <w:b/>
                <w:noProof/>
                <w:szCs w:val="24"/>
                <w:lang w:eastAsia="ru-RU"/>
              </w:rPr>
              <w:t xml:space="preserve"> расчетных показателей с взысканием стоимости </w:t>
            </w:r>
            <w:r w:rsidR="00F778A5"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00F778A5" w:rsidRPr="003F057C">
              <w:rPr>
                <w:rFonts w:eastAsia="Times New Roman" w:cs="Times New Roman"/>
                <w:b/>
                <w:noProof/>
                <w:szCs w:val="24"/>
                <w:lang w:eastAsia="ru-RU"/>
              </w:rPr>
              <w:t xml:space="preserve"> или без такового; на юридических лиц – в размере </w:t>
            </w:r>
            <w:r w:rsidR="00B516DE" w:rsidRPr="003F057C">
              <w:rPr>
                <w:rFonts w:eastAsia="Calibri" w:cs="Times New Roman"/>
                <w:b/>
                <w:szCs w:val="24"/>
              </w:rPr>
              <w:t>одной тысячи</w:t>
            </w:r>
            <w:r w:rsidR="00F778A5" w:rsidRPr="003F057C">
              <w:rPr>
                <w:rFonts w:eastAsia="Times New Roman" w:cs="Times New Roman"/>
                <w:b/>
                <w:noProof/>
                <w:szCs w:val="24"/>
                <w:lang w:eastAsia="ru-RU"/>
              </w:rPr>
              <w:t xml:space="preserve"> расчетных показателей с взысканием стоимости </w:t>
            </w:r>
            <w:r w:rsidR="00F778A5" w:rsidRPr="003F057C">
              <w:rPr>
                <w:rFonts w:eastAsia="Times New Roman" w:cs="Times New Roman"/>
                <w:noProof/>
                <w:szCs w:val="24"/>
                <w:lang w:eastAsia="ru-RU"/>
              </w:rPr>
              <w:t>товаров и транспортных средств, являющихся непосредственными объектами правонарушения</w:t>
            </w:r>
            <w:r w:rsidR="00F778A5" w:rsidRPr="003F057C">
              <w:rPr>
                <w:rFonts w:eastAsia="Times New Roman" w:cs="Times New Roman"/>
                <w:b/>
                <w:noProof/>
                <w:szCs w:val="24"/>
                <w:lang w:eastAsia="ru-RU"/>
              </w:rPr>
              <w:t xml:space="preserve"> или без такового.</w:t>
            </w:r>
          </w:p>
          <w:p w:rsidR="00623977" w:rsidRPr="003F057C" w:rsidRDefault="00623977" w:rsidP="003F057C">
            <w:pPr>
              <w:jc w:val="center"/>
              <w:rPr>
                <w:rFonts w:cs="Times New Roman"/>
                <w:szCs w:val="24"/>
              </w:rPr>
            </w:pPr>
          </w:p>
        </w:tc>
      </w:tr>
    </w:tbl>
    <w:p w:rsidR="00B47821" w:rsidRPr="003F057C" w:rsidRDefault="00B47821" w:rsidP="003F057C">
      <w:pPr>
        <w:jc w:val="center"/>
        <w:rPr>
          <w:rFonts w:cs="Times New Roman"/>
          <w:szCs w:val="24"/>
        </w:rPr>
      </w:pPr>
    </w:p>
    <w:sectPr w:rsidR="00B47821" w:rsidRPr="003F057C" w:rsidSect="00C57C95">
      <w:pgSz w:w="16838" w:h="11906" w:orient="landscape"/>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4CF"/>
    <w:multiLevelType w:val="hybridMultilevel"/>
    <w:tmpl w:val="CE807FDA"/>
    <w:lvl w:ilvl="0" w:tplc="F4CE1E4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8"/>
    <w:rsid w:val="00020067"/>
    <w:rsid w:val="0002164D"/>
    <w:rsid w:val="000B6A82"/>
    <w:rsid w:val="000C6A51"/>
    <w:rsid w:val="000F1863"/>
    <w:rsid w:val="000F2F8E"/>
    <w:rsid w:val="000F6CE7"/>
    <w:rsid w:val="00105A88"/>
    <w:rsid w:val="0015011C"/>
    <w:rsid w:val="00154678"/>
    <w:rsid w:val="001731EA"/>
    <w:rsid w:val="001A2CAE"/>
    <w:rsid w:val="001B6B7D"/>
    <w:rsid w:val="001B6FAD"/>
    <w:rsid w:val="001D13A2"/>
    <w:rsid w:val="001E5951"/>
    <w:rsid w:val="001F0AD6"/>
    <w:rsid w:val="00207A45"/>
    <w:rsid w:val="00223488"/>
    <w:rsid w:val="0024440A"/>
    <w:rsid w:val="00252FFC"/>
    <w:rsid w:val="00256440"/>
    <w:rsid w:val="0028203B"/>
    <w:rsid w:val="002C4A73"/>
    <w:rsid w:val="002D1CEC"/>
    <w:rsid w:val="002D43D8"/>
    <w:rsid w:val="002F01CD"/>
    <w:rsid w:val="002F7365"/>
    <w:rsid w:val="00307294"/>
    <w:rsid w:val="003276A7"/>
    <w:rsid w:val="00342A23"/>
    <w:rsid w:val="00343086"/>
    <w:rsid w:val="003458A9"/>
    <w:rsid w:val="003475C4"/>
    <w:rsid w:val="00393023"/>
    <w:rsid w:val="003B2183"/>
    <w:rsid w:val="003C2BB9"/>
    <w:rsid w:val="003F057C"/>
    <w:rsid w:val="0041134A"/>
    <w:rsid w:val="004227EF"/>
    <w:rsid w:val="00437EB1"/>
    <w:rsid w:val="004445FD"/>
    <w:rsid w:val="00463680"/>
    <w:rsid w:val="004807EC"/>
    <w:rsid w:val="00492B81"/>
    <w:rsid w:val="0049754D"/>
    <w:rsid w:val="004C0CDD"/>
    <w:rsid w:val="004E0E7A"/>
    <w:rsid w:val="004E1EDE"/>
    <w:rsid w:val="004F69B7"/>
    <w:rsid w:val="00504691"/>
    <w:rsid w:val="00543239"/>
    <w:rsid w:val="00543CD4"/>
    <w:rsid w:val="00572BBB"/>
    <w:rsid w:val="00597326"/>
    <w:rsid w:val="005D44A1"/>
    <w:rsid w:val="005E41FC"/>
    <w:rsid w:val="005F2633"/>
    <w:rsid w:val="00610C73"/>
    <w:rsid w:val="00623977"/>
    <w:rsid w:val="0063376C"/>
    <w:rsid w:val="00634402"/>
    <w:rsid w:val="00655E14"/>
    <w:rsid w:val="0067308D"/>
    <w:rsid w:val="00687930"/>
    <w:rsid w:val="00695A18"/>
    <w:rsid w:val="006B1D7B"/>
    <w:rsid w:val="006C5FFF"/>
    <w:rsid w:val="006D6A68"/>
    <w:rsid w:val="006E7902"/>
    <w:rsid w:val="00722769"/>
    <w:rsid w:val="00740BEF"/>
    <w:rsid w:val="00747C30"/>
    <w:rsid w:val="00753C96"/>
    <w:rsid w:val="00760A0C"/>
    <w:rsid w:val="007D53AE"/>
    <w:rsid w:val="007E3DC0"/>
    <w:rsid w:val="007F6E60"/>
    <w:rsid w:val="0080112C"/>
    <w:rsid w:val="00815BA7"/>
    <w:rsid w:val="00816AA5"/>
    <w:rsid w:val="00827C71"/>
    <w:rsid w:val="0085233B"/>
    <w:rsid w:val="008605FF"/>
    <w:rsid w:val="00886721"/>
    <w:rsid w:val="008922FA"/>
    <w:rsid w:val="008B55A0"/>
    <w:rsid w:val="008C0B5C"/>
    <w:rsid w:val="008E5160"/>
    <w:rsid w:val="00911F5B"/>
    <w:rsid w:val="009130F7"/>
    <w:rsid w:val="00931597"/>
    <w:rsid w:val="00934D70"/>
    <w:rsid w:val="00937D75"/>
    <w:rsid w:val="00974F06"/>
    <w:rsid w:val="009839F8"/>
    <w:rsid w:val="009917D2"/>
    <w:rsid w:val="009B655C"/>
    <w:rsid w:val="009F07C9"/>
    <w:rsid w:val="00A07ED4"/>
    <w:rsid w:val="00A24804"/>
    <w:rsid w:val="00A461DF"/>
    <w:rsid w:val="00A658DB"/>
    <w:rsid w:val="00A76DB4"/>
    <w:rsid w:val="00AF7708"/>
    <w:rsid w:val="00B019C7"/>
    <w:rsid w:val="00B060B0"/>
    <w:rsid w:val="00B43E3B"/>
    <w:rsid w:val="00B47821"/>
    <w:rsid w:val="00B516DE"/>
    <w:rsid w:val="00B55C1A"/>
    <w:rsid w:val="00B738DE"/>
    <w:rsid w:val="00B77F35"/>
    <w:rsid w:val="00B92CC3"/>
    <w:rsid w:val="00BA60EA"/>
    <w:rsid w:val="00BB20C7"/>
    <w:rsid w:val="00BC3A42"/>
    <w:rsid w:val="00BC6707"/>
    <w:rsid w:val="00BC7E81"/>
    <w:rsid w:val="00BE0AC9"/>
    <w:rsid w:val="00BF7101"/>
    <w:rsid w:val="00C12567"/>
    <w:rsid w:val="00C17C34"/>
    <w:rsid w:val="00C2133E"/>
    <w:rsid w:val="00C43EC4"/>
    <w:rsid w:val="00C57C95"/>
    <w:rsid w:val="00C777BF"/>
    <w:rsid w:val="00CB5ACC"/>
    <w:rsid w:val="00CC5B10"/>
    <w:rsid w:val="00D14A45"/>
    <w:rsid w:val="00D52EAC"/>
    <w:rsid w:val="00D5439A"/>
    <w:rsid w:val="00DD329A"/>
    <w:rsid w:val="00DD4495"/>
    <w:rsid w:val="00DF2A8C"/>
    <w:rsid w:val="00DF74B9"/>
    <w:rsid w:val="00E42BFA"/>
    <w:rsid w:val="00E561AB"/>
    <w:rsid w:val="00E66AA3"/>
    <w:rsid w:val="00E82DDE"/>
    <w:rsid w:val="00E87A7D"/>
    <w:rsid w:val="00EB187E"/>
    <w:rsid w:val="00EC2779"/>
    <w:rsid w:val="00EC4590"/>
    <w:rsid w:val="00ED5743"/>
    <w:rsid w:val="00ED6FA2"/>
    <w:rsid w:val="00EF2980"/>
    <w:rsid w:val="00EF76EE"/>
    <w:rsid w:val="00F13CF3"/>
    <w:rsid w:val="00F31799"/>
    <w:rsid w:val="00F352EB"/>
    <w:rsid w:val="00F44872"/>
    <w:rsid w:val="00F55076"/>
    <w:rsid w:val="00F566DD"/>
    <w:rsid w:val="00F57DA0"/>
    <w:rsid w:val="00F602FE"/>
    <w:rsid w:val="00F60432"/>
    <w:rsid w:val="00F778A5"/>
    <w:rsid w:val="00F77ECA"/>
    <w:rsid w:val="00F8123B"/>
    <w:rsid w:val="00F8380A"/>
    <w:rsid w:val="00F91BBE"/>
    <w:rsid w:val="00FA3682"/>
    <w:rsid w:val="00FA6DA0"/>
    <w:rsid w:val="00FE2B94"/>
    <w:rsid w:val="00FF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D43D8"/>
    <w:rPr>
      <w:color w:val="0000FF"/>
      <w:u w:val="single"/>
    </w:rPr>
  </w:style>
  <w:style w:type="paragraph" w:customStyle="1" w:styleId="tkTekst">
    <w:name w:val="_Текст обычный (tkTekst)"/>
    <w:basedOn w:val="a"/>
    <w:rsid w:val="002D43D8"/>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1E5951"/>
    <w:pPr>
      <w:spacing w:before="200" w:after="60" w:line="276" w:lineRule="auto"/>
      <w:ind w:firstLine="567"/>
    </w:pPr>
    <w:rPr>
      <w:rFonts w:ascii="Arial" w:eastAsia="Times New Roman" w:hAnsi="Arial" w:cs="Arial"/>
      <w:b/>
      <w:bCs/>
      <w:sz w:val="20"/>
      <w:szCs w:val="20"/>
      <w:lang w:eastAsia="ru-RU"/>
    </w:rPr>
  </w:style>
  <w:style w:type="paragraph" w:customStyle="1" w:styleId="tkZagolovok3">
    <w:name w:val="_Заголовок Глава (tkZagolovok3)"/>
    <w:basedOn w:val="a"/>
    <w:rsid w:val="00DD4495"/>
    <w:pPr>
      <w:spacing w:before="200" w:after="200" w:line="276" w:lineRule="auto"/>
      <w:ind w:left="1134" w:right="1134"/>
      <w:jc w:val="center"/>
    </w:pPr>
    <w:rPr>
      <w:rFonts w:ascii="Arial" w:eastAsia="Times New Roman" w:hAnsi="Arial" w:cs="Arial"/>
      <w:b/>
      <w:bCs/>
      <w:szCs w:val="24"/>
      <w:lang w:eastAsia="ru-RU"/>
    </w:rPr>
  </w:style>
  <w:style w:type="paragraph" w:styleId="a5">
    <w:name w:val="Balloon Text"/>
    <w:basedOn w:val="a"/>
    <w:link w:val="a6"/>
    <w:uiPriority w:val="99"/>
    <w:semiHidden/>
    <w:unhideWhenUsed/>
    <w:rsid w:val="00F55076"/>
    <w:rPr>
      <w:rFonts w:ascii="Tahoma" w:hAnsi="Tahoma" w:cs="Tahoma"/>
      <w:sz w:val="16"/>
      <w:szCs w:val="16"/>
    </w:rPr>
  </w:style>
  <w:style w:type="character" w:customStyle="1" w:styleId="a6">
    <w:name w:val="Текст выноски Знак"/>
    <w:basedOn w:val="a0"/>
    <w:link w:val="a5"/>
    <w:uiPriority w:val="99"/>
    <w:semiHidden/>
    <w:rsid w:val="00F55076"/>
    <w:rPr>
      <w:rFonts w:ascii="Tahoma" w:hAnsi="Tahoma" w:cs="Tahoma"/>
      <w:sz w:val="16"/>
      <w:szCs w:val="16"/>
    </w:rPr>
  </w:style>
  <w:style w:type="paragraph" w:styleId="a7">
    <w:name w:val="No Spacing"/>
    <w:uiPriority w:val="1"/>
    <w:qFormat/>
    <w:rsid w:val="00207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2D43D8"/>
    <w:rPr>
      <w:color w:val="0000FF"/>
      <w:u w:val="single"/>
    </w:rPr>
  </w:style>
  <w:style w:type="paragraph" w:customStyle="1" w:styleId="tkTekst">
    <w:name w:val="_Текст обычный (tkTekst)"/>
    <w:basedOn w:val="a"/>
    <w:rsid w:val="002D43D8"/>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1E5951"/>
    <w:pPr>
      <w:spacing w:before="200" w:after="60" w:line="276" w:lineRule="auto"/>
      <w:ind w:firstLine="567"/>
    </w:pPr>
    <w:rPr>
      <w:rFonts w:ascii="Arial" w:eastAsia="Times New Roman" w:hAnsi="Arial" w:cs="Arial"/>
      <w:b/>
      <w:bCs/>
      <w:sz w:val="20"/>
      <w:szCs w:val="20"/>
      <w:lang w:eastAsia="ru-RU"/>
    </w:rPr>
  </w:style>
  <w:style w:type="paragraph" w:customStyle="1" w:styleId="tkZagolovok3">
    <w:name w:val="_Заголовок Глава (tkZagolovok3)"/>
    <w:basedOn w:val="a"/>
    <w:rsid w:val="00DD4495"/>
    <w:pPr>
      <w:spacing w:before="200" w:after="200" w:line="276" w:lineRule="auto"/>
      <w:ind w:left="1134" w:right="1134"/>
      <w:jc w:val="center"/>
    </w:pPr>
    <w:rPr>
      <w:rFonts w:ascii="Arial" w:eastAsia="Times New Roman" w:hAnsi="Arial" w:cs="Arial"/>
      <w:b/>
      <w:bCs/>
      <w:szCs w:val="24"/>
      <w:lang w:eastAsia="ru-RU"/>
    </w:rPr>
  </w:style>
  <w:style w:type="paragraph" w:styleId="a5">
    <w:name w:val="Balloon Text"/>
    <w:basedOn w:val="a"/>
    <w:link w:val="a6"/>
    <w:uiPriority w:val="99"/>
    <w:semiHidden/>
    <w:unhideWhenUsed/>
    <w:rsid w:val="00F55076"/>
    <w:rPr>
      <w:rFonts w:ascii="Tahoma" w:hAnsi="Tahoma" w:cs="Tahoma"/>
      <w:sz w:val="16"/>
      <w:szCs w:val="16"/>
    </w:rPr>
  </w:style>
  <w:style w:type="character" w:customStyle="1" w:styleId="a6">
    <w:name w:val="Текст выноски Знак"/>
    <w:basedOn w:val="a0"/>
    <w:link w:val="a5"/>
    <w:uiPriority w:val="99"/>
    <w:semiHidden/>
    <w:rsid w:val="00F55076"/>
    <w:rPr>
      <w:rFonts w:ascii="Tahoma" w:hAnsi="Tahoma" w:cs="Tahoma"/>
      <w:sz w:val="16"/>
      <w:szCs w:val="16"/>
    </w:rPr>
  </w:style>
  <w:style w:type="paragraph" w:styleId="a7">
    <w:name w:val="No Spacing"/>
    <w:uiPriority w:val="1"/>
    <w:qFormat/>
    <w:rsid w:val="0020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9181">
      <w:bodyDiv w:val="1"/>
      <w:marLeft w:val="0"/>
      <w:marRight w:val="0"/>
      <w:marTop w:val="0"/>
      <w:marBottom w:val="0"/>
      <w:divBdr>
        <w:top w:val="none" w:sz="0" w:space="0" w:color="auto"/>
        <w:left w:val="none" w:sz="0" w:space="0" w:color="auto"/>
        <w:bottom w:val="none" w:sz="0" w:space="0" w:color="auto"/>
        <w:right w:val="none" w:sz="0" w:space="0" w:color="auto"/>
      </w:divBdr>
    </w:div>
    <w:div w:id="161898787">
      <w:bodyDiv w:val="1"/>
      <w:marLeft w:val="0"/>
      <w:marRight w:val="0"/>
      <w:marTop w:val="0"/>
      <w:marBottom w:val="0"/>
      <w:divBdr>
        <w:top w:val="none" w:sz="0" w:space="0" w:color="auto"/>
        <w:left w:val="none" w:sz="0" w:space="0" w:color="auto"/>
        <w:bottom w:val="none" w:sz="0" w:space="0" w:color="auto"/>
        <w:right w:val="none" w:sz="0" w:space="0" w:color="auto"/>
      </w:divBdr>
    </w:div>
    <w:div w:id="222983496">
      <w:bodyDiv w:val="1"/>
      <w:marLeft w:val="0"/>
      <w:marRight w:val="0"/>
      <w:marTop w:val="0"/>
      <w:marBottom w:val="0"/>
      <w:divBdr>
        <w:top w:val="none" w:sz="0" w:space="0" w:color="auto"/>
        <w:left w:val="none" w:sz="0" w:space="0" w:color="auto"/>
        <w:bottom w:val="none" w:sz="0" w:space="0" w:color="auto"/>
        <w:right w:val="none" w:sz="0" w:space="0" w:color="auto"/>
      </w:divBdr>
    </w:div>
    <w:div w:id="298347171">
      <w:bodyDiv w:val="1"/>
      <w:marLeft w:val="0"/>
      <w:marRight w:val="0"/>
      <w:marTop w:val="0"/>
      <w:marBottom w:val="0"/>
      <w:divBdr>
        <w:top w:val="none" w:sz="0" w:space="0" w:color="auto"/>
        <w:left w:val="none" w:sz="0" w:space="0" w:color="auto"/>
        <w:bottom w:val="none" w:sz="0" w:space="0" w:color="auto"/>
        <w:right w:val="none" w:sz="0" w:space="0" w:color="auto"/>
      </w:divBdr>
    </w:div>
    <w:div w:id="307248319">
      <w:bodyDiv w:val="1"/>
      <w:marLeft w:val="0"/>
      <w:marRight w:val="0"/>
      <w:marTop w:val="0"/>
      <w:marBottom w:val="0"/>
      <w:divBdr>
        <w:top w:val="none" w:sz="0" w:space="0" w:color="auto"/>
        <w:left w:val="none" w:sz="0" w:space="0" w:color="auto"/>
        <w:bottom w:val="none" w:sz="0" w:space="0" w:color="auto"/>
        <w:right w:val="none" w:sz="0" w:space="0" w:color="auto"/>
      </w:divBdr>
    </w:div>
    <w:div w:id="334965675">
      <w:bodyDiv w:val="1"/>
      <w:marLeft w:val="0"/>
      <w:marRight w:val="0"/>
      <w:marTop w:val="0"/>
      <w:marBottom w:val="0"/>
      <w:divBdr>
        <w:top w:val="none" w:sz="0" w:space="0" w:color="auto"/>
        <w:left w:val="none" w:sz="0" w:space="0" w:color="auto"/>
        <w:bottom w:val="none" w:sz="0" w:space="0" w:color="auto"/>
        <w:right w:val="none" w:sz="0" w:space="0" w:color="auto"/>
      </w:divBdr>
    </w:div>
    <w:div w:id="338821735">
      <w:bodyDiv w:val="1"/>
      <w:marLeft w:val="0"/>
      <w:marRight w:val="0"/>
      <w:marTop w:val="0"/>
      <w:marBottom w:val="0"/>
      <w:divBdr>
        <w:top w:val="none" w:sz="0" w:space="0" w:color="auto"/>
        <w:left w:val="none" w:sz="0" w:space="0" w:color="auto"/>
        <w:bottom w:val="none" w:sz="0" w:space="0" w:color="auto"/>
        <w:right w:val="none" w:sz="0" w:space="0" w:color="auto"/>
      </w:divBdr>
    </w:div>
    <w:div w:id="340009228">
      <w:bodyDiv w:val="1"/>
      <w:marLeft w:val="0"/>
      <w:marRight w:val="0"/>
      <w:marTop w:val="0"/>
      <w:marBottom w:val="0"/>
      <w:divBdr>
        <w:top w:val="none" w:sz="0" w:space="0" w:color="auto"/>
        <w:left w:val="none" w:sz="0" w:space="0" w:color="auto"/>
        <w:bottom w:val="none" w:sz="0" w:space="0" w:color="auto"/>
        <w:right w:val="none" w:sz="0" w:space="0" w:color="auto"/>
      </w:divBdr>
    </w:div>
    <w:div w:id="354691779">
      <w:bodyDiv w:val="1"/>
      <w:marLeft w:val="0"/>
      <w:marRight w:val="0"/>
      <w:marTop w:val="0"/>
      <w:marBottom w:val="0"/>
      <w:divBdr>
        <w:top w:val="none" w:sz="0" w:space="0" w:color="auto"/>
        <w:left w:val="none" w:sz="0" w:space="0" w:color="auto"/>
        <w:bottom w:val="none" w:sz="0" w:space="0" w:color="auto"/>
        <w:right w:val="none" w:sz="0" w:space="0" w:color="auto"/>
      </w:divBdr>
    </w:div>
    <w:div w:id="396515421">
      <w:bodyDiv w:val="1"/>
      <w:marLeft w:val="0"/>
      <w:marRight w:val="0"/>
      <w:marTop w:val="0"/>
      <w:marBottom w:val="0"/>
      <w:divBdr>
        <w:top w:val="none" w:sz="0" w:space="0" w:color="auto"/>
        <w:left w:val="none" w:sz="0" w:space="0" w:color="auto"/>
        <w:bottom w:val="none" w:sz="0" w:space="0" w:color="auto"/>
        <w:right w:val="none" w:sz="0" w:space="0" w:color="auto"/>
      </w:divBdr>
    </w:div>
    <w:div w:id="418065191">
      <w:bodyDiv w:val="1"/>
      <w:marLeft w:val="0"/>
      <w:marRight w:val="0"/>
      <w:marTop w:val="0"/>
      <w:marBottom w:val="0"/>
      <w:divBdr>
        <w:top w:val="none" w:sz="0" w:space="0" w:color="auto"/>
        <w:left w:val="none" w:sz="0" w:space="0" w:color="auto"/>
        <w:bottom w:val="none" w:sz="0" w:space="0" w:color="auto"/>
        <w:right w:val="none" w:sz="0" w:space="0" w:color="auto"/>
      </w:divBdr>
    </w:div>
    <w:div w:id="434787917">
      <w:bodyDiv w:val="1"/>
      <w:marLeft w:val="0"/>
      <w:marRight w:val="0"/>
      <w:marTop w:val="0"/>
      <w:marBottom w:val="0"/>
      <w:divBdr>
        <w:top w:val="none" w:sz="0" w:space="0" w:color="auto"/>
        <w:left w:val="none" w:sz="0" w:space="0" w:color="auto"/>
        <w:bottom w:val="none" w:sz="0" w:space="0" w:color="auto"/>
        <w:right w:val="none" w:sz="0" w:space="0" w:color="auto"/>
      </w:divBdr>
    </w:div>
    <w:div w:id="465126183">
      <w:bodyDiv w:val="1"/>
      <w:marLeft w:val="0"/>
      <w:marRight w:val="0"/>
      <w:marTop w:val="0"/>
      <w:marBottom w:val="0"/>
      <w:divBdr>
        <w:top w:val="none" w:sz="0" w:space="0" w:color="auto"/>
        <w:left w:val="none" w:sz="0" w:space="0" w:color="auto"/>
        <w:bottom w:val="none" w:sz="0" w:space="0" w:color="auto"/>
        <w:right w:val="none" w:sz="0" w:space="0" w:color="auto"/>
      </w:divBdr>
    </w:div>
    <w:div w:id="465319544">
      <w:bodyDiv w:val="1"/>
      <w:marLeft w:val="0"/>
      <w:marRight w:val="0"/>
      <w:marTop w:val="0"/>
      <w:marBottom w:val="0"/>
      <w:divBdr>
        <w:top w:val="none" w:sz="0" w:space="0" w:color="auto"/>
        <w:left w:val="none" w:sz="0" w:space="0" w:color="auto"/>
        <w:bottom w:val="none" w:sz="0" w:space="0" w:color="auto"/>
        <w:right w:val="none" w:sz="0" w:space="0" w:color="auto"/>
      </w:divBdr>
    </w:div>
    <w:div w:id="485516469">
      <w:bodyDiv w:val="1"/>
      <w:marLeft w:val="0"/>
      <w:marRight w:val="0"/>
      <w:marTop w:val="0"/>
      <w:marBottom w:val="0"/>
      <w:divBdr>
        <w:top w:val="none" w:sz="0" w:space="0" w:color="auto"/>
        <w:left w:val="none" w:sz="0" w:space="0" w:color="auto"/>
        <w:bottom w:val="none" w:sz="0" w:space="0" w:color="auto"/>
        <w:right w:val="none" w:sz="0" w:space="0" w:color="auto"/>
      </w:divBdr>
    </w:div>
    <w:div w:id="577519741">
      <w:bodyDiv w:val="1"/>
      <w:marLeft w:val="0"/>
      <w:marRight w:val="0"/>
      <w:marTop w:val="0"/>
      <w:marBottom w:val="0"/>
      <w:divBdr>
        <w:top w:val="none" w:sz="0" w:space="0" w:color="auto"/>
        <w:left w:val="none" w:sz="0" w:space="0" w:color="auto"/>
        <w:bottom w:val="none" w:sz="0" w:space="0" w:color="auto"/>
        <w:right w:val="none" w:sz="0" w:space="0" w:color="auto"/>
      </w:divBdr>
    </w:div>
    <w:div w:id="621347034">
      <w:bodyDiv w:val="1"/>
      <w:marLeft w:val="0"/>
      <w:marRight w:val="0"/>
      <w:marTop w:val="0"/>
      <w:marBottom w:val="0"/>
      <w:divBdr>
        <w:top w:val="none" w:sz="0" w:space="0" w:color="auto"/>
        <w:left w:val="none" w:sz="0" w:space="0" w:color="auto"/>
        <w:bottom w:val="none" w:sz="0" w:space="0" w:color="auto"/>
        <w:right w:val="none" w:sz="0" w:space="0" w:color="auto"/>
      </w:divBdr>
    </w:div>
    <w:div w:id="643436854">
      <w:bodyDiv w:val="1"/>
      <w:marLeft w:val="0"/>
      <w:marRight w:val="0"/>
      <w:marTop w:val="0"/>
      <w:marBottom w:val="0"/>
      <w:divBdr>
        <w:top w:val="none" w:sz="0" w:space="0" w:color="auto"/>
        <w:left w:val="none" w:sz="0" w:space="0" w:color="auto"/>
        <w:bottom w:val="none" w:sz="0" w:space="0" w:color="auto"/>
        <w:right w:val="none" w:sz="0" w:space="0" w:color="auto"/>
      </w:divBdr>
    </w:div>
    <w:div w:id="691615240">
      <w:bodyDiv w:val="1"/>
      <w:marLeft w:val="0"/>
      <w:marRight w:val="0"/>
      <w:marTop w:val="0"/>
      <w:marBottom w:val="0"/>
      <w:divBdr>
        <w:top w:val="none" w:sz="0" w:space="0" w:color="auto"/>
        <w:left w:val="none" w:sz="0" w:space="0" w:color="auto"/>
        <w:bottom w:val="none" w:sz="0" w:space="0" w:color="auto"/>
        <w:right w:val="none" w:sz="0" w:space="0" w:color="auto"/>
      </w:divBdr>
    </w:div>
    <w:div w:id="750277704">
      <w:bodyDiv w:val="1"/>
      <w:marLeft w:val="0"/>
      <w:marRight w:val="0"/>
      <w:marTop w:val="0"/>
      <w:marBottom w:val="0"/>
      <w:divBdr>
        <w:top w:val="none" w:sz="0" w:space="0" w:color="auto"/>
        <w:left w:val="none" w:sz="0" w:space="0" w:color="auto"/>
        <w:bottom w:val="none" w:sz="0" w:space="0" w:color="auto"/>
        <w:right w:val="none" w:sz="0" w:space="0" w:color="auto"/>
      </w:divBdr>
    </w:div>
    <w:div w:id="751198008">
      <w:bodyDiv w:val="1"/>
      <w:marLeft w:val="0"/>
      <w:marRight w:val="0"/>
      <w:marTop w:val="0"/>
      <w:marBottom w:val="0"/>
      <w:divBdr>
        <w:top w:val="none" w:sz="0" w:space="0" w:color="auto"/>
        <w:left w:val="none" w:sz="0" w:space="0" w:color="auto"/>
        <w:bottom w:val="none" w:sz="0" w:space="0" w:color="auto"/>
        <w:right w:val="none" w:sz="0" w:space="0" w:color="auto"/>
      </w:divBdr>
    </w:div>
    <w:div w:id="863130795">
      <w:bodyDiv w:val="1"/>
      <w:marLeft w:val="0"/>
      <w:marRight w:val="0"/>
      <w:marTop w:val="0"/>
      <w:marBottom w:val="0"/>
      <w:divBdr>
        <w:top w:val="none" w:sz="0" w:space="0" w:color="auto"/>
        <w:left w:val="none" w:sz="0" w:space="0" w:color="auto"/>
        <w:bottom w:val="none" w:sz="0" w:space="0" w:color="auto"/>
        <w:right w:val="none" w:sz="0" w:space="0" w:color="auto"/>
      </w:divBdr>
    </w:div>
    <w:div w:id="878783291">
      <w:bodyDiv w:val="1"/>
      <w:marLeft w:val="0"/>
      <w:marRight w:val="0"/>
      <w:marTop w:val="0"/>
      <w:marBottom w:val="0"/>
      <w:divBdr>
        <w:top w:val="none" w:sz="0" w:space="0" w:color="auto"/>
        <w:left w:val="none" w:sz="0" w:space="0" w:color="auto"/>
        <w:bottom w:val="none" w:sz="0" w:space="0" w:color="auto"/>
        <w:right w:val="none" w:sz="0" w:space="0" w:color="auto"/>
      </w:divBdr>
    </w:div>
    <w:div w:id="958682349">
      <w:bodyDiv w:val="1"/>
      <w:marLeft w:val="0"/>
      <w:marRight w:val="0"/>
      <w:marTop w:val="0"/>
      <w:marBottom w:val="0"/>
      <w:divBdr>
        <w:top w:val="none" w:sz="0" w:space="0" w:color="auto"/>
        <w:left w:val="none" w:sz="0" w:space="0" w:color="auto"/>
        <w:bottom w:val="none" w:sz="0" w:space="0" w:color="auto"/>
        <w:right w:val="none" w:sz="0" w:space="0" w:color="auto"/>
      </w:divBdr>
    </w:div>
    <w:div w:id="963267861">
      <w:bodyDiv w:val="1"/>
      <w:marLeft w:val="0"/>
      <w:marRight w:val="0"/>
      <w:marTop w:val="0"/>
      <w:marBottom w:val="0"/>
      <w:divBdr>
        <w:top w:val="none" w:sz="0" w:space="0" w:color="auto"/>
        <w:left w:val="none" w:sz="0" w:space="0" w:color="auto"/>
        <w:bottom w:val="none" w:sz="0" w:space="0" w:color="auto"/>
        <w:right w:val="none" w:sz="0" w:space="0" w:color="auto"/>
      </w:divBdr>
    </w:div>
    <w:div w:id="982347981">
      <w:bodyDiv w:val="1"/>
      <w:marLeft w:val="0"/>
      <w:marRight w:val="0"/>
      <w:marTop w:val="0"/>
      <w:marBottom w:val="0"/>
      <w:divBdr>
        <w:top w:val="none" w:sz="0" w:space="0" w:color="auto"/>
        <w:left w:val="none" w:sz="0" w:space="0" w:color="auto"/>
        <w:bottom w:val="none" w:sz="0" w:space="0" w:color="auto"/>
        <w:right w:val="none" w:sz="0" w:space="0" w:color="auto"/>
      </w:divBdr>
    </w:div>
    <w:div w:id="1050299736">
      <w:bodyDiv w:val="1"/>
      <w:marLeft w:val="0"/>
      <w:marRight w:val="0"/>
      <w:marTop w:val="0"/>
      <w:marBottom w:val="0"/>
      <w:divBdr>
        <w:top w:val="none" w:sz="0" w:space="0" w:color="auto"/>
        <w:left w:val="none" w:sz="0" w:space="0" w:color="auto"/>
        <w:bottom w:val="none" w:sz="0" w:space="0" w:color="auto"/>
        <w:right w:val="none" w:sz="0" w:space="0" w:color="auto"/>
      </w:divBdr>
    </w:div>
    <w:div w:id="1051222780">
      <w:bodyDiv w:val="1"/>
      <w:marLeft w:val="0"/>
      <w:marRight w:val="0"/>
      <w:marTop w:val="0"/>
      <w:marBottom w:val="0"/>
      <w:divBdr>
        <w:top w:val="none" w:sz="0" w:space="0" w:color="auto"/>
        <w:left w:val="none" w:sz="0" w:space="0" w:color="auto"/>
        <w:bottom w:val="none" w:sz="0" w:space="0" w:color="auto"/>
        <w:right w:val="none" w:sz="0" w:space="0" w:color="auto"/>
      </w:divBdr>
    </w:div>
    <w:div w:id="1135955056">
      <w:bodyDiv w:val="1"/>
      <w:marLeft w:val="0"/>
      <w:marRight w:val="0"/>
      <w:marTop w:val="0"/>
      <w:marBottom w:val="0"/>
      <w:divBdr>
        <w:top w:val="none" w:sz="0" w:space="0" w:color="auto"/>
        <w:left w:val="none" w:sz="0" w:space="0" w:color="auto"/>
        <w:bottom w:val="none" w:sz="0" w:space="0" w:color="auto"/>
        <w:right w:val="none" w:sz="0" w:space="0" w:color="auto"/>
      </w:divBdr>
    </w:div>
    <w:div w:id="1138298363">
      <w:bodyDiv w:val="1"/>
      <w:marLeft w:val="0"/>
      <w:marRight w:val="0"/>
      <w:marTop w:val="0"/>
      <w:marBottom w:val="0"/>
      <w:divBdr>
        <w:top w:val="none" w:sz="0" w:space="0" w:color="auto"/>
        <w:left w:val="none" w:sz="0" w:space="0" w:color="auto"/>
        <w:bottom w:val="none" w:sz="0" w:space="0" w:color="auto"/>
        <w:right w:val="none" w:sz="0" w:space="0" w:color="auto"/>
      </w:divBdr>
    </w:div>
    <w:div w:id="1187602174">
      <w:bodyDiv w:val="1"/>
      <w:marLeft w:val="0"/>
      <w:marRight w:val="0"/>
      <w:marTop w:val="0"/>
      <w:marBottom w:val="0"/>
      <w:divBdr>
        <w:top w:val="none" w:sz="0" w:space="0" w:color="auto"/>
        <w:left w:val="none" w:sz="0" w:space="0" w:color="auto"/>
        <w:bottom w:val="none" w:sz="0" w:space="0" w:color="auto"/>
        <w:right w:val="none" w:sz="0" w:space="0" w:color="auto"/>
      </w:divBdr>
    </w:div>
    <w:div w:id="1218779540">
      <w:bodyDiv w:val="1"/>
      <w:marLeft w:val="0"/>
      <w:marRight w:val="0"/>
      <w:marTop w:val="0"/>
      <w:marBottom w:val="0"/>
      <w:divBdr>
        <w:top w:val="none" w:sz="0" w:space="0" w:color="auto"/>
        <w:left w:val="none" w:sz="0" w:space="0" w:color="auto"/>
        <w:bottom w:val="none" w:sz="0" w:space="0" w:color="auto"/>
        <w:right w:val="none" w:sz="0" w:space="0" w:color="auto"/>
      </w:divBdr>
    </w:div>
    <w:div w:id="1228759009">
      <w:bodyDiv w:val="1"/>
      <w:marLeft w:val="0"/>
      <w:marRight w:val="0"/>
      <w:marTop w:val="0"/>
      <w:marBottom w:val="0"/>
      <w:divBdr>
        <w:top w:val="none" w:sz="0" w:space="0" w:color="auto"/>
        <w:left w:val="none" w:sz="0" w:space="0" w:color="auto"/>
        <w:bottom w:val="none" w:sz="0" w:space="0" w:color="auto"/>
        <w:right w:val="none" w:sz="0" w:space="0" w:color="auto"/>
      </w:divBdr>
    </w:div>
    <w:div w:id="1279409835">
      <w:bodyDiv w:val="1"/>
      <w:marLeft w:val="0"/>
      <w:marRight w:val="0"/>
      <w:marTop w:val="0"/>
      <w:marBottom w:val="0"/>
      <w:divBdr>
        <w:top w:val="none" w:sz="0" w:space="0" w:color="auto"/>
        <w:left w:val="none" w:sz="0" w:space="0" w:color="auto"/>
        <w:bottom w:val="none" w:sz="0" w:space="0" w:color="auto"/>
        <w:right w:val="none" w:sz="0" w:space="0" w:color="auto"/>
      </w:divBdr>
    </w:div>
    <w:div w:id="1372683766">
      <w:bodyDiv w:val="1"/>
      <w:marLeft w:val="0"/>
      <w:marRight w:val="0"/>
      <w:marTop w:val="0"/>
      <w:marBottom w:val="0"/>
      <w:divBdr>
        <w:top w:val="none" w:sz="0" w:space="0" w:color="auto"/>
        <w:left w:val="none" w:sz="0" w:space="0" w:color="auto"/>
        <w:bottom w:val="none" w:sz="0" w:space="0" w:color="auto"/>
        <w:right w:val="none" w:sz="0" w:space="0" w:color="auto"/>
      </w:divBdr>
    </w:div>
    <w:div w:id="1399404991">
      <w:bodyDiv w:val="1"/>
      <w:marLeft w:val="0"/>
      <w:marRight w:val="0"/>
      <w:marTop w:val="0"/>
      <w:marBottom w:val="0"/>
      <w:divBdr>
        <w:top w:val="none" w:sz="0" w:space="0" w:color="auto"/>
        <w:left w:val="none" w:sz="0" w:space="0" w:color="auto"/>
        <w:bottom w:val="none" w:sz="0" w:space="0" w:color="auto"/>
        <w:right w:val="none" w:sz="0" w:space="0" w:color="auto"/>
      </w:divBdr>
    </w:div>
    <w:div w:id="1411538904">
      <w:bodyDiv w:val="1"/>
      <w:marLeft w:val="0"/>
      <w:marRight w:val="0"/>
      <w:marTop w:val="0"/>
      <w:marBottom w:val="0"/>
      <w:divBdr>
        <w:top w:val="none" w:sz="0" w:space="0" w:color="auto"/>
        <w:left w:val="none" w:sz="0" w:space="0" w:color="auto"/>
        <w:bottom w:val="none" w:sz="0" w:space="0" w:color="auto"/>
        <w:right w:val="none" w:sz="0" w:space="0" w:color="auto"/>
      </w:divBdr>
    </w:div>
    <w:div w:id="1415004946">
      <w:bodyDiv w:val="1"/>
      <w:marLeft w:val="0"/>
      <w:marRight w:val="0"/>
      <w:marTop w:val="0"/>
      <w:marBottom w:val="0"/>
      <w:divBdr>
        <w:top w:val="none" w:sz="0" w:space="0" w:color="auto"/>
        <w:left w:val="none" w:sz="0" w:space="0" w:color="auto"/>
        <w:bottom w:val="none" w:sz="0" w:space="0" w:color="auto"/>
        <w:right w:val="none" w:sz="0" w:space="0" w:color="auto"/>
      </w:divBdr>
    </w:div>
    <w:div w:id="1424913266">
      <w:bodyDiv w:val="1"/>
      <w:marLeft w:val="0"/>
      <w:marRight w:val="0"/>
      <w:marTop w:val="0"/>
      <w:marBottom w:val="0"/>
      <w:divBdr>
        <w:top w:val="none" w:sz="0" w:space="0" w:color="auto"/>
        <w:left w:val="none" w:sz="0" w:space="0" w:color="auto"/>
        <w:bottom w:val="none" w:sz="0" w:space="0" w:color="auto"/>
        <w:right w:val="none" w:sz="0" w:space="0" w:color="auto"/>
      </w:divBdr>
    </w:div>
    <w:div w:id="1571043688">
      <w:bodyDiv w:val="1"/>
      <w:marLeft w:val="0"/>
      <w:marRight w:val="0"/>
      <w:marTop w:val="0"/>
      <w:marBottom w:val="0"/>
      <w:divBdr>
        <w:top w:val="none" w:sz="0" w:space="0" w:color="auto"/>
        <w:left w:val="none" w:sz="0" w:space="0" w:color="auto"/>
        <w:bottom w:val="none" w:sz="0" w:space="0" w:color="auto"/>
        <w:right w:val="none" w:sz="0" w:space="0" w:color="auto"/>
      </w:divBdr>
    </w:div>
    <w:div w:id="1595552576">
      <w:bodyDiv w:val="1"/>
      <w:marLeft w:val="0"/>
      <w:marRight w:val="0"/>
      <w:marTop w:val="0"/>
      <w:marBottom w:val="0"/>
      <w:divBdr>
        <w:top w:val="none" w:sz="0" w:space="0" w:color="auto"/>
        <w:left w:val="none" w:sz="0" w:space="0" w:color="auto"/>
        <w:bottom w:val="none" w:sz="0" w:space="0" w:color="auto"/>
        <w:right w:val="none" w:sz="0" w:space="0" w:color="auto"/>
      </w:divBdr>
    </w:div>
    <w:div w:id="1598901917">
      <w:bodyDiv w:val="1"/>
      <w:marLeft w:val="0"/>
      <w:marRight w:val="0"/>
      <w:marTop w:val="0"/>
      <w:marBottom w:val="0"/>
      <w:divBdr>
        <w:top w:val="none" w:sz="0" w:space="0" w:color="auto"/>
        <w:left w:val="none" w:sz="0" w:space="0" w:color="auto"/>
        <w:bottom w:val="none" w:sz="0" w:space="0" w:color="auto"/>
        <w:right w:val="none" w:sz="0" w:space="0" w:color="auto"/>
      </w:divBdr>
    </w:div>
    <w:div w:id="1639920328">
      <w:bodyDiv w:val="1"/>
      <w:marLeft w:val="0"/>
      <w:marRight w:val="0"/>
      <w:marTop w:val="0"/>
      <w:marBottom w:val="0"/>
      <w:divBdr>
        <w:top w:val="none" w:sz="0" w:space="0" w:color="auto"/>
        <w:left w:val="none" w:sz="0" w:space="0" w:color="auto"/>
        <w:bottom w:val="none" w:sz="0" w:space="0" w:color="auto"/>
        <w:right w:val="none" w:sz="0" w:space="0" w:color="auto"/>
      </w:divBdr>
    </w:div>
    <w:div w:id="1643579120">
      <w:bodyDiv w:val="1"/>
      <w:marLeft w:val="0"/>
      <w:marRight w:val="0"/>
      <w:marTop w:val="0"/>
      <w:marBottom w:val="0"/>
      <w:divBdr>
        <w:top w:val="none" w:sz="0" w:space="0" w:color="auto"/>
        <w:left w:val="none" w:sz="0" w:space="0" w:color="auto"/>
        <w:bottom w:val="none" w:sz="0" w:space="0" w:color="auto"/>
        <w:right w:val="none" w:sz="0" w:space="0" w:color="auto"/>
      </w:divBdr>
    </w:div>
    <w:div w:id="1720586095">
      <w:bodyDiv w:val="1"/>
      <w:marLeft w:val="0"/>
      <w:marRight w:val="0"/>
      <w:marTop w:val="0"/>
      <w:marBottom w:val="0"/>
      <w:divBdr>
        <w:top w:val="none" w:sz="0" w:space="0" w:color="auto"/>
        <w:left w:val="none" w:sz="0" w:space="0" w:color="auto"/>
        <w:bottom w:val="none" w:sz="0" w:space="0" w:color="auto"/>
        <w:right w:val="none" w:sz="0" w:space="0" w:color="auto"/>
      </w:divBdr>
    </w:div>
    <w:div w:id="1725644246">
      <w:bodyDiv w:val="1"/>
      <w:marLeft w:val="0"/>
      <w:marRight w:val="0"/>
      <w:marTop w:val="0"/>
      <w:marBottom w:val="0"/>
      <w:divBdr>
        <w:top w:val="none" w:sz="0" w:space="0" w:color="auto"/>
        <w:left w:val="none" w:sz="0" w:space="0" w:color="auto"/>
        <w:bottom w:val="none" w:sz="0" w:space="0" w:color="auto"/>
        <w:right w:val="none" w:sz="0" w:space="0" w:color="auto"/>
      </w:divBdr>
    </w:div>
    <w:div w:id="1730225505">
      <w:bodyDiv w:val="1"/>
      <w:marLeft w:val="0"/>
      <w:marRight w:val="0"/>
      <w:marTop w:val="0"/>
      <w:marBottom w:val="0"/>
      <w:divBdr>
        <w:top w:val="none" w:sz="0" w:space="0" w:color="auto"/>
        <w:left w:val="none" w:sz="0" w:space="0" w:color="auto"/>
        <w:bottom w:val="none" w:sz="0" w:space="0" w:color="auto"/>
        <w:right w:val="none" w:sz="0" w:space="0" w:color="auto"/>
      </w:divBdr>
    </w:div>
    <w:div w:id="1761215488">
      <w:bodyDiv w:val="1"/>
      <w:marLeft w:val="0"/>
      <w:marRight w:val="0"/>
      <w:marTop w:val="0"/>
      <w:marBottom w:val="0"/>
      <w:divBdr>
        <w:top w:val="none" w:sz="0" w:space="0" w:color="auto"/>
        <w:left w:val="none" w:sz="0" w:space="0" w:color="auto"/>
        <w:bottom w:val="none" w:sz="0" w:space="0" w:color="auto"/>
        <w:right w:val="none" w:sz="0" w:space="0" w:color="auto"/>
      </w:divBdr>
    </w:div>
    <w:div w:id="1761442415">
      <w:bodyDiv w:val="1"/>
      <w:marLeft w:val="0"/>
      <w:marRight w:val="0"/>
      <w:marTop w:val="0"/>
      <w:marBottom w:val="0"/>
      <w:divBdr>
        <w:top w:val="none" w:sz="0" w:space="0" w:color="auto"/>
        <w:left w:val="none" w:sz="0" w:space="0" w:color="auto"/>
        <w:bottom w:val="none" w:sz="0" w:space="0" w:color="auto"/>
        <w:right w:val="none" w:sz="0" w:space="0" w:color="auto"/>
      </w:divBdr>
    </w:div>
    <w:div w:id="1841460294">
      <w:bodyDiv w:val="1"/>
      <w:marLeft w:val="0"/>
      <w:marRight w:val="0"/>
      <w:marTop w:val="0"/>
      <w:marBottom w:val="0"/>
      <w:divBdr>
        <w:top w:val="none" w:sz="0" w:space="0" w:color="auto"/>
        <w:left w:val="none" w:sz="0" w:space="0" w:color="auto"/>
        <w:bottom w:val="none" w:sz="0" w:space="0" w:color="auto"/>
        <w:right w:val="none" w:sz="0" w:space="0" w:color="auto"/>
      </w:divBdr>
    </w:div>
    <w:div w:id="1911499138">
      <w:bodyDiv w:val="1"/>
      <w:marLeft w:val="0"/>
      <w:marRight w:val="0"/>
      <w:marTop w:val="0"/>
      <w:marBottom w:val="0"/>
      <w:divBdr>
        <w:top w:val="none" w:sz="0" w:space="0" w:color="auto"/>
        <w:left w:val="none" w:sz="0" w:space="0" w:color="auto"/>
        <w:bottom w:val="none" w:sz="0" w:space="0" w:color="auto"/>
        <w:right w:val="none" w:sz="0" w:space="0" w:color="auto"/>
      </w:divBdr>
    </w:div>
    <w:div w:id="1937008895">
      <w:bodyDiv w:val="1"/>
      <w:marLeft w:val="0"/>
      <w:marRight w:val="0"/>
      <w:marTop w:val="0"/>
      <w:marBottom w:val="0"/>
      <w:divBdr>
        <w:top w:val="none" w:sz="0" w:space="0" w:color="auto"/>
        <w:left w:val="none" w:sz="0" w:space="0" w:color="auto"/>
        <w:bottom w:val="none" w:sz="0" w:space="0" w:color="auto"/>
        <w:right w:val="none" w:sz="0" w:space="0" w:color="auto"/>
      </w:divBdr>
    </w:div>
    <w:div w:id="1950238670">
      <w:bodyDiv w:val="1"/>
      <w:marLeft w:val="0"/>
      <w:marRight w:val="0"/>
      <w:marTop w:val="0"/>
      <w:marBottom w:val="0"/>
      <w:divBdr>
        <w:top w:val="none" w:sz="0" w:space="0" w:color="auto"/>
        <w:left w:val="none" w:sz="0" w:space="0" w:color="auto"/>
        <w:bottom w:val="none" w:sz="0" w:space="0" w:color="auto"/>
        <w:right w:val="none" w:sz="0" w:space="0" w:color="auto"/>
      </w:divBdr>
    </w:div>
    <w:div w:id="1977684471">
      <w:bodyDiv w:val="1"/>
      <w:marLeft w:val="0"/>
      <w:marRight w:val="0"/>
      <w:marTop w:val="0"/>
      <w:marBottom w:val="0"/>
      <w:divBdr>
        <w:top w:val="none" w:sz="0" w:space="0" w:color="auto"/>
        <w:left w:val="none" w:sz="0" w:space="0" w:color="auto"/>
        <w:bottom w:val="none" w:sz="0" w:space="0" w:color="auto"/>
        <w:right w:val="none" w:sz="0" w:space="0" w:color="auto"/>
      </w:divBdr>
    </w:div>
    <w:div w:id="2023779909">
      <w:bodyDiv w:val="1"/>
      <w:marLeft w:val="0"/>
      <w:marRight w:val="0"/>
      <w:marTop w:val="0"/>
      <w:marBottom w:val="0"/>
      <w:divBdr>
        <w:top w:val="none" w:sz="0" w:space="0" w:color="auto"/>
        <w:left w:val="none" w:sz="0" w:space="0" w:color="auto"/>
        <w:bottom w:val="none" w:sz="0" w:space="0" w:color="auto"/>
        <w:right w:val="none" w:sz="0" w:space="0" w:color="auto"/>
      </w:divBdr>
    </w:div>
    <w:div w:id="2027292133">
      <w:bodyDiv w:val="1"/>
      <w:marLeft w:val="0"/>
      <w:marRight w:val="0"/>
      <w:marTop w:val="0"/>
      <w:marBottom w:val="0"/>
      <w:divBdr>
        <w:top w:val="none" w:sz="0" w:space="0" w:color="auto"/>
        <w:left w:val="none" w:sz="0" w:space="0" w:color="auto"/>
        <w:bottom w:val="none" w:sz="0" w:space="0" w:color="auto"/>
        <w:right w:val="none" w:sz="0" w:space="0" w:color="auto"/>
      </w:divBdr>
    </w:div>
    <w:div w:id="2033066520">
      <w:bodyDiv w:val="1"/>
      <w:marLeft w:val="0"/>
      <w:marRight w:val="0"/>
      <w:marTop w:val="0"/>
      <w:marBottom w:val="0"/>
      <w:divBdr>
        <w:top w:val="none" w:sz="0" w:space="0" w:color="auto"/>
        <w:left w:val="none" w:sz="0" w:space="0" w:color="auto"/>
        <w:bottom w:val="none" w:sz="0" w:space="0" w:color="auto"/>
        <w:right w:val="none" w:sz="0" w:space="0" w:color="auto"/>
      </w:divBdr>
    </w:div>
    <w:div w:id="2074234561">
      <w:bodyDiv w:val="1"/>
      <w:marLeft w:val="0"/>
      <w:marRight w:val="0"/>
      <w:marTop w:val="0"/>
      <w:marBottom w:val="0"/>
      <w:divBdr>
        <w:top w:val="none" w:sz="0" w:space="0" w:color="auto"/>
        <w:left w:val="none" w:sz="0" w:space="0" w:color="auto"/>
        <w:bottom w:val="none" w:sz="0" w:space="0" w:color="auto"/>
        <w:right w:val="none" w:sz="0" w:space="0" w:color="auto"/>
      </w:divBdr>
    </w:div>
    <w:div w:id="2083140581">
      <w:bodyDiv w:val="1"/>
      <w:marLeft w:val="0"/>
      <w:marRight w:val="0"/>
      <w:marTop w:val="0"/>
      <w:marBottom w:val="0"/>
      <w:divBdr>
        <w:top w:val="none" w:sz="0" w:space="0" w:color="auto"/>
        <w:left w:val="none" w:sz="0" w:space="0" w:color="auto"/>
        <w:bottom w:val="none" w:sz="0" w:space="0" w:color="auto"/>
        <w:right w:val="none" w:sz="0" w:space="0" w:color="auto"/>
      </w:divBdr>
    </w:div>
    <w:div w:id="2090425752">
      <w:bodyDiv w:val="1"/>
      <w:marLeft w:val="0"/>
      <w:marRight w:val="0"/>
      <w:marTop w:val="0"/>
      <w:marBottom w:val="0"/>
      <w:divBdr>
        <w:top w:val="none" w:sz="0" w:space="0" w:color="auto"/>
        <w:left w:val="none" w:sz="0" w:space="0" w:color="auto"/>
        <w:bottom w:val="none" w:sz="0" w:space="0" w:color="auto"/>
        <w:right w:val="none" w:sz="0" w:space="0" w:color="auto"/>
      </w:divBdr>
    </w:div>
    <w:div w:id="21355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08572" TargetMode="External"/><Relationship Id="rId13" Type="http://schemas.openxmlformats.org/officeDocument/2006/relationships/hyperlink" Target="file:///E:\WINDOWS\Temp\Toktom\2fe51af2-4bb6-4612-8823-5a1bc8dd4912\document.htm" TargetMode="External"/><Relationship Id="rId18" Type="http://schemas.openxmlformats.org/officeDocument/2006/relationships/hyperlink" Target="file:///E:\WINDOWS\Temp\Toktom\2fe51af2-4bb6-4612-8823-5a1bc8dd4912\document.htm" TargetMode="External"/><Relationship Id="rId26" Type="http://schemas.openxmlformats.org/officeDocument/2006/relationships/hyperlink" Target="file:///E:\WINDOWS\Temp\Toktom\2fe51af2-4bb6-4612-8823-5a1bc8dd4912\document.htm" TargetMode="External"/><Relationship Id="rId39" Type="http://schemas.openxmlformats.org/officeDocument/2006/relationships/hyperlink" Target="file:///E:\WINDOWS\Temp\Toktom\2fe51af2-4bb6-4612-8823-5a1bc8dd4912\document.htm" TargetMode="External"/><Relationship Id="rId3" Type="http://schemas.openxmlformats.org/officeDocument/2006/relationships/styles" Target="styles.xml"/><Relationship Id="rId21" Type="http://schemas.openxmlformats.org/officeDocument/2006/relationships/hyperlink" Target="file:///E:\WINDOWS\Temp\Toktom\2fe51af2-4bb6-4612-8823-5a1bc8dd4912\document.htm" TargetMode="External"/><Relationship Id="rId34" Type="http://schemas.openxmlformats.org/officeDocument/2006/relationships/hyperlink" Target="file:///E:\WINDOWS\Temp\Toktom\2fe51af2-4bb6-4612-8823-5a1bc8dd4912\document.htm" TargetMode="External"/><Relationship Id="rId42" Type="http://schemas.openxmlformats.org/officeDocument/2006/relationships/theme" Target="theme/theme1.xml"/><Relationship Id="rId7" Type="http://schemas.openxmlformats.org/officeDocument/2006/relationships/hyperlink" Target="toktom://db/108572" TargetMode="External"/><Relationship Id="rId12" Type="http://schemas.openxmlformats.org/officeDocument/2006/relationships/hyperlink" Target="file:///E:\WINDOWS\Temp\Toktom\2fe51af2-4bb6-4612-8823-5a1bc8dd4912\document.htm" TargetMode="External"/><Relationship Id="rId17" Type="http://schemas.openxmlformats.org/officeDocument/2006/relationships/hyperlink" Target="file:///E:\WINDOWS\Temp\Toktom\2fe51af2-4bb6-4612-8823-5a1bc8dd4912\document.htm" TargetMode="External"/><Relationship Id="rId25" Type="http://schemas.openxmlformats.org/officeDocument/2006/relationships/hyperlink" Target="file:///E:\WINDOWS\Temp\Toktom\2fe51af2-4bb6-4612-8823-5a1bc8dd4912\document.htm" TargetMode="External"/><Relationship Id="rId33" Type="http://schemas.openxmlformats.org/officeDocument/2006/relationships/hyperlink" Target="file:///E:\WINDOWS\Temp\Toktom\2fe51af2-4bb6-4612-8823-5a1bc8dd4912\document.htm" TargetMode="External"/><Relationship Id="rId38" Type="http://schemas.openxmlformats.org/officeDocument/2006/relationships/hyperlink" Target="file:///E:\WINDOWS\Temp\Toktom\2fe51af2-4bb6-4612-8823-5a1bc8dd4912\document.htm" TargetMode="External"/><Relationship Id="rId2" Type="http://schemas.openxmlformats.org/officeDocument/2006/relationships/numbering" Target="numbering.xml"/><Relationship Id="rId16" Type="http://schemas.openxmlformats.org/officeDocument/2006/relationships/hyperlink" Target="file:///E:\WINDOWS\Temp\Toktom\2fe51af2-4bb6-4612-8823-5a1bc8dd4912\document.htm" TargetMode="External"/><Relationship Id="rId20" Type="http://schemas.openxmlformats.org/officeDocument/2006/relationships/hyperlink" Target="file:///E:\WINDOWS\Temp\Toktom\2fe51af2-4bb6-4612-8823-5a1bc8dd4912\document.htm" TargetMode="External"/><Relationship Id="rId29" Type="http://schemas.openxmlformats.org/officeDocument/2006/relationships/hyperlink" Target="file:///E:\WINDOWS\Temp\Toktom\2fe51af2-4bb6-4612-8823-5a1bc8dd4912\document.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INDOWS\Temp\Toktom\2fe51af2-4bb6-4612-8823-5a1bc8dd4912\document.htm" TargetMode="External"/><Relationship Id="rId24" Type="http://schemas.openxmlformats.org/officeDocument/2006/relationships/hyperlink" Target="file:///E:\WINDOWS\Temp\Toktom\2fe51af2-4bb6-4612-8823-5a1bc8dd4912\document.htm" TargetMode="External"/><Relationship Id="rId32" Type="http://schemas.openxmlformats.org/officeDocument/2006/relationships/hyperlink" Target="file:///E:\WINDOWS\Temp\Toktom\2fe51af2-4bb6-4612-8823-5a1bc8dd4912\document.htm" TargetMode="External"/><Relationship Id="rId37" Type="http://schemas.openxmlformats.org/officeDocument/2006/relationships/hyperlink" Target="file:///E:\WINDOWS\Temp\Toktom\2fe51af2-4bb6-4612-8823-5a1bc8dd4912\document.htm" TargetMode="External"/><Relationship Id="rId40" Type="http://schemas.openxmlformats.org/officeDocument/2006/relationships/hyperlink" Target="file:///E:\WINDOWS\Temp\Toktom\2fe51af2-4bb6-4612-8823-5a1bc8dd4912\document.htm" TargetMode="External"/><Relationship Id="rId5" Type="http://schemas.openxmlformats.org/officeDocument/2006/relationships/settings" Target="settings.xml"/><Relationship Id="rId15" Type="http://schemas.openxmlformats.org/officeDocument/2006/relationships/hyperlink" Target="file:///E:\WINDOWS\Temp\Toktom\2fe51af2-4bb6-4612-8823-5a1bc8dd4912\document.htm" TargetMode="External"/><Relationship Id="rId23" Type="http://schemas.openxmlformats.org/officeDocument/2006/relationships/hyperlink" Target="file:///E:\WINDOWS\Temp\Toktom\2fe51af2-4bb6-4612-8823-5a1bc8dd4912\document.htm" TargetMode="External"/><Relationship Id="rId28" Type="http://schemas.openxmlformats.org/officeDocument/2006/relationships/hyperlink" Target="file:///E:\WINDOWS\Temp\Toktom\2fe51af2-4bb6-4612-8823-5a1bc8dd4912\document.htm" TargetMode="External"/><Relationship Id="rId36" Type="http://schemas.openxmlformats.org/officeDocument/2006/relationships/hyperlink" Target="file:///E:\WINDOWS\Temp\Toktom\2fe51af2-4bb6-4612-8823-5a1bc8dd4912\document.htm" TargetMode="External"/><Relationship Id="rId10" Type="http://schemas.openxmlformats.org/officeDocument/2006/relationships/hyperlink" Target="file:///E:\WINDOWS\Temp\Toktom\2fe51af2-4bb6-4612-8823-5a1bc8dd4912\document.htm" TargetMode="External"/><Relationship Id="rId19" Type="http://schemas.openxmlformats.org/officeDocument/2006/relationships/hyperlink" Target="file:///E:\WINDOWS\Temp\Toktom\2fe51af2-4bb6-4612-8823-5a1bc8dd4912\document.htm" TargetMode="External"/><Relationship Id="rId31" Type="http://schemas.openxmlformats.org/officeDocument/2006/relationships/hyperlink" Target="file:///E:\WINDOWS\Temp\Toktom\2fe51af2-4bb6-4612-8823-5a1bc8dd4912\document.htm" TargetMode="External"/><Relationship Id="rId4" Type="http://schemas.microsoft.com/office/2007/relationships/stylesWithEffects" Target="stylesWithEffects.xml"/><Relationship Id="rId9" Type="http://schemas.openxmlformats.org/officeDocument/2006/relationships/hyperlink" Target="file:///E:\WINDOWS\Temp\Toktom\2fe51af2-4bb6-4612-8823-5a1bc8dd4912\document.htm" TargetMode="External"/><Relationship Id="rId14" Type="http://schemas.openxmlformats.org/officeDocument/2006/relationships/hyperlink" Target="file:///E:\WINDOWS\Temp\Toktom\2fe51af2-4bb6-4612-8823-5a1bc8dd4912\document.htm" TargetMode="External"/><Relationship Id="rId22" Type="http://schemas.openxmlformats.org/officeDocument/2006/relationships/hyperlink" Target="file:///E:\WINDOWS\Temp\Toktom\2fe51af2-4bb6-4612-8823-5a1bc8dd4912\document.htm" TargetMode="External"/><Relationship Id="rId27" Type="http://schemas.openxmlformats.org/officeDocument/2006/relationships/hyperlink" Target="file:///E:\WINDOWS\Temp\Toktom\2fe51af2-4bb6-4612-8823-5a1bc8dd4912\document.htm" TargetMode="External"/><Relationship Id="rId30" Type="http://schemas.openxmlformats.org/officeDocument/2006/relationships/hyperlink" Target="file:///E:\WINDOWS\Temp\Toktom\2fe51af2-4bb6-4612-8823-5a1bc8dd4912\document.htm" TargetMode="External"/><Relationship Id="rId35" Type="http://schemas.openxmlformats.org/officeDocument/2006/relationships/hyperlink" Target="file:///E:\WINDOWS\Temp\Toktom\2fe51af2-4bb6-4612-8823-5a1bc8dd4912\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AC44-5FBA-46A8-8E3B-2FEBC5EC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Adilet Berdibekov</dc:creator>
  <cp:keywords/>
  <dc:description/>
  <cp:lastModifiedBy>Алмаз Усонгул уулу</cp:lastModifiedBy>
  <cp:revision>34</cp:revision>
  <cp:lastPrinted>2017-05-17T04:48:00Z</cp:lastPrinted>
  <dcterms:created xsi:type="dcterms:W3CDTF">2016-04-26T05:21:00Z</dcterms:created>
  <dcterms:modified xsi:type="dcterms:W3CDTF">2017-05-17T10:11:00Z</dcterms:modified>
</cp:coreProperties>
</file>