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81F" w:rsidRDefault="00CC181F" w:rsidP="00CC181F">
      <w:pPr>
        <w:spacing w:line="276" w:lineRule="auto"/>
        <w:ind w:firstLine="709"/>
        <w:jc w:val="center"/>
        <w:rPr>
          <w:b/>
          <w:bCs/>
          <w:iCs/>
          <w:sz w:val="28"/>
          <w:szCs w:val="28"/>
          <w:lang w:val="ky-KG"/>
        </w:rPr>
      </w:pPr>
      <w:r w:rsidRPr="002A6337">
        <w:rPr>
          <w:b/>
          <w:bCs/>
          <w:iCs/>
          <w:sz w:val="28"/>
          <w:szCs w:val="28"/>
          <w:lang w:val="ky-KG"/>
        </w:rPr>
        <w:t>Кыргыз Республикасынын Өкмөтүнүн  “Аскердик багыттагы продукцияларды  ташып келүүнү жана ташып  чыгууну лицензиялоо тартиби жөнүндө убактылуу жобону бекитүү жөнүндө” токтом долбооруна негиздеме-маалымкат</w:t>
      </w:r>
    </w:p>
    <w:p w:rsidR="00CC181F" w:rsidRPr="002A6337" w:rsidRDefault="00CC181F" w:rsidP="00CC181F">
      <w:pPr>
        <w:spacing w:line="276" w:lineRule="auto"/>
        <w:ind w:firstLine="709"/>
        <w:jc w:val="center"/>
        <w:rPr>
          <w:b/>
          <w:bCs/>
          <w:iCs/>
          <w:sz w:val="28"/>
          <w:szCs w:val="28"/>
          <w:lang w:val="ky-KG"/>
        </w:rPr>
      </w:pPr>
    </w:p>
    <w:p w:rsidR="00CC181F" w:rsidRPr="002A6337" w:rsidRDefault="00CC181F" w:rsidP="00CC181F">
      <w:pPr>
        <w:pStyle w:val="tkNazvanie"/>
        <w:tabs>
          <w:tab w:val="left" w:pos="9355"/>
        </w:tabs>
        <w:spacing w:before="0" w:after="0" w:line="276" w:lineRule="auto"/>
        <w:ind w:left="0" w:right="0" w:firstLine="567"/>
        <w:jc w:val="both"/>
        <w:rPr>
          <w:rFonts w:ascii="Times New Roman" w:hAnsi="Times New Roman" w:cs="Times New Roman"/>
          <w:b w:val="0"/>
          <w:sz w:val="28"/>
          <w:szCs w:val="28"/>
          <w:lang w:val="ky-KG"/>
        </w:rPr>
      </w:pPr>
      <w:r w:rsidRPr="002A6337">
        <w:rPr>
          <w:rFonts w:ascii="Times New Roman" w:hAnsi="Times New Roman" w:cs="Times New Roman"/>
          <w:b w:val="0"/>
          <w:bCs w:val="0"/>
          <w:iCs/>
          <w:sz w:val="28"/>
          <w:szCs w:val="28"/>
          <w:lang w:val="ky-KG"/>
        </w:rPr>
        <w:t xml:space="preserve">2014-жылдын 29-майындагы ЕАЭБ жөнүндөгү келишимге Кыргыз Республикасынын кошулуусу </w:t>
      </w:r>
      <w:r>
        <w:rPr>
          <w:rFonts w:ascii="Times New Roman" w:hAnsi="Times New Roman" w:cs="Times New Roman"/>
          <w:b w:val="0"/>
          <w:bCs w:val="0"/>
          <w:iCs/>
          <w:sz w:val="28"/>
          <w:szCs w:val="28"/>
          <w:lang w:val="ky-KG"/>
        </w:rPr>
        <w:t>тууралуу</w:t>
      </w:r>
      <w:r w:rsidRPr="002A6337">
        <w:rPr>
          <w:rFonts w:ascii="Times New Roman" w:hAnsi="Times New Roman" w:cs="Times New Roman"/>
          <w:b w:val="0"/>
          <w:bCs w:val="0"/>
          <w:iCs/>
          <w:sz w:val="28"/>
          <w:szCs w:val="28"/>
          <w:lang w:val="ky-KG"/>
        </w:rPr>
        <w:t xml:space="preserve"> келишим күчүнө киргенден кийин, Кыргыз Республикасынын лицензиялоо чөйрөсүндөгү мыйзамдарын ЕАЭБдин ченемдерине шайкеш келтирүү үчүн 2016-жылдын 24-мартында №142 “</w:t>
      </w:r>
      <w:r w:rsidRPr="002A6337">
        <w:rPr>
          <w:rFonts w:ascii="Times New Roman" w:hAnsi="Times New Roman" w:cs="Times New Roman"/>
          <w:b w:val="0"/>
          <w:sz w:val="28"/>
          <w:szCs w:val="28"/>
          <w:lang w:val="ky-KG"/>
        </w:rPr>
        <w:t>Үчүнчү өлкөлөр менен соода жагында тарифтик эмес жөнгө салуунун чаралары колдонула турган Товарлардын бирдиктүү тизмегине киргизилген спецификалуу товарлардын экспортун жана импортун лицензиялоо боюнча уюм-эксперттердин жана лицензиарлардын тизмегин бекитүү жана Кыргыз Республикасынын Өкмөтүнүн айрым чечимдерине толуктоолорду жана өзгөртүүлөрдү киргизүү жөнүндө” токтому кабыл алынган.</w:t>
      </w:r>
    </w:p>
    <w:p w:rsidR="00CC181F" w:rsidRPr="002A6337" w:rsidRDefault="00CC181F" w:rsidP="00CC181F">
      <w:pPr>
        <w:pStyle w:val="tkNazvanie"/>
        <w:tabs>
          <w:tab w:val="left" w:pos="9355"/>
        </w:tabs>
        <w:spacing w:before="0" w:after="0" w:line="276" w:lineRule="auto"/>
        <w:ind w:left="0" w:right="0" w:firstLine="567"/>
        <w:jc w:val="both"/>
        <w:rPr>
          <w:rFonts w:ascii="Times New Roman" w:hAnsi="Times New Roman" w:cs="Times New Roman"/>
          <w:b w:val="0"/>
          <w:sz w:val="28"/>
          <w:szCs w:val="28"/>
          <w:lang w:val="ky-KG"/>
        </w:rPr>
      </w:pPr>
      <w:r w:rsidRPr="002A6337">
        <w:rPr>
          <w:rFonts w:ascii="Times New Roman" w:hAnsi="Times New Roman" w:cs="Times New Roman"/>
          <w:b w:val="0"/>
          <w:sz w:val="28"/>
          <w:szCs w:val="28"/>
          <w:lang w:val="ky-KG"/>
        </w:rPr>
        <w:t>Ушуга байланыштуу, ЕАЭБ келишиминин ченемдери аскердик-техникалык кызматташууга тиешелүү мамилелерге жайылтылбайт, лицензиялануучу товарлардын бирдиктүү тизмесине аскердик багыттагы товарлар киргизилген эмес.</w:t>
      </w:r>
    </w:p>
    <w:p w:rsidR="00CC181F" w:rsidRPr="002A6337" w:rsidRDefault="00CC181F" w:rsidP="00CC181F">
      <w:pPr>
        <w:pStyle w:val="tkNazvanie"/>
        <w:tabs>
          <w:tab w:val="left" w:pos="9355"/>
        </w:tabs>
        <w:spacing w:before="0" w:after="0" w:line="276" w:lineRule="auto"/>
        <w:ind w:left="0" w:right="0" w:firstLine="567"/>
        <w:jc w:val="both"/>
        <w:rPr>
          <w:rFonts w:ascii="Times New Roman" w:hAnsi="Times New Roman" w:cs="Times New Roman"/>
          <w:b w:val="0"/>
          <w:sz w:val="28"/>
          <w:szCs w:val="28"/>
          <w:lang w:val="ky-KG"/>
        </w:rPr>
      </w:pPr>
      <w:r w:rsidRPr="002A6337">
        <w:rPr>
          <w:rFonts w:ascii="Times New Roman" w:hAnsi="Times New Roman" w:cs="Times New Roman"/>
          <w:b w:val="0"/>
          <w:sz w:val="28"/>
          <w:szCs w:val="28"/>
          <w:lang w:val="ky-KG"/>
        </w:rPr>
        <w:t xml:space="preserve">Жогоруда аталган токтом менен Кыргыз Республикасынын Өкмөтүнүн 2015-жылдын 12-мартындагы №115 </w:t>
      </w:r>
      <w:r>
        <w:rPr>
          <w:rFonts w:ascii="Times New Roman" w:hAnsi="Times New Roman" w:cs="Times New Roman"/>
          <w:b w:val="0"/>
          <w:sz w:val="28"/>
          <w:szCs w:val="28"/>
          <w:lang w:val="ky-KG"/>
        </w:rPr>
        <w:t>“</w:t>
      </w:r>
      <w:r w:rsidRPr="002A6337">
        <w:rPr>
          <w:rFonts w:ascii="Times New Roman" w:hAnsi="Times New Roman" w:cs="Times New Roman"/>
          <w:b w:val="0"/>
          <w:sz w:val="28"/>
          <w:szCs w:val="28"/>
          <w:lang w:val="ky-KG"/>
        </w:rPr>
        <w:t>Лицензияланууга тийиш болгон экспорттолуучу жана импорттолуучу өзгөчөлүү товарлардын, эксперт-уюмдардын жана лицензиарлардын тизмегин бекитүү жөнүндө</w:t>
      </w:r>
      <w:r>
        <w:rPr>
          <w:rFonts w:ascii="Times New Roman" w:hAnsi="Times New Roman" w:cs="Times New Roman"/>
          <w:b w:val="0"/>
          <w:sz w:val="28"/>
          <w:szCs w:val="28"/>
          <w:lang w:val="ky-KG"/>
        </w:rPr>
        <w:t>”</w:t>
      </w:r>
      <w:r w:rsidRPr="002A6337">
        <w:rPr>
          <w:rFonts w:ascii="Times New Roman" w:hAnsi="Times New Roman" w:cs="Times New Roman"/>
          <w:b w:val="0"/>
          <w:sz w:val="28"/>
          <w:szCs w:val="28"/>
          <w:lang w:val="ky-KG"/>
        </w:rPr>
        <w:t xml:space="preserve"> </w:t>
      </w:r>
      <w:r w:rsidRPr="00404A1E">
        <w:rPr>
          <w:rFonts w:ascii="Times New Roman" w:hAnsi="Times New Roman" w:cs="Times New Roman"/>
          <w:b w:val="0"/>
          <w:sz w:val="28"/>
          <w:szCs w:val="28"/>
          <w:lang w:val="ky-KG"/>
        </w:rPr>
        <w:t>токтомунун</w:t>
      </w:r>
      <w:r w:rsidRPr="002A6337">
        <w:rPr>
          <w:rFonts w:ascii="Times New Roman" w:hAnsi="Times New Roman" w:cs="Times New Roman"/>
          <w:b w:val="0"/>
          <w:sz w:val="28"/>
          <w:szCs w:val="28"/>
          <w:lang w:val="ky-KG"/>
        </w:rPr>
        <w:t xml:space="preserve"> 1 жана 2-пункттары күчүн жоготту деп таанылган, ага ылайык, Кыргыз Республикасынын Экономика министрлиги аскердик багыттагы товарларды ташып келүүнү ташып чыгууга экспорттук жана импорттук лицензия берүү боюнча лицензиар болуп, ал эми Кыргыз Республикасынын Коргоо иштери боюнча мамлекеттик комитети эксперт болуп саналат.</w:t>
      </w:r>
    </w:p>
    <w:p w:rsidR="00CC181F" w:rsidRPr="002A6337" w:rsidRDefault="00CC181F" w:rsidP="00CC181F">
      <w:pPr>
        <w:pStyle w:val="tkNazvanie"/>
        <w:tabs>
          <w:tab w:val="left" w:pos="9355"/>
        </w:tabs>
        <w:spacing w:before="0" w:after="0" w:line="276" w:lineRule="auto"/>
        <w:ind w:left="0" w:right="0" w:firstLine="567"/>
        <w:jc w:val="both"/>
        <w:rPr>
          <w:rFonts w:ascii="Times New Roman" w:hAnsi="Times New Roman" w:cs="Times New Roman"/>
          <w:b w:val="0"/>
          <w:sz w:val="28"/>
          <w:szCs w:val="28"/>
          <w:lang w:val="ky-KG"/>
        </w:rPr>
      </w:pPr>
      <w:r w:rsidRPr="002A6337">
        <w:rPr>
          <w:rFonts w:ascii="Times New Roman" w:hAnsi="Times New Roman" w:cs="Times New Roman"/>
          <w:b w:val="0"/>
          <w:sz w:val="28"/>
          <w:szCs w:val="28"/>
          <w:lang w:val="ky-KG"/>
        </w:rPr>
        <w:t>Ошентип, учурда аскердик багыттагы товарларды экспорттоо жана импорттоого лицензия берүү боюнча эксперт жана лицензиарды аныктоо боюнча ченемдик укуктук акт жок.</w:t>
      </w:r>
    </w:p>
    <w:p w:rsidR="00CC181F" w:rsidRPr="002A6337" w:rsidRDefault="00CC181F" w:rsidP="00CC181F">
      <w:pPr>
        <w:pStyle w:val="tkNazvanie"/>
        <w:tabs>
          <w:tab w:val="left" w:pos="9355"/>
        </w:tabs>
        <w:spacing w:before="0" w:after="0" w:line="276" w:lineRule="auto"/>
        <w:ind w:left="0" w:right="0" w:firstLine="567"/>
        <w:jc w:val="both"/>
        <w:rPr>
          <w:rFonts w:ascii="Times New Roman" w:hAnsi="Times New Roman" w:cs="Times New Roman"/>
          <w:b w:val="0"/>
          <w:sz w:val="28"/>
          <w:szCs w:val="28"/>
          <w:lang w:val="ky-KG"/>
        </w:rPr>
      </w:pPr>
      <w:r w:rsidRPr="002A6337">
        <w:rPr>
          <w:rFonts w:ascii="Times New Roman" w:hAnsi="Times New Roman" w:cs="Times New Roman"/>
          <w:b w:val="0"/>
          <w:sz w:val="28"/>
          <w:szCs w:val="28"/>
          <w:lang w:val="ky-KG"/>
        </w:rPr>
        <w:t>Аскердик багыттагы товарлар менен тышкы соода операциялары “Кыргыз Республикасындагы лицензиялык-уруксат берүү тутуму жөнүндө” Кыргыз Республикасынын Мыйзамына ылайык жөнгө салынат.</w:t>
      </w:r>
    </w:p>
    <w:p w:rsidR="00CC181F" w:rsidRPr="002A6337" w:rsidRDefault="00CC181F" w:rsidP="00CC181F">
      <w:pPr>
        <w:pStyle w:val="tkNazvanie"/>
        <w:tabs>
          <w:tab w:val="left" w:pos="9355"/>
        </w:tabs>
        <w:spacing w:before="0" w:after="0" w:line="276" w:lineRule="auto"/>
        <w:ind w:left="0" w:right="0" w:firstLine="567"/>
        <w:jc w:val="both"/>
        <w:rPr>
          <w:rFonts w:ascii="Times New Roman" w:hAnsi="Times New Roman" w:cs="Times New Roman"/>
          <w:b w:val="0"/>
          <w:sz w:val="28"/>
          <w:szCs w:val="28"/>
          <w:lang w:val="ky-KG"/>
        </w:rPr>
      </w:pPr>
      <w:r w:rsidRPr="002A6337">
        <w:rPr>
          <w:rFonts w:ascii="Times New Roman" w:hAnsi="Times New Roman" w:cs="Times New Roman"/>
          <w:b w:val="0"/>
          <w:sz w:val="28"/>
          <w:szCs w:val="28"/>
          <w:lang w:val="ky-KG"/>
        </w:rPr>
        <w:t xml:space="preserve">Ушуга байланыштуу, бүгүнкү күндө “Кыргыз Республикасынын айрым мыйзам актыларына өзгөртүүлөрдү киргизүү жөнүндө “Кыргыз Республикасындагы лицензиялык-уруксат берүү тутуму жөнүндө” Кыргыз Республикасынын Мыйзамы)” Кыргыз Республикасынын мыйзам долбоору Кыргыз Республикасынын Жогорку Кеңешинин кароосунда жатат, ушуга </w:t>
      </w:r>
      <w:r w:rsidRPr="002A6337">
        <w:rPr>
          <w:rFonts w:ascii="Times New Roman" w:hAnsi="Times New Roman" w:cs="Times New Roman"/>
          <w:b w:val="0"/>
          <w:sz w:val="28"/>
          <w:szCs w:val="28"/>
          <w:lang w:val="ky-KG"/>
        </w:rPr>
        <w:lastRenderedPageBreak/>
        <w:t>байланыштуу, ишкерликтин айрым түрлөрүн, тагыраагы, аскердик багыттагы товарларды ташып келүү жана ташып кетүүнү лицензиялоо тартибин жөнгө салуучу, мыйзам алдындагы акт жок.</w:t>
      </w:r>
    </w:p>
    <w:p w:rsidR="00CC181F" w:rsidRPr="002A6337" w:rsidRDefault="00CC181F" w:rsidP="00CC181F">
      <w:pPr>
        <w:pStyle w:val="tkNazvanie"/>
        <w:tabs>
          <w:tab w:val="left" w:pos="9355"/>
        </w:tabs>
        <w:spacing w:before="0" w:after="0" w:line="276" w:lineRule="auto"/>
        <w:ind w:left="0" w:right="0" w:firstLine="567"/>
        <w:jc w:val="both"/>
        <w:rPr>
          <w:rFonts w:ascii="Times New Roman" w:hAnsi="Times New Roman" w:cs="Times New Roman"/>
          <w:b w:val="0"/>
          <w:iCs/>
          <w:sz w:val="28"/>
          <w:szCs w:val="28"/>
          <w:lang w:val="ky-KG"/>
        </w:rPr>
      </w:pPr>
      <w:r w:rsidRPr="002A6337">
        <w:rPr>
          <w:rFonts w:ascii="Times New Roman" w:hAnsi="Times New Roman" w:cs="Times New Roman"/>
          <w:b w:val="0"/>
          <w:sz w:val="28"/>
          <w:szCs w:val="28"/>
          <w:lang w:val="ky-KG"/>
        </w:rPr>
        <w:t xml:space="preserve">Ушуга байланыштуу, аскердик багыттагы товарларды жүгүртүүнү лицензиялоо боюнча ченемдик укуктук актылардагы боштуктарды болтурбоо үчүн </w:t>
      </w:r>
      <w:r w:rsidRPr="002A6337">
        <w:rPr>
          <w:rFonts w:ascii="Times New Roman" w:hAnsi="Times New Roman" w:cs="Times New Roman"/>
          <w:b w:val="0"/>
          <w:iCs/>
          <w:sz w:val="28"/>
          <w:szCs w:val="28"/>
          <w:lang w:val="ky-KG"/>
        </w:rPr>
        <w:t>“Аскердик багыттагы продукцияларды  ташып келүүнү жана ташып  чыгууну лицензиялоо тартиби жөнүндө убактылуу жобону бекитүү жөнүндө” Кыргыз Республикасынын Өкмөтүнүн  токтом долбоору иштелип чыкты.</w:t>
      </w:r>
    </w:p>
    <w:p w:rsidR="00CC181F" w:rsidRPr="002A6337" w:rsidRDefault="00CC181F" w:rsidP="00CC181F">
      <w:pPr>
        <w:pStyle w:val="tkNazvanie"/>
        <w:tabs>
          <w:tab w:val="left" w:pos="9355"/>
        </w:tabs>
        <w:spacing w:before="0" w:after="0" w:line="276" w:lineRule="auto"/>
        <w:ind w:left="0" w:right="0" w:firstLine="567"/>
        <w:jc w:val="both"/>
        <w:rPr>
          <w:rFonts w:ascii="Times New Roman" w:hAnsi="Times New Roman" w:cs="Times New Roman"/>
          <w:b w:val="0"/>
          <w:iCs/>
          <w:sz w:val="28"/>
          <w:szCs w:val="28"/>
          <w:lang w:val="ky-KG"/>
        </w:rPr>
      </w:pPr>
      <w:r w:rsidRPr="002A6337">
        <w:rPr>
          <w:rFonts w:ascii="Times New Roman" w:hAnsi="Times New Roman" w:cs="Times New Roman"/>
          <w:b w:val="0"/>
          <w:iCs/>
          <w:sz w:val="28"/>
          <w:szCs w:val="28"/>
          <w:lang w:val="ky-KG"/>
        </w:rPr>
        <w:t>Кыргыз Республикасынын Өкмөтүнүн бул токтом долбоорун кабыл алуу социалдык, экономикалык, укук коргоочулук, гендердик, экологиялык жана коррупциялык кесепеттерге алып келбейт жана атайын экспертизага муктаж эмес.</w:t>
      </w:r>
    </w:p>
    <w:p w:rsidR="00CC181F" w:rsidRPr="002A6337" w:rsidRDefault="00CC181F" w:rsidP="00CC181F">
      <w:pPr>
        <w:pStyle w:val="tkNazvanie"/>
        <w:tabs>
          <w:tab w:val="left" w:pos="9355"/>
        </w:tabs>
        <w:spacing w:before="0" w:after="0" w:line="276" w:lineRule="auto"/>
        <w:ind w:left="0" w:right="0" w:firstLine="567"/>
        <w:jc w:val="both"/>
        <w:rPr>
          <w:rFonts w:ascii="Times New Roman" w:hAnsi="Times New Roman" w:cs="Times New Roman"/>
          <w:b w:val="0"/>
          <w:iCs/>
          <w:sz w:val="28"/>
          <w:szCs w:val="28"/>
          <w:lang w:val="ky-KG"/>
        </w:rPr>
      </w:pPr>
      <w:r w:rsidRPr="002A6337">
        <w:rPr>
          <w:rFonts w:ascii="Times New Roman" w:hAnsi="Times New Roman" w:cs="Times New Roman"/>
          <w:b w:val="0"/>
          <w:iCs/>
          <w:sz w:val="28"/>
          <w:szCs w:val="28"/>
          <w:lang w:val="ky-KG"/>
        </w:rPr>
        <w:t xml:space="preserve">Ошондой эле мамлекеттик бюджеттен кошумча чыгымдарды талап кылбайт жана Кыргыз Республикасынын Конституциясынын жана мыйзамдарынын ченемдерине каршы келбейт. </w:t>
      </w:r>
    </w:p>
    <w:p w:rsidR="00CC181F" w:rsidRDefault="00CC181F" w:rsidP="00CC181F">
      <w:pPr>
        <w:pStyle w:val="tkNazvanie"/>
        <w:tabs>
          <w:tab w:val="left" w:pos="9355"/>
        </w:tabs>
        <w:ind w:left="0" w:right="-1" w:firstLine="567"/>
        <w:rPr>
          <w:rFonts w:ascii="Times New Roman" w:hAnsi="Times New Roman" w:cs="Times New Roman"/>
          <w:b w:val="0"/>
          <w:iCs/>
          <w:sz w:val="28"/>
          <w:szCs w:val="28"/>
          <w:lang w:val="ky-KG"/>
        </w:rPr>
      </w:pPr>
    </w:p>
    <w:p w:rsidR="00CC181F" w:rsidRDefault="00CC181F" w:rsidP="00CC181F">
      <w:pPr>
        <w:pStyle w:val="tkNazvanie"/>
        <w:tabs>
          <w:tab w:val="left" w:pos="9355"/>
        </w:tabs>
        <w:ind w:left="0" w:right="-1" w:firstLine="567"/>
        <w:rPr>
          <w:rFonts w:ascii="Times New Roman" w:hAnsi="Times New Roman" w:cs="Times New Roman"/>
          <w:b w:val="0"/>
          <w:iCs/>
          <w:sz w:val="28"/>
          <w:szCs w:val="28"/>
          <w:lang w:val="ky-KG"/>
        </w:rPr>
      </w:pPr>
    </w:p>
    <w:p w:rsidR="00CC181F" w:rsidRPr="002A6337" w:rsidRDefault="00CC181F" w:rsidP="00CC181F">
      <w:pPr>
        <w:pStyle w:val="tkNazvanie"/>
        <w:tabs>
          <w:tab w:val="left" w:pos="9355"/>
        </w:tabs>
        <w:ind w:left="0" w:right="-1" w:firstLine="567"/>
        <w:rPr>
          <w:rFonts w:ascii="Times New Roman" w:hAnsi="Times New Roman" w:cs="Times New Roman"/>
          <w:sz w:val="28"/>
          <w:szCs w:val="28"/>
        </w:rPr>
      </w:pPr>
      <w:r w:rsidRPr="002A6337">
        <w:rPr>
          <w:rFonts w:ascii="Times New Roman" w:hAnsi="Times New Roman" w:cs="Times New Roman"/>
          <w:iCs/>
          <w:sz w:val="28"/>
          <w:szCs w:val="28"/>
          <w:lang w:val="ky-KG"/>
        </w:rPr>
        <w:t xml:space="preserve">Министр             </w:t>
      </w:r>
      <w:r>
        <w:rPr>
          <w:rFonts w:ascii="Times New Roman" w:hAnsi="Times New Roman" w:cs="Times New Roman"/>
          <w:iCs/>
          <w:sz w:val="28"/>
          <w:szCs w:val="28"/>
          <w:lang w:val="ky-KG"/>
        </w:rPr>
        <w:t xml:space="preserve">                                 </w:t>
      </w:r>
      <w:r w:rsidRPr="002A6337">
        <w:rPr>
          <w:rFonts w:ascii="Times New Roman" w:hAnsi="Times New Roman" w:cs="Times New Roman"/>
          <w:iCs/>
          <w:sz w:val="28"/>
          <w:szCs w:val="28"/>
          <w:lang w:val="ky-KG"/>
        </w:rPr>
        <w:t xml:space="preserve">                 А.  Кожошев</w:t>
      </w:r>
    </w:p>
    <w:p w:rsidR="00CC181F" w:rsidRPr="00E10998" w:rsidRDefault="00CC181F" w:rsidP="00CC181F">
      <w:pPr>
        <w:tabs>
          <w:tab w:val="left" w:pos="9355"/>
        </w:tabs>
        <w:ind w:right="-1" w:firstLine="567"/>
        <w:jc w:val="both"/>
        <w:rPr>
          <w:bCs/>
          <w:iCs/>
          <w:sz w:val="28"/>
          <w:szCs w:val="28"/>
          <w:lang w:val="ky-KG"/>
        </w:rPr>
      </w:pPr>
    </w:p>
    <w:p w:rsidR="00AB576B" w:rsidRDefault="00CC181F">
      <w:bookmarkStart w:id="0" w:name="_GoBack"/>
      <w:bookmarkEnd w:id="0"/>
    </w:p>
    <w:sectPr w:rsidR="00AB57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9E1"/>
    <w:rsid w:val="0023630E"/>
    <w:rsid w:val="00863482"/>
    <w:rsid w:val="00CC181F"/>
    <w:rsid w:val="00D609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81F"/>
    <w:pPr>
      <w:autoSpaceDE w:val="0"/>
      <w:autoSpaceDN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CC181F"/>
    <w:pPr>
      <w:spacing w:before="400" w:after="400"/>
      <w:ind w:left="1134" w:right="1134"/>
      <w:jc w:val="center"/>
    </w:pPr>
    <w:rPr>
      <w:rFonts w:ascii="Arial"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81F"/>
    <w:pPr>
      <w:autoSpaceDE w:val="0"/>
      <w:autoSpaceDN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CC181F"/>
    <w:pPr>
      <w:spacing w:before="400" w:after="400"/>
      <w:ind w:left="1134" w:right="1134"/>
      <w:jc w:val="center"/>
    </w:pPr>
    <w:rPr>
      <w:rFonts w:ascii="Arial"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487</Words>
  <Characters>2776</Characters>
  <Application>Microsoft Office Word</Application>
  <DocSecurity>0</DocSecurity>
  <Lines>23</Lines>
  <Paragraphs>6</Paragraphs>
  <ScaleCrop>false</ScaleCrop>
  <Company>SPecialiST RePack</Company>
  <LinksUpToDate>false</LinksUpToDate>
  <CharactersWithSpaces>3257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Эмил</dc:creator>
  <cp:keywords/>
  <dc:description/>
  <cp:lastModifiedBy>Эмил</cp:lastModifiedBy>
  <cp:revision>2</cp:revision>
  <dcterms:created xsi:type="dcterms:W3CDTF">2016-12-08T04:39:00Z</dcterms:created>
  <dcterms:modified xsi:type="dcterms:W3CDTF">2016-12-08T04:39:00Z</dcterms:modified>
</cp:coreProperties>
</file>