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2E" w:rsidRPr="00FB0324" w:rsidRDefault="0016492E" w:rsidP="00DD5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0324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FB0324" w:rsidRDefault="0016492E" w:rsidP="009073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0324">
        <w:rPr>
          <w:rFonts w:ascii="Times New Roman" w:hAnsi="Times New Roman"/>
          <w:b/>
          <w:sz w:val="28"/>
          <w:szCs w:val="28"/>
        </w:rPr>
        <w:t xml:space="preserve">по </w:t>
      </w:r>
      <w:r w:rsidR="009073D5" w:rsidRPr="00FB0324">
        <w:rPr>
          <w:rFonts w:ascii="Times New Roman" w:hAnsi="Times New Roman"/>
          <w:b/>
          <w:sz w:val="28"/>
          <w:szCs w:val="28"/>
        </w:rPr>
        <w:t xml:space="preserve">реализации антикоррупционных мер </w:t>
      </w:r>
      <w:r w:rsidR="00AE0FBB" w:rsidRPr="00FB0324">
        <w:rPr>
          <w:rFonts w:ascii="Times New Roman" w:hAnsi="Times New Roman"/>
          <w:b/>
          <w:sz w:val="28"/>
          <w:szCs w:val="28"/>
        </w:rPr>
        <w:t>государственных органов</w:t>
      </w:r>
      <w:r w:rsidR="009073D5" w:rsidRPr="00FB0324">
        <w:rPr>
          <w:rFonts w:ascii="Times New Roman" w:hAnsi="Times New Roman"/>
          <w:b/>
          <w:sz w:val="28"/>
          <w:szCs w:val="28"/>
        </w:rPr>
        <w:t xml:space="preserve"> </w:t>
      </w:r>
      <w:r w:rsidRPr="00FB0324">
        <w:rPr>
          <w:rFonts w:ascii="Times New Roman" w:hAnsi="Times New Roman"/>
          <w:b/>
          <w:sz w:val="28"/>
          <w:szCs w:val="28"/>
        </w:rPr>
        <w:t xml:space="preserve">Кыргызской Республики </w:t>
      </w:r>
    </w:p>
    <w:p w:rsidR="0016492E" w:rsidRPr="00FB0324" w:rsidRDefault="0016492E" w:rsidP="009073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0324">
        <w:rPr>
          <w:rFonts w:ascii="Times New Roman" w:hAnsi="Times New Roman"/>
          <w:b/>
          <w:sz w:val="28"/>
          <w:szCs w:val="28"/>
        </w:rPr>
        <w:t xml:space="preserve">на 2019-2021 годы </w:t>
      </w:r>
    </w:p>
    <w:p w:rsidR="0016492E" w:rsidRPr="004E6548" w:rsidRDefault="0016492E" w:rsidP="00DD5E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968"/>
        <w:gridCol w:w="1561"/>
        <w:gridCol w:w="1986"/>
        <w:gridCol w:w="2977"/>
        <w:gridCol w:w="1560"/>
      </w:tblGrid>
      <w:tr w:rsidR="00395499" w:rsidRPr="004E6548" w:rsidTr="006E5E7D">
        <w:trPr>
          <w:tblHeader/>
        </w:trPr>
        <w:tc>
          <w:tcPr>
            <w:tcW w:w="567" w:type="dxa"/>
          </w:tcPr>
          <w:p w:rsidR="00395499" w:rsidRPr="004E6548" w:rsidRDefault="00395499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54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E6548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410" w:type="dxa"/>
          </w:tcPr>
          <w:p w:rsidR="00395499" w:rsidRPr="004E6548" w:rsidRDefault="00395499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54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968" w:type="dxa"/>
          </w:tcPr>
          <w:p w:rsidR="00395499" w:rsidRPr="004E6548" w:rsidRDefault="00395499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548">
              <w:rPr>
                <w:rFonts w:ascii="Times New Roman" w:hAnsi="Times New Roman"/>
                <w:b/>
                <w:sz w:val="24"/>
                <w:szCs w:val="24"/>
              </w:rPr>
              <w:t>Меры/Действия</w:t>
            </w:r>
          </w:p>
        </w:tc>
        <w:tc>
          <w:tcPr>
            <w:tcW w:w="1561" w:type="dxa"/>
          </w:tcPr>
          <w:p w:rsidR="00395499" w:rsidRPr="004E6548" w:rsidRDefault="00395499" w:rsidP="001B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548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6" w:type="dxa"/>
          </w:tcPr>
          <w:p w:rsidR="00395499" w:rsidRPr="004E6548" w:rsidRDefault="00395499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548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исполнитель/соисполнители</w:t>
            </w:r>
          </w:p>
        </w:tc>
        <w:tc>
          <w:tcPr>
            <w:tcW w:w="2977" w:type="dxa"/>
          </w:tcPr>
          <w:p w:rsidR="00395499" w:rsidRPr="004E6548" w:rsidRDefault="00395499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548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результаты/индикаторы</w:t>
            </w:r>
          </w:p>
        </w:tc>
        <w:tc>
          <w:tcPr>
            <w:tcW w:w="1560" w:type="dxa"/>
          </w:tcPr>
          <w:p w:rsidR="00395499" w:rsidRPr="004E6548" w:rsidRDefault="00395499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548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95499" w:rsidRPr="004E6548" w:rsidTr="006E5E7D">
        <w:tc>
          <w:tcPr>
            <w:tcW w:w="567" w:type="dxa"/>
          </w:tcPr>
          <w:p w:rsidR="00395499" w:rsidRPr="004E6548" w:rsidRDefault="00395499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5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95499" w:rsidRPr="004E6548" w:rsidRDefault="00395499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5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95499" w:rsidRPr="004E6548" w:rsidRDefault="00395499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5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395499" w:rsidRPr="004E6548" w:rsidRDefault="00395499" w:rsidP="001B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5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395499" w:rsidRPr="004E6548" w:rsidRDefault="00395499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54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95499" w:rsidRPr="004E6548" w:rsidRDefault="00395499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65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</w:tcPr>
          <w:p w:rsidR="00395499" w:rsidRPr="004E6548" w:rsidRDefault="00395499" w:rsidP="00DD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5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95499" w:rsidRPr="004E6548" w:rsidTr="006E5E7D">
        <w:tc>
          <w:tcPr>
            <w:tcW w:w="15029" w:type="dxa"/>
            <w:gridSpan w:val="7"/>
          </w:tcPr>
          <w:p w:rsidR="00395499" w:rsidRPr="004E6548" w:rsidRDefault="00395499" w:rsidP="001B12C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548">
              <w:rPr>
                <w:rFonts w:ascii="Times New Roman" w:hAnsi="Times New Roman"/>
                <w:b/>
                <w:sz w:val="24"/>
                <w:szCs w:val="24"/>
              </w:rPr>
              <w:t>Антикоррупционная политика</w:t>
            </w:r>
          </w:p>
        </w:tc>
      </w:tr>
      <w:tr w:rsidR="00395499" w:rsidRPr="004E6548" w:rsidTr="006E5E7D">
        <w:trPr>
          <w:trHeight w:val="2731"/>
        </w:trPr>
        <w:tc>
          <w:tcPr>
            <w:tcW w:w="567" w:type="dxa"/>
          </w:tcPr>
          <w:p w:rsidR="00395499" w:rsidRPr="004E6548" w:rsidRDefault="00395499" w:rsidP="00DD5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95499" w:rsidRPr="004E6548" w:rsidRDefault="00395499" w:rsidP="00DD5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Институционализация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национальной антикоррупционной политики</w:t>
            </w:r>
            <w:r w:rsidR="00CC1885">
              <w:rPr>
                <w:rFonts w:ascii="Times New Roman" w:hAnsi="Times New Roman"/>
                <w:sz w:val="24"/>
                <w:szCs w:val="24"/>
              </w:rPr>
              <w:t>.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395499" w:rsidRPr="00CC1885" w:rsidRDefault="00395499" w:rsidP="00DD5E4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>Рассмотреть возможность с</w:t>
            </w:r>
            <w:proofErr w:type="spellStart"/>
            <w:r w:rsidRPr="004E6548">
              <w:rPr>
                <w:rFonts w:ascii="Times New Roman" w:hAnsi="Times New Roman"/>
                <w:sz w:val="24"/>
                <w:szCs w:val="24"/>
              </w:rPr>
              <w:t>озда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4E6548">
              <w:rPr>
                <w:rFonts w:ascii="Times New Roman" w:hAnsi="Times New Roman"/>
                <w:sz w:val="24"/>
                <w:szCs w:val="24"/>
              </w:rPr>
              <w:t xml:space="preserve"> (или определ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>ения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) един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460" w:rsidRPr="004E6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государственного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орган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с функциями разработки, координации и мониторинга 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>реализации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антикоррупционной политики, 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>в том числе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>антикоррупционно</w:t>
            </w:r>
            <w:r w:rsidR="00ED3460" w:rsidRPr="004E6548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образовани</w:t>
            </w:r>
            <w:r w:rsidR="00ED3460" w:rsidRPr="004E6548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просвещени</w:t>
            </w:r>
            <w:r w:rsidR="00ED3460" w:rsidRPr="004E6548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общественности, 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>ением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необходим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уровн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независимости,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компетентности,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полномочий и ресурсов</w:t>
            </w:r>
            <w:r w:rsidR="00CC188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1" w:type="dxa"/>
          </w:tcPr>
          <w:p w:rsidR="00395499" w:rsidRPr="004E6548" w:rsidRDefault="00AE0FBB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1986" w:type="dxa"/>
          </w:tcPr>
          <w:p w:rsidR="00395499" w:rsidRPr="004E6548" w:rsidRDefault="00395499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>ССБ КР (по согласованию),</w:t>
            </w:r>
          </w:p>
          <w:p w:rsidR="00395499" w:rsidRPr="004E6548" w:rsidRDefault="00395499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>АП КР</w:t>
            </w:r>
          </w:p>
        </w:tc>
        <w:tc>
          <w:tcPr>
            <w:tcW w:w="2977" w:type="dxa"/>
          </w:tcPr>
          <w:p w:rsidR="00CC1885" w:rsidRDefault="00CC1885" w:rsidP="00DD5E4F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анализ целесообразности и практической эффективности создания антикоррупционного органа.</w:t>
            </w:r>
          </w:p>
          <w:p w:rsidR="00395499" w:rsidRPr="004E6548" w:rsidRDefault="00CC1885" w:rsidP="00DD5E4F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проведенного анализа</w:t>
            </w:r>
            <w:r w:rsidR="00685905">
              <w:rPr>
                <w:rFonts w:ascii="Times New Roman" w:hAnsi="Times New Roman"/>
                <w:sz w:val="24"/>
                <w:szCs w:val="24"/>
              </w:rPr>
              <w:t xml:space="preserve"> принято решение о создании антикоррупционного органа либо совершенствовании действующей антикоррупционной системы. </w:t>
            </w:r>
          </w:p>
        </w:tc>
        <w:tc>
          <w:tcPr>
            <w:tcW w:w="1560" w:type="dxa"/>
          </w:tcPr>
          <w:p w:rsidR="00395499" w:rsidRPr="004E6548" w:rsidRDefault="00395499" w:rsidP="00DD5E4F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499" w:rsidRPr="004E6548" w:rsidTr="006E5E7D">
        <w:trPr>
          <w:trHeight w:val="293"/>
        </w:trPr>
        <w:tc>
          <w:tcPr>
            <w:tcW w:w="567" w:type="dxa"/>
          </w:tcPr>
          <w:p w:rsidR="00395499" w:rsidRPr="004E6548" w:rsidRDefault="00EE3E9A" w:rsidP="00DD5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95499" w:rsidRPr="004E6548" w:rsidRDefault="00395499" w:rsidP="00DD5E4F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54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395499" w:rsidRPr="004E6548" w:rsidRDefault="009475BB" w:rsidP="00DD5E4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</w:t>
            </w:r>
            <w:r w:rsidR="00395499" w:rsidRPr="004E6548">
              <w:rPr>
                <w:rFonts w:ascii="Times New Roman" w:hAnsi="Times New Roman" w:cs="Times New Roman"/>
                <w:sz w:val="24"/>
                <w:szCs w:val="24"/>
              </w:rPr>
              <w:t>инициатив, направленных на разработку и реализацию антикоррупционной политики</w:t>
            </w:r>
          </w:p>
          <w:p w:rsidR="00395499" w:rsidRPr="004E6548" w:rsidRDefault="00395499" w:rsidP="00DD5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395499" w:rsidRPr="004E6548" w:rsidRDefault="00395499" w:rsidP="00DD5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>1. Обеспечить широкое и открытое участие гражданского общества в разработке нормативных правовых актов, стратегий и программ в сфере антикоррупционной политики и мониторинге их реализации.</w:t>
            </w:r>
          </w:p>
          <w:p w:rsidR="00395499" w:rsidRPr="004E6548" w:rsidRDefault="00395499" w:rsidP="00DD5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>2. Пр</w:t>
            </w:r>
            <w:r w:rsidR="006E5E7D" w:rsidRPr="004E6548">
              <w:rPr>
                <w:rFonts w:ascii="Times New Roman" w:hAnsi="Times New Roman"/>
                <w:sz w:val="24"/>
                <w:szCs w:val="24"/>
              </w:rPr>
              <w:t xml:space="preserve">оводить регулярные общественные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слушания/</w:t>
            </w:r>
            <w:r w:rsidR="006E5E7D" w:rsidRPr="004E6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обсуждения итогов мониторинга.</w:t>
            </w:r>
          </w:p>
          <w:p w:rsidR="000105EA" w:rsidRDefault="00395499" w:rsidP="00DD5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 xml:space="preserve">3. Разработать и внедрить в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органах процедуры обратной связи по эффективному рассмотрению гражданских инициатив</w:t>
            </w:r>
            <w:r w:rsidR="000105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2FE8" w:rsidRDefault="000105EA" w:rsidP="00DD5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Использовать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данные опросов и предложений Торгово-промышленной палаты, а также диалоговых площадок для бизнеса при разработке и мониторинге антикоррупционной политики.</w:t>
            </w:r>
          </w:p>
          <w:p w:rsidR="00395499" w:rsidRPr="00AE0FBB" w:rsidRDefault="00B42FE8" w:rsidP="005026DA">
            <w:pPr>
              <w:pStyle w:val="a6"/>
              <w:tabs>
                <w:tab w:val="left" w:pos="318"/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Реализовать инициатив</w:t>
            </w:r>
            <w:r w:rsidR="005026DA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Открытого Правительства в Кыргызской Республике</w:t>
            </w:r>
            <w:r w:rsidR="00AE0FB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1" w:type="dxa"/>
          </w:tcPr>
          <w:p w:rsidR="00395499" w:rsidRDefault="00395499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2019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Pr="004E6548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1986" w:type="dxa"/>
          </w:tcPr>
          <w:p w:rsidR="00395499" w:rsidRDefault="00395499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и ведомства</w:t>
            </w:r>
          </w:p>
          <w:p w:rsidR="000105EA" w:rsidRDefault="000105EA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5EA" w:rsidRDefault="000105EA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5EA" w:rsidRDefault="000105EA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5EA" w:rsidRDefault="000105EA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5EA" w:rsidRDefault="000105EA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5EA" w:rsidRDefault="000105EA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5EA" w:rsidRDefault="000105EA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5EA" w:rsidRDefault="000105EA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5EA" w:rsidRDefault="000105EA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5EA" w:rsidRDefault="000105EA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5EA" w:rsidRDefault="000105EA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5EA" w:rsidRDefault="000105EA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5EA" w:rsidRDefault="000105EA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5EA" w:rsidRDefault="005026DA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АПКР, </w:t>
            </w:r>
            <w:r w:rsidR="000105EA">
              <w:rPr>
                <w:rFonts w:ascii="Times New Roman" w:hAnsi="Times New Roman"/>
                <w:sz w:val="24"/>
                <w:szCs w:val="24"/>
              </w:rPr>
              <w:t>ССБ КР (по согласованию),</w:t>
            </w:r>
          </w:p>
          <w:p w:rsidR="00B42FE8" w:rsidRDefault="00B42FE8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2FE8" w:rsidRDefault="00B42FE8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2FE8" w:rsidRDefault="00B42FE8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5EA" w:rsidRDefault="000105EA" w:rsidP="00B4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АПКР</w:t>
            </w:r>
            <w:r w:rsidR="00B42FE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2FE8" w:rsidRPr="004E6548" w:rsidRDefault="00B42FE8" w:rsidP="00B4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министерства и ведомства</w:t>
            </w:r>
          </w:p>
        </w:tc>
        <w:tc>
          <w:tcPr>
            <w:tcW w:w="2977" w:type="dxa"/>
          </w:tcPr>
          <w:p w:rsidR="004E24D4" w:rsidRDefault="00FB0324" w:rsidP="00DD5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Внедрен действующий механизм взаимодействия </w:t>
            </w:r>
            <w:r w:rsidR="00395499" w:rsidRPr="004E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институтами гражданского общества </w:t>
            </w:r>
            <w:r w:rsidR="00010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бизнес-сообщества </w:t>
            </w:r>
            <w:r w:rsidR="00395499" w:rsidRPr="004E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эффективной разработке и реализации антикоррупционной политики</w:t>
            </w:r>
            <w:r w:rsidR="004E2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95499" w:rsidRPr="004E6548" w:rsidRDefault="00FB0324" w:rsidP="00FB0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разработанных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нормативных правовых актов и общественных слушаний в сфере противодействия коррупции при участии гражданского общества.</w:t>
            </w:r>
            <w:r w:rsidR="00395499" w:rsidRPr="004E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</w:tcPr>
          <w:p w:rsidR="00395499" w:rsidRPr="004E6548" w:rsidRDefault="00395499" w:rsidP="00DD5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48A6" w:rsidRPr="004E6548" w:rsidRDefault="00AD48A6" w:rsidP="00DD5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143" w:rsidRPr="004E6548" w:rsidRDefault="004B6143" w:rsidP="00DD5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143" w:rsidRPr="004E6548" w:rsidRDefault="004B6143" w:rsidP="00DD5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143" w:rsidRPr="004E6548" w:rsidRDefault="004B6143" w:rsidP="00DD5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143" w:rsidRPr="004E6548" w:rsidRDefault="004B6143" w:rsidP="00DD5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5499" w:rsidRPr="004E6548" w:rsidTr="006E5E7D">
        <w:trPr>
          <w:trHeight w:val="319"/>
        </w:trPr>
        <w:tc>
          <w:tcPr>
            <w:tcW w:w="567" w:type="dxa"/>
            <w:tcBorders>
              <w:top w:val="nil"/>
            </w:tcBorders>
          </w:tcPr>
          <w:p w:rsidR="00395499" w:rsidRPr="004E6548" w:rsidRDefault="00EE3E9A" w:rsidP="00DD5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</w:tcBorders>
          </w:tcPr>
          <w:p w:rsidR="00395499" w:rsidRPr="004E6548" w:rsidRDefault="00395499" w:rsidP="00DD5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 xml:space="preserve">Совершенствование  антикоррупционного образования, просвещения и пропаганды  </w:t>
            </w:r>
          </w:p>
        </w:tc>
        <w:tc>
          <w:tcPr>
            <w:tcW w:w="3968" w:type="dxa"/>
          </w:tcPr>
          <w:p w:rsidR="00395499" w:rsidRDefault="00395499" w:rsidP="00DD5E4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="005026DA" w:rsidRPr="004E6548">
              <w:rPr>
                <w:rFonts w:ascii="Times New Roman" w:hAnsi="Times New Roman"/>
                <w:sz w:val="24"/>
                <w:szCs w:val="24"/>
              </w:rPr>
              <w:t xml:space="preserve">Разработать и утвердить 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>комплексны</w:t>
            </w:r>
            <w:r w:rsidR="005026D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</w:t>
            </w:r>
            <w:r w:rsidR="005026D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программ</w:t>
            </w:r>
            <w:r w:rsidR="005026DA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>, учебно-методическ</w:t>
            </w:r>
            <w:r w:rsidR="005026DA">
              <w:rPr>
                <w:rFonts w:ascii="Times New Roman" w:hAnsi="Times New Roman"/>
                <w:sz w:val="24"/>
                <w:szCs w:val="24"/>
                <w:lang w:val="ru-RU"/>
              </w:rPr>
              <w:t>ую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литератур</w:t>
            </w:r>
            <w:r w:rsidR="005026DA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антикоррупционному образованию, просвещению и пропаганде. </w:t>
            </w:r>
          </w:p>
          <w:p w:rsidR="005026DA" w:rsidRPr="005026DA" w:rsidRDefault="005026DA" w:rsidP="00DD5E4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Разработать и утвердить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методику/пособие по оценке эффективности </w:t>
            </w: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 по антикоррупционному просвещению и обучению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E5E7D" w:rsidRPr="004E6548" w:rsidRDefault="006E5E7D" w:rsidP="00DD5E4F">
            <w:pPr>
              <w:pStyle w:val="a6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5026DA" w:rsidRPr="004E6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Обеспечить </w:t>
            </w:r>
            <w:r w:rsidR="005026DA">
              <w:rPr>
                <w:rFonts w:ascii="Times New Roman" w:hAnsi="Times New Roman"/>
                <w:sz w:val="24"/>
                <w:szCs w:val="24"/>
                <w:lang w:val="ru-RU"/>
              </w:rPr>
              <w:t>качественное</w:t>
            </w:r>
            <w:r w:rsidR="005026DA" w:rsidRPr="004E6548">
              <w:rPr>
                <w:rFonts w:ascii="Times New Roman" w:hAnsi="Times New Roman"/>
                <w:sz w:val="24"/>
                <w:szCs w:val="24"/>
              </w:rPr>
              <w:t xml:space="preserve"> антикоррупционно</w:t>
            </w:r>
            <w:r w:rsidR="005026D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026DA" w:rsidRPr="004E6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6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образование, </w:t>
            </w:r>
            <w:r w:rsidR="005026DA" w:rsidRPr="004E6548">
              <w:rPr>
                <w:rFonts w:ascii="Times New Roman" w:hAnsi="Times New Roman"/>
                <w:sz w:val="24"/>
                <w:szCs w:val="24"/>
              </w:rPr>
              <w:t>просвещени</w:t>
            </w:r>
            <w:r w:rsidR="005026D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026DA" w:rsidRPr="004E6548">
              <w:rPr>
                <w:rFonts w:ascii="Times New Roman" w:hAnsi="Times New Roman"/>
                <w:sz w:val="24"/>
                <w:szCs w:val="24"/>
              </w:rPr>
              <w:t xml:space="preserve"> и пропаганд</w:t>
            </w:r>
            <w:r w:rsidR="005026DA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5026DA" w:rsidRPr="004E65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5499" w:rsidRPr="004E6548" w:rsidRDefault="006E5E7D" w:rsidP="005026DA">
            <w:pPr>
              <w:pStyle w:val="a6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6548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6DA" w:rsidRPr="004E6548">
              <w:rPr>
                <w:rFonts w:ascii="Times New Roman" w:hAnsi="Times New Roman"/>
                <w:sz w:val="24"/>
                <w:szCs w:val="24"/>
                <w:lang w:val="ru-RU"/>
              </w:rPr>
              <w:t>Проводить оценку результатов и воздействия мероприятий по антикоррупционному просвещению и обучению.</w:t>
            </w:r>
          </w:p>
        </w:tc>
        <w:tc>
          <w:tcPr>
            <w:tcW w:w="1561" w:type="dxa"/>
            <w:tcBorders>
              <w:top w:val="nil"/>
            </w:tcBorders>
          </w:tcPr>
          <w:p w:rsidR="006E5E7D" w:rsidRPr="004E6548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 года</w:t>
            </w:r>
          </w:p>
          <w:p w:rsidR="006E5E7D" w:rsidRPr="004E6548" w:rsidRDefault="006E5E7D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E7D" w:rsidRPr="004E6548" w:rsidRDefault="006E5E7D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E7D" w:rsidRPr="004E6548" w:rsidRDefault="006E5E7D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E7D" w:rsidRPr="004E6548" w:rsidRDefault="006E5E7D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2019 года</w:t>
            </w: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DA" w:rsidRDefault="005026DA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E7D" w:rsidRPr="004E6548" w:rsidRDefault="006E5E7D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6E5E7D" w:rsidRPr="004E6548" w:rsidRDefault="006E5E7D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E7D" w:rsidRPr="004E6548" w:rsidRDefault="006E5E7D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499" w:rsidRPr="004E6548" w:rsidRDefault="006E5E7D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6" w:type="dxa"/>
            <w:tcBorders>
              <w:top w:val="nil"/>
            </w:tcBorders>
          </w:tcPr>
          <w:p w:rsidR="006E5E7D" w:rsidRPr="004E6548" w:rsidRDefault="00395499" w:rsidP="00B95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>МОН</w:t>
            </w:r>
            <w:r w:rsidR="006E5E7D" w:rsidRPr="004E65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843EF" w:rsidRPr="004E6548" w:rsidRDefault="00B95889" w:rsidP="00B95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>КГЮА при ПКР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МЮ</w:t>
            </w:r>
            <w:r w:rsidR="005026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95499" w:rsidRPr="004E6548">
              <w:rPr>
                <w:rFonts w:ascii="Times New Roman" w:hAnsi="Times New Roman"/>
                <w:sz w:val="24"/>
                <w:szCs w:val="24"/>
              </w:rPr>
              <w:t xml:space="preserve">АГУПКР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95499" w:rsidRPr="004E6548" w:rsidRDefault="00395499" w:rsidP="00B95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>ГКС (по согласованию)</w:t>
            </w:r>
            <w:r w:rsidR="00CC18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5499" w:rsidRPr="004E6548" w:rsidRDefault="00395499" w:rsidP="00B95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6DA">
              <w:rPr>
                <w:rFonts w:ascii="Times New Roman" w:hAnsi="Times New Roman"/>
                <w:sz w:val="24"/>
                <w:szCs w:val="24"/>
              </w:rPr>
              <w:t>АП КР</w:t>
            </w:r>
          </w:p>
          <w:p w:rsidR="00CC1885" w:rsidRDefault="00CC1885" w:rsidP="00B95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499" w:rsidRPr="004E6548" w:rsidRDefault="00395499" w:rsidP="00B95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 xml:space="preserve">МЮ </w:t>
            </w:r>
          </w:p>
          <w:p w:rsidR="00395499" w:rsidRPr="004E6548" w:rsidRDefault="00395499" w:rsidP="00DD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5499" w:rsidRDefault="00395499" w:rsidP="00FB032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48">
              <w:rPr>
                <w:rFonts w:ascii="Times New Roman" w:hAnsi="Times New Roman" w:cs="Times New Roman"/>
                <w:sz w:val="24"/>
                <w:szCs w:val="24"/>
              </w:rPr>
              <w:t>Повышен уров</w:t>
            </w:r>
            <w:r w:rsidR="00FD4206" w:rsidRPr="004E65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5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4206" w:rsidRPr="004E65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6548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антикоррупционного образования и просвещения, </w:t>
            </w:r>
            <w:r w:rsidR="00FB0324">
              <w:rPr>
                <w:rFonts w:ascii="Times New Roman" w:hAnsi="Times New Roman" w:cs="Times New Roman"/>
                <w:sz w:val="24"/>
                <w:szCs w:val="24"/>
              </w:rPr>
              <w:t xml:space="preserve">запущен поэтапный процесс широкого </w:t>
            </w:r>
            <w:r w:rsidR="00317B61" w:rsidRPr="004E6548">
              <w:rPr>
                <w:rFonts w:ascii="Times New Roman" w:hAnsi="Times New Roman" w:cs="Times New Roman"/>
                <w:sz w:val="24"/>
                <w:szCs w:val="24"/>
              </w:rPr>
              <w:t>внедрен</w:t>
            </w:r>
            <w:r w:rsidR="00FB032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317B61" w:rsidRPr="004E6548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</w:t>
            </w:r>
            <w:r w:rsidR="00FB032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17B61" w:rsidRPr="004E6548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FB03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17B61" w:rsidRPr="004E654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D4206" w:rsidRPr="004E6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548">
              <w:rPr>
                <w:rFonts w:ascii="Times New Roman" w:hAnsi="Times New Roman" w:cs="Times New Roman"/>
                <w:sz w:val="24"/>
                <w:szCs w:val="24"/>
              </w:rPr>
              <w:t>нетерпимост</w:t>
            </w:r>
            <w:r w:rsidR="00FB0324">
              <w:rPr>
                <w:rFonts w:ascii="Times New Roman" w:hAnsi="Times New Roman" w:cs="Times New Roman"/>
                <w:sz w:val="24"/>
                <w:szCs w:val="24"/>
              </w:rPr>
              <w:t>и к коррупционным проявлениям.</w:t>
            </w:r>
          </w:p>
          <w:p w:rsidR="00FB0324" w:rsidRDefault="00FB0324" w:rsidP="00FB032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Обновлены антикоррупционные учебные программы и учебно-методическая литература.</w:t>
            </w:r>
          </w:p>
          <w:p w:rsidR="00FB0324" w:rsidRPr="004E6548" w:rsidRDefault="00FB0324" w:rsidP="00FB032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Увеличено количество проводимых антикоррупционных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мероприятий по антикоррупционному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просвещению и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95499" w:rsidRPr="004E6548" w:rsidRDefault="00395499" w:rsidP="00DD5E4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AF" w:rsidRPr="004E6548" w:rsidTr="006E5E7D">
        <w:trPr>
          <w:trHeight w:val="319"/>
        </w:trPr>
        <w:tc>
          <w:tcPr>
            <w:tcW w:w="567" w:type="dxa"/>
            <w:tcBorders>
              <w:top w:val="nil"/>
            </w:tcBorders>
          </w:tcPr>
          <w:p w:rsidR="007B2CAF" w:rsidRPr="004E6548" w:rsidRDefault="00EE3E9A" w:rsidP="00DD5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nil"/>
            </w:tcBorders>
          </w:tcPr>
          <w:p w:rsidR="007B2CAF" w:rsidRPr="009475BB" w:rsidRDefault="007B2CAF" w:rsidP="00640C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>Реформировать законодательство о доступе к информации в соответствии с международными стандартами</w:t>
            </w:r>
          </w:p>
        </w:tc>
        <w:tc>
          <w:tcPr>
            <w:tcW w:w="3968" w:type="dxa"/>
          </w:tcPr>
          <w:p w:rsidR="007B2CAF" w:rsidRDefault="007B2CAF" w:rsidP="00640C91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анализ международного опыта в сфере доступа к информации.</w:t>
            </w:r>
          </w:p>
          <w:p w:rsidR="007B2CAF" w:rsidRDefault="007B2CAF" w:rsidP="00640C91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мониторинг соблюдения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доступ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20231">
              <w:rPr>
                <w:rFonts w:ascii="Times New Roman" w:hAnsi="Times New Roman"/>
                <w:sz w:val="24"/>
                <w:szCs w:val="24"/>
              </w:rPr>
              <w:t>на основе которого подготовить анализ с выводами и предложениями.</w:t>
            </w:r>
          </w:p>
          <w:p w:rsidR="00DE7123" w:rsidRDefault="00FB2D46" w:rsidP="00640C91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проведенных анализов разработать и инициировать соответствующие проекты нормативных правовых актов.</w:t>
            </w:r>
          </w:p>
          <w:p w:rsidR="00DE7123" w:rsidRDefault="00FB2D46" w:rsidP="001B12C4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B2CAF" w:rsidRPr="00DE7123">
              <w:rPr>
                <w:rFonts w:ascii="Times New Roman" w:hAnsi="Times New Roman"/>
                <w:sz w:val="24"/>
                <w:szCs w:val="24"/>
              </w:rPr>
              <w:t xml:space="preserve">бучение </w:t>
            </w:r>
            <w:r>
              <w:rPr>
                <w:rFonts w:ascii="Times New Roman" w:hAnsi="Times New Roman"/>
                <w:sz w:val="24"/>
                <w:szCs w:val="24"/>
              </w:rPr>
              <w:t>держателей</w:t>
            </w:r>
            <w:r w:rsidR="007B2CAF" w:rsidRPr="00DE7123">
              <w:rPr>
                <w:rFonts w:ascii="Times New Roman" w:hAnsi="Times New Roman"/>
                <w:sz w:val="24"/>
                <w:szCs w:val="24"/>
              </w:rPr>
              <w:t xml:space="preserve"> информации по вопросам соблюдения права на доступ к информации, информационные кампании для населения о механизмах реализации этого права.</w:t>
            </w:r>
          </w:p>
          <w:p w:rsidR="00DE7123" w:rsidRDefault="007B2CAF" w:rsidP="00DE7123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23">
              <w:rPr>
                <w:rFonts w:ascii="Times New Roman" w:hAnsi="Times New Roman"/>
                <w:sz w:val="24"/>
                <w:szCs w:val="24"/>
              </w:rPr>
              <w:t xml:space="preserve"> Провести инвентаризацию документов, доступ к которым ограничен (в том числе под грифом для служебного пользования), и внести предложения по снятию таких грифов с документов, необходимость ограничения доступа к которым отсутствует или неактуальна.</w:t>
            </w:r>
          </w:p>
          <w:p w:rsidR="007B2CAF" w:rsidRPr="00AF45B8" w:rsidRDefault="007B2CAF" w:rsidP="00FB2D46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D46">
              <w:rPr>
                <w:rFonts w:ascii="Times New Roman" w:hAnsi="Times New Roman"/>
                <w:sz w:val="24"/>
                <w:szCs w:val="24"/>
              </w:rPr>
              <w:t>Обеспечить учет запросов информации</w:t>
            </w:r>
            <w:r w:rsidRPr="00AF45B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AF45B8">
              <w:rPr>
                <w:rFonts w:ascii="Times New Roman" w:hAnsi="Times New Roman"/>
                <w:sz w:val="24"/>
                <w:szCs w:val="24"/>
              </w:rPr>
              <w:t xml:space="preserve">опубликование </w:t>
            </w:r>
            <w:r>
              <w:rPr>
                <w:rFonts w:ascii="Times New Roman" w:hAnsi="Times New Roman"/>
                <w:sz w:val="24"/>
                <w:szCs w:val="24"/>
              </w:rPr>
              <w:t>данной</w:t>
            </w:r>
            <w:r w:rsidRPr="00AF45B8">
              <w:rPr>
                <w:rFonts w:ascii="Times New Roman" w:hAnsi="Times New Roman"/>
                <w:sz w:val="24"/>
                <w:szCs w:val="24"/>
              </w:rPr>
              <w:t xml:space="preserve"> статистики по обработанным запросам и их </w:t>
            </w:r>
            <w:r w:rsidRPr="00AF45B8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ведомственных сайтах государственных органов</w:t>
            </w:r>
          </w:p>
        </w:tc>
        <w:tc>
          <w:tcPr>
            <w:tcW w:w="1561" w:type="dxa"/>
            <w:tcBorders>
              <w:top w:val="nil"/>
            </w:tcBorders>
          </w:tcPr>
          <w:p w:rsidR="007B2CAF" w:rsidRDefault="00420231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Июнь </w:t>
            </w:r>
            <w:r w:rsidR="00DE712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DE7123" w:rsidRDefault="00DE7123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123" w:rsidRDefault="00DE7123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 2019 года</w:t>
            </w: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 года</w:t>
            </w: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B2D46" w:rsidRPr="00420231" w:rsidRDefault="00FB2D46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7B2CAF" w:rsidRDefault="007B2CAF" w:rsidP="0042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МЮ, Г</w:t>
            </w:r>
            <w:r w:rsidR="0042023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НБ, министерства и ведомства</w:t>
            </w:r>
            <w:r w:rsidR="00FB2D46">
              <w:rPr>
                <w:rFonts w:ascii="Times New Roman" w:hAnsi="Times New Roman"/>
                <w:sz w:val="24"/>
                <w:szCs w:val="24"/>
              </w:rPr>
              <w:t>, ГП (по согласованию)</w:t>
            </w:r>
          </w:p>
          <w:p w:rsidR="00FB2D46" w:rsidRDefault="00FB2D46" w:rsidP="0042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42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42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42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42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42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42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42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42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42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42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42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42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42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FB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Министерства и ведомства</w:t>
            </w:r>
          </w:p>
          <w:p w:rsidR="00FB2D46" w:rsidRDefault="00FB2D46" w:rsidP="00FB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FB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FB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FB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FB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FB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FB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Default="00FB2D46" w:rsidP="00FB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Министерства и ведомства</w:t>
            </w:r>
          </w:p>
          <w:p w:rsidR="00FB2D46" w:rsidRDefault="00FB2D46" w:rsidP="00FB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D46" w:rsidRPr="004E6548" w:rsidRDefault="00FB2D46" w:rsidP="0042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2CAF" w:rsidRDefault="001E024A" w:rsidP="00DD5E4F">
            <w:pPr>
              <w:pStyle w:val="tkTablic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Обновлено национальное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законодательство о доступе к информации в соответствии с международными стандартами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24A" w:rsidRDefault="001E024A" w:rsidP="00DD5E4F">
            <w:pPr>
              <w:pStyle w:val="tkTablic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государственными органами статистических данных по представленной информации по запросам населения. </w:t>
            </w:r>
          </w:p>
          <w:p w:rsidR="001E024A" w:rsidRDefault="001E024A" w:rsidP="00DD5E4F">
            <w:pPr>
              <w:pStyle w:val="tkTablic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Увеличено количество исполненных запросов населения о предоставлении информации, а также документов, с которых снят гриф ограничения доступа.</w:t>
            </w:r>
          </w:p>
          <w:p w:rsidR="001E024A" w:rsidRPr="004E6548" w:rsidRDefault="001E024A" w:rsidP="00DD5E4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CAF" w:rsidRPr="004E6548" w:rsidRDefault="007B2CAF" w:rsidP="00DD5E4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2E" w:rsidRPr="004E6548" w:rsidTr="006E5E7D">
        <w:trPr>
          <w:trHeight w:val="319"/>
        </w:trPr>
        <w:tc>
          <w:tcPr>
            <w:tcW w:w="567" w:type="dxa"/>
            <w:tcBorders>
              <w:top w:val="nil"/>
            </w:tcBorders>
          </w:tcPr>
          <w:p w:rsidR="006B012E" w:rsidRPr="004E6548" w:rsidRDefault="00EE3E9A" w:rsidP="00DD5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</w:tcBorders>
          </w:tcPr>
          <w:p w:rsidR="006B012E" w:rsidRPr="009475BB" w:rsidRDefault="006B012E" w:rsidP="001B1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Переход к электронному Правительству </w:t>
            </w:r>
          </w:p>
        </w:tc>
        <w:tc>
          <w:tcPr>
            <w:tcW w:w="3968" w:type="dxa"/>
          </w:tcPr>
          <w:p w:rsidR="006B012E" w:rsidRDefault="006B012E" w:rsidP="001B12C4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B2CAF">
              <w:rPr>
                <w:rFonts w:ascii="Times New Roman" w:hAnsi="Times New Roman"/>
                <w:sz w:val="24"/>
                <w:szCs w:val="24"/>
              </w:rPr>
              <w:t>беспечить функционирование национального портала открытых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</w:t>
            </w:r>
            <w:r w:rsidRPr="007B2CAF">
              <w:rPr>
                <w:rFonts w:ascii="Times New Roman" w:hAnsi="Times New Roman"/>
                <w:sz w:val="24"/>
                <w:szCs w:val="24"/>
              </w:rPr>
              <w:t>азработать стандарты и правила опубликования в интернете открытых данных, установи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7B2CAF">
              <w:rPr>
                <w:rFonts w:ascii="Times New Roman" w:hAnsi="Times New Roman"/>
                <w:sz w:val="24"/>
                <w:szCs w:val="24"/>
              </w:rPr>
              <w:t xml:space="preserve"> правила для их свободного повторного использования, минимальный перечень обязательных наборов данных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B2C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12E" w:rsidRPr="007B2CAF" w:rsidRDefault="006B012E" w:rsidP="001B12C4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B2CA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Внедрить современные </w:t>
            </w:r>
            <w:r w:rsidR="00E16918">
              <w:rPr>
                <w:rFonts w:ascii="Times New Roman" w:hAnsi="Times New Roman"/>
                <w:sz w:val="24"/>
                <w:szCs w:val="24"/>
              </w:rPr>
              <w:t>инструменты «электронного п</w:t>
            </w:r>
            <w:r w:rsidRPr="007B2CAF">
              <w:rPr>
                <w:rFonts w:ascii="Times New Roman" w:hAnsi="Times New Roman"/>
                <w:sz w:val="24"/>
                <w:szCs w:val="24"/>
              </w:rPr>
              <w:t>равительства</w:t>
            </w:r>
            <w:r w:rsidR="00E16918">
              <w:rPr>
                <w:rFonts w:ascii="Times New Roman" w:hAnsi="Times New Roman"/>
                <w:sz w:val="24"/>
                <w:szCs w:val="24"/>
              </w:rPr>
              <w:t>»</w:t>
            </w:r>
            <w:r w:rsidRPr="007B2CAF">
              <w:rPr>
                <w:rFonts w:ascii="Times New Roman" w:hAnsi="Times New Roman"/>
                <w:sz w:val="24"/>
                <w:szCs w:val="24"/>
              </w:rPr>
              <w:t xml:space="preserve"> с целью снижения коррупционных рисков при получении государственных услуг.</w:t>
            </w:r>
          </w:p>
          <w:p w:rsidR="006B012E" w:rsidRPr="00DD5E4F" w:rsidRDefault="006B012E" w:rsidP="001B12C4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D5E4F">
              <w:rPr>
                <w:rFonts w:ascii="Times New Roman" w:hAnsi="Times New Roman"/>
                <w:sz w:val="24"/>
                <w:szCs w:val="24"/>
              </w:rPr>
              <w:t>Внедрить государственный портал электронных 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12E" w:rsidRPr="00DD5E4F" w:rsidRDefault="006B012E" w:rsidP="001B12C4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475BB">
              <w:rPr>
                <w:rFonts w:ascii="Times New Roman" w:hAnsi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9475BB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475BB">
              <w:rPr>
                <w:rFonts w:ascii="Times New Roman" w:hAnsi="Times New Roman"/>
                <w:sz w:val="24"/>
                <w:szCs w:val="24"/>
              </w:rPr>
              <w:t xml:space="preserve"> межведомственного электронного взаимодействия «</w:t>
            </w:r>
            <w:proofErr w:type="spellStart"/>
            <w:r w:rsidRPr="009475BB">
              <w:rPr>
                <w:rFonts w:ascii="Times New Roman" w:hAnsi="Times New Roman"/>
                <w:sz w:val="24"/>
                <w:szCs w:val="24"/>
              </w:rPr>
              <w:t>Тундук</w:t>
            </w:r>
            <w:proofErr w:type="spellEnd"/>
            <w:r w:rsidRPr="009475B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12E" w:rsidRPr="00DD5E4F" w:rsidRDefault="006B012E" w:rsidP="001B12C4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475BB">
              <w:rPr>
                <w:rFonts w:ascii="Times New Roman" w:hAnsi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9475BB">
              <w:rPr>
                <w:rFonts w:ascii="Times New Roman" w:hAnsi="Times New Roman"/>
                <w:sz w:val="24"/>
                <w:szCs w:val="24"/>
              </w:rPr>
              <w:t xml:space="preserve"> проект «Информационный киоск»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475BB">
              <w:rPr>
                <w:rFonts w:ascii="Times New Roman" w:hAnsi="Times New Roman"/>
                <w:sz w:val="24"/>
                <w:szCs w:val="24"/>
              </w:rPr>
              <w:t>мини –центр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по </w:t>
            </w:r>
            <w:r w:rsidRPr="009475BB">
              <w:rPr>
                <w:rFonts w:ascii="Times New Roman" w:hAnsi="Times New Roman"/>
                <w:sz w:val="24"/>
                <w:szCs w:val="24"/>
              </w:rPr>
              <w:t>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475BB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475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12E" w:rsidRPr="00794074" w:rsidRDefault="006B012E" w:rsidP="00474F7E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475BB">
              <w:rPr>
                <w:rFonts w:ascii="Times New Roman" w:hAnsi="Times New Roman"/>
                <w:sz w:val="24"/>
                <w:szCs w:val="24"/>
              </w:rPr>
              <w:t>Доработать и обеспечить сопровождение системы Государственных электронных платежей (платежный шлюз)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475BB">
              <w:rPr>
                <w:rFonts w:ascii="Times New Roman" w:hAnsi="Times New Roman"/>
                <w:sz w:val="24"/>
                <w:szCs w:val="24"/>
              </w:rPr>
              <w:t xml:space="preserve"> внедрить механизм оплаты за предоставление государственных и муниципальных услуг в электронном виде</w:t>
            </w:r>
            <w:r w:rsidR="00474F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nil"/>
            </w:tcBorders>
          </w:tcPr>
          <w:p w:rsidR="006B012E" w:rsidRPr="00474F7E" w:rsidRDefault="00474F7E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декабря 2021 года</w:t>
            </w:r>
          </w:p>
        </w:tc>
        <w:tc>
          <w:tcPr>
            <w:tcW w:w="1986" w:type="dxa"/>
            <w:tcBorders>
              <w:top w:val="nil"/>
            </w:tcBorders>
          </w:tcPr>
          <w:p w:rsidR="006B012E" w:rsidRPr="004E6548" w:rsidRDefault="00474F7E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ГКИТи</w:t>
            </w:r>
            <w:r w:rsidR="006B012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6B012E">
              <w:rPr>
                <w:rFonts w:ascii="Times New Roman" w:hAnsi="Times New Roman"/>
                <w:sz w:val="24"/>
                <w:szCs w:val="24"/>
              </w:rPr>
              <w:t>, ГРС,</w:t>
            </w:r>
            <w:r w:rsidR="00E16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12E">
              <w:rPr>
                <w:rFonts w:ascii="Times New Roman" w:hAnsi="Times New Roman"/>
                <w:sz w:val="24"/>
                <w:szCs w:val="24"/>
              </w:rPr>
              <w:t>МОН</w:t>
            </w:r>
          </w:p>
        </w:tc>
        <w:tc>
          <w:tcPr>
            <w:tcW w:w="2977" w:type="dxa"/>
          </w:tcPr>
          <w:p w:rsidR="006B012E" w:rsidRDefault="006B012E" w:rsidP="001B1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Созданы прозрачные и оперативные условия для получателей государственных услуг</w:t>
            </w:r>
            <w:r w:rsidR="00474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74F7E" w:rsidRPr="004E6548" w:rsidRDefault="00474F7E" w:rsidP="001B1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</w:t>
            </w:r>
            <w:r w:rsidRPr="009475BB">
              <w:rPr>
                <w:rFonts w:ascii="Times New Roman" w:hAnsi="Times New Roman"/>
                <w:sz w:val="24"/>
                <w:szCs w:val="24"/>
              </w:rPr>
              <w:t>государственных и муниципальных услуг в электронном виде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B012E" w:rsidRPr="004E6548" w:rsidRDefault="006B012E" w:rsidP="00DD5E4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A5" w:rsidRPr="004E6548" w:rsidTr="00A53908">
        <w:trPr>
          <w:trHeight w:val="5534"/>
        </w:trPr>
        <w:tc>
          <w:tcPr>
            <w:tcW w:w="567" w:type="dxa"/>
            <w:tcBorders>
              <w:top w:val="nil"/>
            </w:tcBorders>
          </w:tcPr>
          <w:p w:rsidR="000777A5" w:rsidRPr="004E6548" w:rsidRDefault="00EE3E9A" w:rsidP="00DD5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nil"/>
            </w:tcBorders>
          </w:tcPr>
          <w:p w:rsidR="000777A5" w:rsidRPr="000777A5" w:rsidRDefault="00C76F0A" w:rsidP="00DD5E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5815">
              <w:rPr>
                <w:rFonts w:ascii="Times New Roman" w:hAnsi="Times New Roman"/>
                <w:sz w:val="24"/>
                <w:szCs w:val="24"/>
              </w:rPr>
              <w:t>Внедрение национальной систе</w:t>
            </w:r>
            <w:r>
              <w:rPr>
                <w:rFonts w:ascii="Times New Roman" w:hAnsi="Times New Roman"/>
                <w:sz w:val="24"/>
                <w:szCs w:val="24"/>
              </w:rPr>
              <w:t>мы определения уровня коррупции.</w:t>
            </w:r>
          </w:p>
        </w:tc>
        <w:tc>
          <w:tcPr>
            <w:tcW w:w="3968" w:type="dxa"/>
          </w:tcPr>
          <w:p w:rsidR="00C76F0A" w:rsidRDefault="00C76F0A" w:rsidP="00A53908">
            <w:pPr>
              <w:pStyle w:val="a4"/>
              <w:numPr>
                <w:ilvl w:val="0"/>
                <w:numId w:val="23"/>
              </w:numPr>
              <w:tabs>
                <w:tab w:val="left" w:pos="43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F0A">
              <w:rPr>
                <w:rFonts w:ascii="Times New Roman" w:hAnsi="Times New Roman"/>
                <w:sz w:val="24"/>
                <w:szCs w:val="24"/>
              </w:rPr>
              <w:t xml:space="preserve">Разработать национальную методологию по измерению коррупции в стране на основе принятых норм Совета Европы, стандартов GRECO, стандартов оценки ОЭСР, а также опросников </w:t>
            </w:r>
            <w:proofErr w:type="spellStart"/>
            <w:r w:rsidRPr="00C76F0A">
              <w:rPr>
                <w:rFonts w:ascii="Times New Roman" w:hAnsi="Times New Roman"/>
                <w:sz w:val="24"/>
                <w:szCs w:val="24"/>
              </w:rPr>
              <w:t>Transparency</w:t>
            </w:r>
            <w:proofErr w:type="spellEnd"/>
            <w:r w:rsidRPr="00C76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6F0A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 w:rsidRPr="00C76F0A">
              <w:rPr>
                <w:rFonts w:ascii="Times New Roman" w:hAnsi="Times New Roman"/>
                <w:sz w:val="24"/>
                <w:szCs w:val="24"/>
              </w:rPr>
              <w:t xml:space="preserve"> и Всемирного банка.</w:t>
            </w:r>
          </w:p>
          <w:p w:rsidR="00C76F0A" w:rsidRDefault="00A53908" w:rsidP="00A53908">
            <w:pPr>
              <w:pStyle w:val="a4"/>
              <w:numPr>
                <w:ilvl w:val="0"/>
                <w:numId w:val="23"/>
              </w:numPr>
              <w:tabs>
                <w:tab w:val="left" w:pos="43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815">
              <w:rPr>
                <w:rFonts w:ascii="Times New Roman" w:hAnsi="Times New Roman"/>
                <w:sz w:val="24"/>
                <w:szCs w:val="24"/>
              </w:rPr>
              <w:t xml:space="preserve">Провести пилотное исследование по </w:t>
            </w:r>
            <w:r w:rsidR="003E3D41">
              <w:rPr>
                <w:rFonts w:ascii="Times New Roman" w:hAnsi="Times New Roman"/>
                <w:sz w:val="24"/>
                <w:szCs w:val="24"/>
              </w:rPr>
              <w:t>оценке уровня</w:t>
            </w:r>
            <w:r w:rsidRPr="00325815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908" w:rsidRDefault="00A53908" w:rsidP="00A53908">
            <w:pPr>
              <w:pStyle w:val="a4"/>
              <w:numPr>
                <w:ilvl w:val="0"/>
                <w:numId w:val="23"/>
              </w:numPr>
              <w:tabs>
                <w:tab w:val="left" w:pos="43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815">
              <w:rPr>
                <w:rFonts w:ascii="Times New Roman" w:hAnsi="Times New Roman"/>
                <w:sz w:val="24"/>
                <w:szCs w:val="24"/>
              </w:rPr>
              <w:t>Доработать национальную методологию по измерению коррупции с учетом результатов пилотного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7A5" w:rsidRPr="00A53908" w:rsidRDefault="00A53908" w:rsidP="003E3D41">
            <w:pPr>
              <w:pStyle w:val="a4"/>
              <w:numPr>
                <w:ilvl w:val="0"/>
                <w:numId w:val="23"/>
              </w:numPr>
              <w:tabs>
                <w:tab w:val="left" w:pos="436"/>
              </w:tabs>
              <w:spacing w:after="0" w:line="240" w:lineRule="auto"/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815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3E3D41">
              <w:rPr>
                <w:rFonts w:ascii="Times New Roman" w:hAnsi="Times New Roman"/>
                <w:sz w:val="24"/>
                <w:szCs w:val="24"/>
              </w:rPr>
              <w:t>одить</w:t>
            </w:r>
            <w:r w:rsidRPr="00325815">
              <w:rPr>
                <w:rFonts w:ascii="Times New Roman" w:hAnsi="Times New Roman"/>
                <w:sz w:val="24"/>
                <w:szCs w:val="24"/>
              </w:rPr>
              <w:t xml:space="preserve"> исследовани</w:t>
            </w:r>
            <w:r w:rsidR="003E3D41">
              <w:rPr>
                <w:rFonts w:ascii="Times New Roman" w:hAnsi="Times New Roman"/>
                <w:sz w:val="24"/>
                <w:szCs w:val="24"/>
              </w:rPr>
              <w:t>я</w:t>
            </w:r>
            <w:r w:rsidRPr="00325815">
              <w:rPr>
                <w:rFonts w:ascii="Times New Roman" w:hAnsi="Times New Roman"/>
                <w:sz w:val="24"/>
                <w:szCs w:val="24"/>
              </w:rPr>
              <w:t xml:space="preserve"> по определению </w:t>
            </w:r>
            <w:r w:rsidR="003E3D41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Pr="00325815">
              <w:rPr>
                <w:rFonts w:ascii="Times New Roman" w:hAnsi="Times New Roman"/>
                <w:sz w:val="24"/>
                <w:szCs w:val="24"/>
              </w:rPr>
              <w:t xml:space="preserve"> коррупции </w:t>
            </w:r>
            <w:r>
              <w:rPr>
                <w:rFonts w:ascii="Times New Roman" w:hAnsi="Times New Roman"/>
                <w:sz w:val="24"/>
                <w:szCs w:val="24"/>
              </w:rPr>
              <w:t>населением.</w:t>
            </w:r>
          </w:p>
        </w:tc>
        <w:tc>
          <w:tcPr>
            <w:tcW w:w="1561" w:type="dxa"/>
            <w:tcBorders>
              <w:top w:val="nil"/>
            </w:tcBorders>
          </w:tcPr>
          <w:p w:rsidR="003E3D41" w:rsidRDefault="003E3D41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0777A5" w:rsidRDefault="003E3D41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3E3D41" w:rsidRDefault="003E3D41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D41" w:rsidRDefault="003E3D41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D41" w:rsidRDefault="003E3D41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D41" w:rsidRDefault="003E3D41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D41" w:rsidRDefault="003E3D41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D41" w:rsidRDefault="003E3D41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D41" w:rsidRDefault="003E3D41" w:rsidP="003E3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:rsidR="003E3D41" w:rsidRDefault="003E3D41" w:rsidP="003E3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3E3D41" w:rsidRDefault="003E3D41" w:rsidP="003E3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D41" w:rsidRDefault="003E3D41" w:rsidP="003E3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3E3D41" w:rsidRDefault="003E3D41" w:rsidP="003E3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3E3D41" w:rsidRDefault="003E3D41" w:rsidP="003E3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D41" w:rsidRDefault="003E3D41" w:rsidP="003E3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D41" w:rsidRPr="004E6548" w:rsidRDefault="003E3D41" w:rsidP="003E3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6" w:type="dxa"/>
            <w:tcBorders>
              <w:top w:val="nil"/>
            </w:tcBorders>
          </w:tcPr>
          <w:p w:rsidR="000777A5" w:rsidRPr="003E3D41" w:rsidRDefault="003E3D41" w:rsidP="00885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D41">
              <w:rPr>
                <w:rFonts w:ascii="Times New Roman" w:hAnsi="Times New Roman"/>
                <w:sz w:val="24"/>
                <w:szCs w:val="24"/>
              </w:rPr>
              <w:t>НИСИ, АПКР, Секретариат Совета безопасности (по согласованию), НСК (по согласованию)</w:t>
            </w:r>
          </w:p>
        </w:tc>
        <w:tc>
          <w:tcPr>
            <w:tcW w:w="2977" w:type="dxa"/>
          </w:tcPr>
          <w:p w:rsidR="003E3D41" w:rsidRPr="00325815" w:rsidRDefault="003E3D41" w:rsidP="003E3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15">
              <w:rPr>
                <w:rFonts w:ascii="Times New Roman" w:hAnsi="Times New Roman"/>
                <w:sz w:val="24"/>
                <w:szCs w:val="24"/>
              </w:rPr>
              <w:t>Определение уровня коррупции в следующих сферах:</w:t>
            </w:r>
          </w:p>
          <w:p w:rsidR="003E3D41" w:rsidRPr="00325815" w:rsidRDefault="003E3D41" w:rsidP="003E3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15">
              <w:rPr>
                <w:rFonts w:ascii="Times New Roman" w:hAnsi="Times New Roman"/>
                <w:sz w:val="24"/>
                <w:szCs w:val="24"/>
              </w:rPr>
              <w:t>- государственные закупки;</w:t>
            </w:r>
          </w:p>
          <w:p w:rsidR="003E3D41" w:rsidRPr="00325815" w:rsidRDefault="003E3D41" w:rsidP="003E3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15">
              <w:rPr>
                <w:rFonts w:ascii="Times New Roman" w:hAnsi="Times New Roman"/>
                <w:sz w:val="24"/>
                <w:szCs w:val="24"/>
              </w:rPr>
              <w:t>- управление бюджетом;</w:t>
            </w:r>
          </w:p>
          <w:p w:rsidR="003E3D41" w:rsidRPr="00325815" w:rsidRDefault="003E3D41" w:rsidP="003E3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15">
              <w:rPr>
                <w:rFonts w:ascii="Times New Roman" w:hAnsi="Times New Roman"/>
                <w:sz w:val="24"/>
                <w:szCs w:val="24"/>
              </w:rPr>
              <w:t>- лицензирование;</w:t>
            </w:r>
          </w:p>
          <w:p w:rsidR="003E3D41" w:rsidRPr="00325815" w:rsidRDefault="003E3D41" w:rsidP="003E3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15">
              <w:rPr>
                <w:rFonts w:ascii="Times New Roman" w:hAnsi="Times New Roman"/>
                <w:sz w:val="24"/>
                <w:szCs w:val="24"/>
              </w:rPr>
              <w:t>- предоставление административных услуг;</w:t>
            </w:r>
          </w:p>
          <w:p w:rsidR="003E3D41" w:rsidRPr="00325815" w:rsidRDefault="003E3D41" w:rsidP="003E3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15">
              <w:rPr>
                <w:rFonts w:ascii="Times New Roman" w:hAnsi="Times New Roman"/>
                <w:sz w:val="24"/>
                <w:szCs w:val="24"/>
              </w:rPr>
              <w:t>- сбор и администрирование налогов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таможенных сборов</w:t>
            </w:r>
            <w:r w:rsidRPr="003258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3D41" w:rsidRPr="00325815" w:rsidRDefault="003E3D41" w:rsidP="003E3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15">
              <w:rPr>
                <w:rFonts w:ascii="Times New Roman" w:hAnsi="Times New Roman"/>
                <w:sz w:val="24"/>
                <w:szCs w:val="24"/>
              </w:rPr>
              <w:t>- правоохранительные органы;</w:t>
            </w:r>
          </w:p>
          <w:p w:rsidR="003E3D41" w:rsidRPr="00325815" w:rsidRDefault="003E3D41" w:rsidP="003E3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815">
              <w:rPr>
                <w:rFonts w:ascii="Times New Roman" w:hAnsi="Times New Roman"/>
                <w:sz w:val="24"/>
                <w:szCs w:val="24"/>
              </w:rPr>
              <w:t>- кадровая политика в государственном управлении.</w:t>
            </w:r>
          </w:p>
          <w:p w:rsidR="000777A5" w:rsidRPr="004E6548" w:rsidRDefault="003E3D41" w:rsidP="003E3D4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815">
              <w:rPr>
                <w:rFonts w:ascii="Times New Roman" w:hAnsi="Times New Roman" w:cs="Times New Roman"/>
                <w:sz w:val="24"/>
                <w:szCs w:val="24"/>
              </w:rPr>
              <w:t>Использование оценки в качестве основы для разработки необходимых реформ.</w:t>
            </w:r>
          </w:p>
        </w:tc>
        <w:tc>
          <w:tcPr>
            <w:tcW w:w="1560" w:type="dxa"/>
          </w:tcPr>
          <w:p w:rsidR="000777A5" w:rsidRPr="004E6548" w:rsidRDefault="000777A5" w:rsidP="00DD5E4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12E" w:rsidRPr="004E6548" w:rsidTr="006E5E7D">
        <w:trPr>
          <w:trHeight w:val="319"/>
        </w:trPr>
        <w:tc>
          <w:tcPr>
            <w:tcW w:w="567" w:type="dxa"/>
            <w:tcBorders>
              <w:top w:val="nil"/>
            </w:tcBorders>
          </w:tcPr>
          <w:p w:rsidR="006B012E" w:rsidRPr="004E6548" w:rsidRDefault="00EE3E9A" w:rsidP="00DD5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</w:tcBorders>
          </w:tcPr>
          <w:p w:rsidR="006B012E" w:rsidRPr="00E714C0" w:rsidRDefault="00E714C0" w:rsidP="00DD5E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55E7">
              <w:rPr>
                <w:rFonts w:ascii="Times New Roman" w:hAnsi="Times New Roman"/>
                <w:sz w:val="24"/>
                <w:szCs w:val="24"/>
              </w:rPr>
              <w:t xml:space="preserve">Совершенствование действующего механизма предупреждения и </w:t>
            </w:r>
            <w:proofErr w:type="gramStart"/>
            <w:r w:rsidRPr="00A155E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155E7">
              <w:rPr>
                <w:rFonts w:ascii="Times New Roman" w:hAnsi="Times New Roman"/>
                <w:sz w:val="24"/>
                <w:szCs w:val="24"/>
              </w:rPr>
              <w:t xml:space="preserve"> антикоррупционной деятельностью в государственных органах.</w:t>
            </w:r>
          </w:p>
        </w:tc>
        <w:tc>
          <w:tcPr>
            <w:tcW w:w="3968" w:type="dxa"/>
          </w:tcPr>
          <w:p w:rsidR="00E714C0" w:rsidRPr="00E714C0" w:rsidRDefault="00E714C0" w:rsidP="00E714C0">
            <w:pPr>
              <w:pStyle w:val="a4"/>
              <w:numPr>
                <w:ilvl w:val="0"/>
                <w:numId w:val="24"/>
              </w:numPr>
              <w:tabs>
                <w:tab w:val="left" w:pos="361"/>
              </w:tabs>
              <w:spacing w:after="0" w:line="240" w:lineRule="auto"/>
              <w:ind w:left="62" w:firstLine="0"/>
              <w:jc w:val="both"/>
            </w:pPr>
            <w:r w:rsidRPr="00E714C0">
              <w:rPr>
                <w:rFonts w:ascii="Times New Roman" w:hAnsi="Times New Roman"/>
                <w:sz w:val="24"/>
                <w:szCs w:val="24"/>
              </w:rPr>
              <w:t>Разработать и внедрить специальный регламент приема на работу и увольнения уполномоченных в сфере противодействия коррупции.</w:t>
            </w:r>
          </w:p>
          <w:p w:rsidR="00E714C0" w:rsidRPr="00E714C0" w:rsidRDefault="00885673" w:rsidP="00E714C0">
            <w:pPr>
              <w:pStyle w:val="a4"/>
              <w:numPr>
                <w:ilvl w:val="0"/>
                <w:numId w:val="24"/>
              </w:numPr>
              <w:tabs>
                <w:tab w:val="left" w:pos="361"/>
              </w:tabs>
              <w:spacing w:after="0" w:line="240" w:lineRule="auto"/>
              <w:ind w:left="62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Обновить</w:t>
            </w:r>
            <w:r w:rsidR="00E714C0" w:rsidRPr="00E714C0">
              <w:rPr>
                <w:rFonts w:ascii="Times New Roman" w:hAnsi="Times New Roman"/>
                <w:sz w:val="24"/>
                <w:szCs w:val="24"/>
              </w:rPr>
              <w:t xml:space="preserve"> функции и задачи уполномоченных по вопросам предупреждения коррупции.</w:t>
            </w:r>
          </w:p>
          <w:p w:rsidR="006B012E" w:rsidRPr="00E714C0" w:rsidRDefault="00E714C0" w:rsidP="00DD5E4F">
            <w:pPr>
              <w:pStyle w:val="a4"/>
              <w:numPr>
                <w:ilvl w:val="0"/>
                <w:numId w:val="24"/>
              </w:numPr>
              <w:tabs>
                <w:tab w:val="left" w:pos="361"/>
              </w:tabs>
              <w:spacing w:after="0" w:line="240" w:lineRule="auto"/>
              <w:ind w:left="62" w:firstLine="0"/>
              <w:jc w:val="both"/>
            </w:pPr>
            <w:r w:rsidRPr="00E714C0">
              <w:rPr>
                <w:rFonts w:ascii="Times New Roman" w:hAnsi="Times New Roman"/>
                <w:sz w:val="24"/>
                <w:szCs w:val="24"/>
              </w:rPr>
              <w:t xml:space="preserve">Внедрить механизмы стимулирования деятельности уполномоченных по вопросам </w:t>
            </w:r>
            <w:r w:rsidRPr="00E714C0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предупреждения коррупции.</w:t>
            </w:r>
          </w:p>
        </w:tc>
        <w:tc>
          <w:tcPr>
            <w:tcW w:w="1561" w:type="dxa"/>
            <w:tcBorders>
              <w:top w:val="nil"/>
            </w:tcBorders>
          </w:tcPr>
          <w:p w:rsidR="006B012E" w:rsidRDefault="00885673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885673" w:rsidRDefault="00885673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885673" w:rsidRDefault="00885673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673" w:rsidRDefault="00885673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673" w:rsidRDefault="00885673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673" w:rsidRDefault="00885673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885673" w:rsidRDefault="00885673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885673" w:rsidRDefault="00885673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673" w:rsidRDefault="00885673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885673" w:rsidRDefault="00885673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885673" w:rsidRPr="004E6548" w:rsidRDefault="00885673" w:rsidP="001B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885673" w:rsidRPr="00F46584" w:rsidRDefault="00885673" w:rsidP="00885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АПКР, </w:t>
            </w:r>
            <w:r w:rsidRPr="00F46584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уполномоченные по предупреждению коррупции в министерствах и ведомствах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ГКС,</w:t>
            </w:r>
          </w:p>
          <w:p w:rsidR="006B012E" w:rsidRPr="004E6548" w:rsidRDefault="00885673" w:rsidP="00885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584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</w:tcPr>
          <w:p w:rsidR="00B351D9" w:rsidRDefault="00B351D9" w:rsidP="00B351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Укрепление независимого статуса</w:t>
            </w:r>
            <w:r w:rsidRPr="00325815">
              <w:rPr>
                <w:rFonts w:ascii="Times New Roman" w:hAnsi="Times New Roman"/>
                <w:sz w:val="24"/>
                <w:szCs w:val="24"/>
              </w:rPr>
              <w:t xml:space="preserve"> уполномоченных в сфере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815">
              <w:rPr>
                <w:rFonts w:ascii="Times New Roman" w:hAnsi="Times New Roman"/>
                <w:sz w:val="24"/>
                <w:szCs w:val="24"/>
              </w:rPr>
              <w:t>от руково</w:t>
            </w:r>
            <w:r>
              <w:rPr>
                <w:rFonts w:ascii="Times New Roman" w:hAnsi="Times New Roman"/>
                <w:sz w:val="24"/>
                <w:szCs w:val="24"/>
              </w:rPr>
              <w:t>дителей государственных органов.</w:t>
            </w:r>
          </w:p>
          <w:p w:rsidR="00B351D9" w:rsidRDefault="00B351D9" w:rsidP="00B351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Функции и задачи у</w:t>
            </w:r>
            <w:r w:rsidRPr="00325815">
              <w:rPr>
                <w:rFonts w:ascii="Times New Roman" w:hAnsi="Times New Roman"/>
                <w:sz w:val="24"/>
                <w:szCs w:val="24"/>
              </w:rPr>
              <w:t>полномоченны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25815">
              <w:rPr>
                <w:rFonts w:ascii="Times New Roman" w:hAnsi="Times New Roman"/>
                <w:sz w:val="24"/>
                <w:szCs w:val="24"/>
              </w:rPr>
              <w:t xml:space="preserve"> по вопросам предупреждения коррупции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унифицированы. </w:t>
            </w:r>
          </w:p>
          <w:p w:rsidR="006B012E" w:rsidRPr="00B351D9" w:rsidRDefault="00B351D9" w:rsidP="00B351D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п</w:t>
            </w:r>
            <w:r w:rsidRPr="00325815">
              <w:rPr>
                <w:rFonts w:ascii="Times New Roman" w:hAnsi="Times New Roman"/>
                <w:sz w:val="24"/>
                <w:szCs w:val="24"/>
              </w:rPr>
              <w:t>ривлечени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25815">
              <w:rPr>
                <w:rFonts w:ascii="Times New Roman" w:hAnsi="Times New Roman"/>
                <w:sz w:val="24"/>
                <w:szCs w:val="24"/>
              </w:rPr>
              <w:t xml:space="preserve"> на работу высоко квалифицированных кадров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сфере предупреждения коррупции и п</w:t>
            </w:r>
            <w:r w:rsidRPr="00325815">
              <w:rPr>
                <w:rFonts w:ascii="Times New Roman" w:hAnsi="Times New Roman"/>
                <w:sz w:val="24"/>
                <w:szCs w:val="24"/>
              </w:rPr>
              <w:t>редотвращение текучести кадров.</w:t>
            </w:r>
          </w:p>
        </w:tc>
        <w:tc>
          <w:tcPr>
            <w:tcW w:w="1560" w:type="dxa"/>
          </w:tcPr>
          <w:p w:rsidR="006B012E" w:rsidRPr="004E6548" w:rsidRDefault="006B012E" w:rsidP="00DD5E4F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A5" w:rsidRPr="004E6548" w:rsidTr="006E5E7D">
        <w:trPr>
          <w:trHeight w:val="319"/>
        </w:trPr>
        <w:tc>
          <w:tcPr>
            <w:tcW w:w="567" w:type="dxa"/>
            <w:tcBorders>
              <w:top w:val="nil"/>
            </w:tcBorders>
          </w:tcPr>
          <w:p w:rsidR="000777A5" w:rsidRPr="004E6548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nil"/>
            </w:tcBorders>
          </w:tcPr>
          <w:p w:rsidR="000777A5" w:rsidRPr="00F46584" w:rsidRDefault="00F46584" w:rsidP="00F46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58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антикоррупционного обучения.</w:t>
            </w:r>
          </w:p>
        </w:tc>
        <w:tc>
          <w:tcPr>
            <w:tcW w:w="3968" w:type="dxa"/>
          </w:tcPr>
          <w:p w:rsidR="00F46584" w:rsidRPr="00F46584" w:rsidRDefault="000777A5" w:rsidP="00F4658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63" w:firstLine="2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584">
              <w:rPr>
                <w:rFonts w:ascii="Times New Roman" w:hAnsi="Times New Roman"/>
                <w:color w:val="000000"/>
                <w:sz w:val="24"/>
                <w:szCs w:val="24"/>
              </w:rPr>
              <w:t>Провести оценку эффективности проведения антикоррупционного обучения государственных и муниципальных служащих.</w:t>
            </w:r>
          </w:p>
          <w:p w:rsidR="00F46584" w:rsidRPr="00F46584" w:rsidRDefault="00F46584" w:rsidP="00F4658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63" w:firstLine="2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584">
              <w:rPr>
                <w:rFonts w:ascii="Times New Roman" w:hAnsi="Times New Roman"/>
                <w:color w:val="000000"/>
                <w:sz w:val="24"/>
                <w:szCs w:val="24"/>
              </w:rPr>
              <w:t>На основе проведенного анализа выработать рекомендации по обновлению программ обучения.</w:t>
            </w:r>
          </w:p>
        </w:tc>
        <w:tc>
          <w:tcPr>
            <w:tcW w:w="1561" w:type="dxa"/>
            <w:tcBorders>
              <w:top w:val="nil"/>
            </w:tcBorders>
          </w:tcPr>
          <w:p w:rsidR="00C76F0A" w:rsidRDefault="00F46584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  <w:p w:rsidR="000777A5" w:rsidRPr="00F46584" w:rsidRDefault="00F46584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584">
              <w:rPr>
                <w:rFonts w:ascii="Times New Roman" w:hAnsi="Times New Roman"/>
                <w:color w:val="000000"/>
                <w:sz w:val="24"/>
                <w:szCs w:val="24"/>
              </w:rPr>
              <w:t>2019 года</w:t>
            </w:r>
          </w:p>
          <w:p w:rsidR="00F46584" w:rsidRPr="00F46584" w:rsidRDefault="00F46584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6584" w:rsidRPr="00F46584" w:rsidRDefault="00F46584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6584" w:rsidRPr="00F46584" w:rsidRDefault="00F46584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6584" w:rsidRPr="00F46584" w:rsidRDefault="00F46584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584">
              <w:rPr>
                <w:rFonts w:ascii="Times New Roman" w:hAnsi="Times New Roman"/>
                <w:color w:val="000000"/>
                <w:sz w:val="24"/>
                <w:szCs w:val="24"/>
              </w:rPr>
              <w:t>Декабрь 2019 года</w:t>
            </w:r>
          </w:p>
        </w:tc>
        <w:tc>
          <w:tcPr>
            <w:tcW w:w="1986" w:type="dxa"/>
            <w:tcBorders>
              <w:top w:val="nil"/>
            </w:tcBorders>
          </w:tcPr>
          <w:p w:rsidR="000777A5" w:rsidRPr="00F46584" w:rsidRDefault="000777A5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ГКС, АГУПКР </w:t>
            </w:r>
          </w:p>
          <w:p w:rsidR="000777A5" w:rsidRPr="00F46584" w:rsidRDefault="000777A5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согласованию), </w:t>
            </w:r>
            <w:r w:rsidR="00C7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КГЮА, </w:t>
            </w:r>
            <w:proofErr w:type="spellStart"/>
            <w:r w:rsidR="00C76F0A">
              <w:rPr>
                <w:rFonts w:ascii="Times New Roman" w:hAnsi="Times New Roman"/>
                <w:color w:val="000000"/>
                <w:sz w:val="24"/>
                <w:szCs w:val="24"/>
              </w:rPr>
              <w:t>МОиН</w:t>
            </w:r>
            <w:proofErr w:type="spellEnd"/>
            <w:r w:rsidR="00C76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F46584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уполномоченные по предупреждению коррупции в министерствах и ведомствах</w:t>
            </w:r>
          </w:p>
        </w:tc>
        <w:tc>
          <w:tcPr>
            <w:tcW w:w="2977" w:type="dxa"/>
          </w:tcPr>
          <w:p w:rsidR="000777A5" w:rsidRPr="00F46584" w:rsidRDefault="000777A5" w:rsidP="00F46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584">
              <w:rPr>
                <w:rFonts w:ascii="Times New Roman" w:hAnsi="Times New Roman"/>
                <w:color w:val="000000"/>
                <w:sz w:val="24"/>
                <w:szCs w:val="24"/>
              </w:rPr>
              <w:t>Выработаны рекомендации по совершенствованию методики антикоррупционного обучения государственных и муниципальных служащих.</w:t>
            </w:r>
          </w:p>
          <w:p w:rsidR="000777A5" w:rsidRPr="00F46584" w:rsidRDefault="000777A5" w:rsidP="00F4658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84">
              <w:rPr>
                <w:rFonts w:ascii="Times New Roman" w:hAnsi="Times New Roman"/>
                <w:color w:val="000000"/>
                <w:sz w:val="24"/>
                <w:szCs w:val="24"/>
              </w:rPr>
              <w:t>Улучшены формы обучения</w:t>
            </w:r>
            <w:r w:rsidR="00F46584" w:rsidRPr="00F465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777A5" w:rsidRPr="004E6548" w:rsidRDefault="000777A5" w:rsidP="000777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06" w:rsidRPr="004E6548" w:rsidTr="006E5E7D">
        <w:trPr>
          <w:trHeight w:val="319"/>
        </w:trPr>
        <w:tc>
          <w:tcPr>
            <w:tcW w:w="567" w:type="dxa"/>
            <w:tcBorders>
              <w:top w:val="nil"/>
            </w:tcBorders>
          </w:tcPr>
          <w:p w:rsidR="00047506" w:rsidRPr="004E6548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</w:tcBorders>
          </w:tcPr>
          <w:p w:rsidR="00047506" w:rsidRPr="00F46584" w:rsidRDefault="00047506" w:rsidP="00F46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="00503A09">
              <w:rPr>
                <w:rFonts w:ascii="Times New Roman" w:hAnsi="Times New Roman"/>
                <w:color w:val="000000"/>
                <w:sz w:val="24"/>
                <w:szCs w:val="24"/>
              </w:rPr>
              <w:t>и повышение антикоррупционного правосознания граждан.</w:t>
            </w:r>
          </w:p>
        </w:tc>
        <w:tc>
          <w:tcPr>
            <w:tcW w:w="3968" w:type="dxa"/>
          </w:tcPr>
          <w:p w:rsidR="00047506" w:rsidRPr="00503A09" w:rsidRDefault="00047506" w:rsidP="00503A09">
            <w:pPr>
              <w:pStyle w:val="a4"/>
              <w:numPr>
                <w:ilvl w:val="0"/>
                <w:numId w:val="25"/>
              </w:numPr>
              <w:tabs>
                <w:tab w:val="left" w:pos="406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A09">
              <w:rPr>
                <w:rFonts w:ascii="Times New Roman" w:hAnsi="Times New Roman"/>
                <w:sz w:val="24"/>
                <w:szCs w:val="24"/>
              </w:rPr>
              <w:t>Разработать государственную антикоррупционную медиа-стратегию, предусматривающую, в том числе правовую пропаганду, расширение и распространение знаний по вопросам предупреждения коррупции среди населения</w:t>
            </w:r>
          </w:p>
        </w:tc>
        <w:tc>
          <w:tcPr>
            <w:tcW w:w="1561" w:type="dxa"/>
            <w:tcBorders>
              <w:top w:val="nil"/>
            </w:tcBorders>
          </w:tcPr>
          <w:p w:rsidR="00503A09" w:rsidRDefault="00503A09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047506" w:rsidRPr="00F46584" w:rsidRDefault="00503A09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1986" w:type="dxa"/>
            <w:tcBorders>
              <w:top w:val="nil"/>
            </w:tcBorders>
          </w:tcPr>
          <w:p w:rsidR="00047506" w:rsidRPr="00F46584" w:rsidRDefault="00503A09" w:rsidP="00F46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МЮ</w:t>
            </w:r>
          </w:p>
        </w:tc>
        <w:tc>
          <w:tcPr>
            <w:tcW w:w="2977" w:type="dxa"/>
          </w:tcPr>
          <w:p w:rsidR="00047506" w:rsidRPr="00503A09" w:rsidRDefault="00503A09" w:rsidP="00F46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A09">
              <w:rPr>
                <w:rFonts w:ascii="Times New Roman" w:hAnsi="Times New Roman"/>
                <w:sz w:val="24"/>
                <w:szCs w:val="24"/>
              </w:rPr>
              <w:t>Утверждена медиа-стратегия.</w:t>
            </w:r>
          </w:p>
          <w:p w:rsidR="00503A09" w:rsidRPr="00F46584" w:rsidRDefault="00503A09" w:rsidP="00F46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A09">
              <w:rPr>
                <w:rFonts w:ascii="Times New Roman" w:hAnsi="Times New Roman"/>
                <w:sz w:val="24"/>
                <w:szCs w:val="24"/>
              </w:rPr>
              <w:t>Мероприятия в сфере антикоррупционного образования и просвещения проводятся на постоянной основе.</w:t>
            </w:r>
          </w:p>
        </w:tc>
        <w:tc>
          <w:tcPr>
            <w:tcW w:w="1560" w:type="dxa"/>
          </w:tcPr>
          <w:p w:rsidR="00047506" w:rsidRPr="004E6548" w:rsidRDefault="00047506" w:rsidP="000777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A5" w:rsidRPr="004E6548" w:rsidTr="00640C91">
        <w:trPr>
          <w:trHeight w:val="246"/>
        </w:trPr>
        <w:tc>
          <w:tcPr>
            <w:tcW w:w="15029" w:type="dxa"/>
            <w:gridSpan w:val="7"/>
            <w:tcBorders>
              <w:top w:val="nil"/>
            </w:tcBorders>
          </w:tcPr>
          <w:p w:rsidR="000777A5" w:rsidRPr="004E6548" w:rsidRDefault="000777A5" w:rsidP="00077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548">
              <w:rPr>
                <w:rFonts w:ascii="Times New Roman" w:hAnsi="Times New Roman"/>
                <w:b/>
                <w:sz w:val="24"/>
                <w:szCs w:val="24"/>
              </w:rPr>
              <w:t>Предотвращение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/предупреждение</w:t>
            </w:r>
            <w:r w:rsidRPr="004E6548">
              <w:rPr>
                <w:rFonts w:ascii="Times New Roman" w:hAnsi="Times New Roman"/>
                <w:b/>
                <w:sz w:val="24"/>
                <w:szCs w:val="24"/>
              </w:rPr>
              <w:t xml:space="preserve"> коррупции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Административные процедуры, подотчетность и прозрачность в публичном секторе</w:t>
            </w:r>
          </w:p>
        </w:tc>
      </w:tr>
      <w:tr w:rsidR="000777A5" w:rsidRPr="004E6548" w:rsidTr="006E5E7D">
        <w:trPr>
          <w:trHeight w:val="77"/>
        </w:trPr>
        <w:tc>
          <w:tcPr>
            <w:tcW w:w="567" w:type="dxa"/>
          </w:tcPr>
          <w:p w:rsidR="000777A5" w:rsidRPr="004E6548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777A5" w:rsidRPr="004E6548" w:rsidRDefault="000777A5" w:rsidP="000777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правовых и </w:t>
            </w:r>
            <w:r w:rsidRPr="004E6548"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институциональных </w:t>
            </w:r>
            <w:r w:rsidRPr="004E6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 оценки и урегулирования конфликта интересов на государственной и муниципальной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7A5" w:rsidRPr="004E6548" w:rsidRDefault="000777A5" w:rsidP="000777A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lastRenderedPageBreak/>
              <w:t>1. Разработать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принять подзаконные акты, необходимые для реализации Закона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Кыргызской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«О конфликте интересов»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 xml:space="preserve">2. Проводить регулярное обучение государственных гражданских и муниципальных служащих по вопросам предупреждения, выявления и урегулирования конфликта интересов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заполнения </w:t>
            </w:r>
            <w:r w:rsidRPr="00147C79">
              <w:rPr>
                <w:rFonts w:ascii="Times New Roman" w:hAnsi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47C79">
              <w:rPr>
                <w:rFonts w:ascii="Times New Roman" w:hAnsi="Times New Roman"/>
                <w:sz w:val="24"/>
                <w:szCs w:val="24"/>
              </w:rPr>
              <w:t xml:space="preserve"> личных (частных) интересов.</w:t>
            </w:r>
          </w:p>
        </w:tc>
        <w:tc>
          <w:tcPr>
            <w:tcW w:w="1561" w:type="dxa"/>
          </w:tcPr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 2019 года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4E6548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6" w:type="dxa"/>
          </w:tcPr>
          <w:p w:rsidR="000777A5" w:rsidRPr="004E6548" w:rsidRDefault="000777A5" w:rsidP="0007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lastRenderedPageBreak/>
              <w:t>АПКР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ГКС КР (по согласованию) </w:t>
            </w:r>
          </w:p>
          <w:p w:rsidR="000777A5" w:rsidRDefault="000777A5" w:rsidP="0007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4E6548" w:rsidRDefault="000777A5" w:rsidP="0007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Министерства и ведомства</w:t>
            </w:r>
          </w:p>
        </w:tc>
        <w:tc>
          <w:tcPr>
            <w:tcW w:w="2977" w:type="dxa"/>
          </w:tcPr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Разработаны и внедрены механизмы управления конфликтом интересов.</w:t>
            </w:r>
          </w:p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Исключены/минимизированы ситуации конфликта интересов на государственной гражданской и муниципальной службе.</w:t>
            </w:r>
          </w:p>
        </w:tc>
        <w:tc>
          <w:tcPr>
            <w:tcW w:w="1560" w:type="dxa"/>
          </w:tcPr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A5" w:rsidRPr="004E6548" w:rsidTr="006E5E7D">
        <w:trPr>
          <w:trHeight w:val="77"/>
        </w:trPr>
        <w:tc>
          <w:tcPr>
            <w:tcW w:w="567" w:type="dxa"/>
          </w:tcPr>
          <w:p w:rsidR="000777A5" w:rsidRPr="004E6548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0777A5" w:rsidRPr="004E6548" w:rsidRDefault="000777A5" w:rsidP="000777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</w:t>
            </w:r>
            <w:r w:rsidRPr="004E6548">
              <w:rPr>
                <w:rFonts w:ascii="Times New Roman" w:hAnsi="Times New Roman" w:cs="Times New Roman"/>
                <w:sz w:val="24"/>
                <w:szCs w:val="24"/>
              </w:rPr>
              <w:t>обропорядочност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548"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государственной и муниципальной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>1. Обновить кодекс этики государственных гражданских и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части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антикоррупционны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и принцип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добропорядочности в целях совершенствования государственной и муниципальной службы.</w:t>
            </w: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 xml:space="preserve">2. Проводить регулярное обучение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соблюдения этических норм.</w:t>
            </w:r>
          </w:p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 xml:space="preserve">3. Обеспечить эффективное взаимодействие комиссий по этике с уполномоченными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предупреждения коррупции</w:t>
            </w:r>
          </w:p>
        </w:tc>
        <w:tc>
          <w:tcPr>
            <w:tcW w:w="1561" w:type="dxa"/>
          </w:tcPr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 года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4E6548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6" w:type="dxa"/>
          </w:tcPr>
          <w:p w:rsidR="000777A5" w:rsidRPr="004E6548" w:rsidRDefault="000777A5" w:rsidP="0007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 xml:space="preserve">ГКС КР (по согласованию) </w:t>
            </w:r>
          </w:p>
          <w:p w:rsidR="000777A5" w:rsidRPr="004E6548" w:rsidRDefault="000777A5" w:rsidP="0007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4E6548" w:rsidRDefault="000777A5" w:rsidP="0007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4E6548" w:rsidRDefault="000777A5" w:rsidP="0007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4E6548" w:rsidRDefault="000777A5" w:rsidP="0007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4E6548" w:rsidRDefault="000777A5" w:rsidP="0007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>ГКС КР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инистерства и ведомства</w:t>
            </w:r>
          </w:p>
          <w:p w:rsidR="000777A5" w:rsidRDefault="000777A5" w:rsidP="0007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4E6548" w:rsidRDefault="000777A5" w:rsidP="0007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>Министерства и ведомства</w:t>
            </w:r>
          </w:p>
          <w:p w:rsidR="000777A5" w:rsidRPr="004E6548" w:rsidRDefault="000777A5" w:rsidP="0007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</w:t>
            </w:r>
            <w:r w:rsidRPr="004E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ень</w:t>
            </w:r>
            <w:r w:rsidRPr="004E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этических норм и принципов добропорядочности государственных гражданских и муниципальных служащих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государственных и муниципальных служащих, прошедших обучение.</w:t>
            </w:r>
          </w:p>
        </w:tc>
        <w:tc>
          <w:tcPr>
            <w:tcW w:w="1560" w:type="dxa"/>
          </w:tcPr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A5" w:rsidRPr="004E6548" w:rsidTr="006E5E7D">
        <w:trPr>
          <w:trHeight w:val="77"/>
        </w:trPr>
        <w:tc>
          <w:tcPr>
            <w:tcW w:w="567" w:type="dxa"/>
          </w:tcPr>
          <w:p w:rsidR="000777A5" w:rsidRPr="004E6548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777A5" w:rsidRPr="00BB5512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</w:t>
            </w:r>
            <w:r w:rsidRPr="00BB5512">
              <w:rPr>
                <w:rFonts w:ascii="Times New Roman" w:hAnsi="Times New Roman"/>
                <w:sz w:val="24"/>
                <w:szCs w:val="24"/>
              </w:rPr>
              <w:t>обропорядочност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B5512">
              <w:rPr>
                <w:rFonts w:ascii="Times New Roman" w:hAnsi="Times New Roman"/>
                <w:sz w:val="24"/>
                <w:szCs w:val="24"/>
              </w:rPr>
              <w:t xml:space="preserve"> в государственных закупках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0777A5" w:rsidRPr="00BB5512" w:rsidRDefault="000777A5" w:rsidP="000777A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Завершить</w:t>
            </w:r>
            <w:r w:rsidRPr="00BB5512">
              <w:rPr>
                <w:rFonts w:ascii="Times New Roman" w:hAnsi="Times New Roman"/>
                <w:sz w:val="24"/>
                <w:szCs w:val="24"/>
              </w:rPr>
              <w:t xml:space="preserve"> реформу системы государственных закупок для обеспечения ее стабильности, исключительного использования электронной системы закупок, повышения конкуренции, </w:t>
            </w:r>
            <w:r w:rsidRPr="00BB55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достижения полной открытости и доступности (полный переход к системе открытых данных). </w:t>
            </w:r>
          </w:p>
          <w:p w:rsidR="000777A5" w:rsidRPr="00F03F60" w:rsidRDefault="000777A5" w:rsidP="000777A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F60">
              <w:rPr>
                <w:rFonts w:ascii="Times New Roman" w:hAnsi="Times New Roman"/>
                <w:sz w:val="24"/>
                <w:szCs w:val="24"/>
              </w:rPr>
              <w:t>Внести изменения в Закон Кыргызской Республики «О государственных закупках» в части заключения прямых контрактов, планирования и обжалования закупок</w:t>
            </w:r>
            <w:r>
              <w:rPr>
                <w:rFonts w:ascii="Times New Roman" w:hAnsi="Times New Roman"/>
                <w:sz w:val="24"/>
                <w:szCs w:val="24"/>
              </w:rPr>
              <w:t>, рассмотрения жалоб и протестов в отношении выбора способа закупки независимым органом,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включая прямые контракты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. Завершить процедуру присоединения Кыргызс</w:t>
            </w:r>
            <w:r>
              <w:rPr>
                <w:rFonts w:ascii="Times New Roman" w:hAnsi="Times New Roman"/>
                <w:sz w:val="24"/>
                <w:szCs w:val="24"/>
              </w:rPr>
              <w:t>кой Республики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к Соглашению о государственных закупках ВТО. </w:t>
            </w:r>
          </w:p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3F60">
              <w:rPr>
                <w:rFonts w:ascii="Times New Roman" w:hAnsi="Times New Roman"/>
                <w:sz w:val="24"/>
                <w:szCs w:val="24"/>
              </w:rPr>
              <w:t>Пересмотреть стандартные формы договоров о закупке товаров, работ и услуг, в ст</w:t>
            </w:r>
            <w:r>
              <w:rPr>
                <w:rFonts w:ascii="Times New Roman" w:hAnsi="Times New Roman"/>
                <w:sz w:val="24"/>
                <w:szCs w:val="24"/>
              </w:rPr>
              <w:t>андартных конкурсных документах.</w:t>
            </w:r>
          </w:p>
        </w:tc>
        <w:tc>
          <w:tcPr>
            <w:tcW w:w="1561" w:type="dxa"/>
          </w:tcPr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декабря </w:t>
            </w:r>
            <w:r w:rsidRPr="00F03F60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DD3563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DD3563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0777A5" w:rsidRPr="00DD3563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563">
              <w:rPr>
                <w:rFonts w:ascii="Times New Roman" w:hAnsi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  <w:p w:rsidR="000777A5" w:rsidRPr="00DD3563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DD3563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DD3563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DD3563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DD3563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DD3563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DD3563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DD3563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 2020 года</w:t>
            </w:r>
          </w:p>
          <w:p w:rsidR="000777A5" w:rsidRPr="00DD3563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DD3563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F03F6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DD356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D356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986" w:type="dxa"/>
          </w:tcPr>
          <w:p w:rsidR="000777A5" w:rsidRPr="004E6548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МФ, МЭ</w:t>
            </w:r>
          </w:p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EA9">
              <w:rPr>
                <w:rFonts w:ascii="Times New Roman" w:hAnsi="Times New Roman"/>
                <w:sz w:val="24"/>
                <w:szCs w:val="24"/>
              </w:rPr>
              <w:t xml:space="preserve">Выстроена стандартная сбалансированная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 проведения государственных закупок, соответствующая </w:t>
            </w:r>
            <w:r w:rsidRPr="00D26EA9">
              <w:rPr>
                <w:rFonts w:ascii="Times New Roman" w:hAnsi="Times New Roman"/>
                <w:sz w:val="24"/>
                <w:szCs w:val="24"/>
              </w:rPr>
              <w:t>международно-</w:t>
            </w:r>
            <w:r w:rsidRPr="00D26EA9">
              <w:rPr>
                <w:rFonts w:ascii="Times New Roman" w:hAnsi="Times New Roman"/>
                <w:sz w:val="24"/>
                <w:szCs w:val="24"/>
              </w:rPr>
              <w:lastRenderedPageBreak/>
              <w:t>признанны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26EA9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sz w:val="24"/>
                <w:szCs w:val="24"/>
              </w:rPr>
              <w:t>ям.</w:t>
            </w:r>
          </w:p>
          <w:p w:rsidR="000777A5" w:rsidRPr="00D26EA9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Обновлены механизмы рассмотрения жалоб и протестов, снижение их количества.</w:t>
            </w:r>
          </w:p>
        </w:tc>
        <w:tc>
          <w:tcPr>
            <w:tcW w:w="1560" w:type="dxa"/>
          </w:tcPr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A5" w:rsidRPr="004E6548" w:rsidTr="006E5E7D">
        <w:trPr>
          <w:trHeight w:val="77"/>
        </w:trPr>
        <w:tc>
          <w:tcPr>
            <w:tcW w:w="567" w:type="dxa"/>
          </w:tcPr>
          <w:p w:rsidR="000777A5" w:rsidRPr="004E6548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0777A5" w:rsidRPr="00BB5512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</w:t>
            </w:r>
            <w:r w:rsidRPr="00BB5512">
              <w:rPr>
                <w:rFonts w:ascii="Times New Roman" w:hAnsi="Times New Roman"/>
                <w:sz w:val="24"/>
                <w:szCs w:val="24"/>
              </w:rPr>
              <w:t>обропорядочност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B5512">
              <w:rPr>
                <w:rFonts w:ascii="Times New Roman" w:hAnsi="Times New Roman"/>
                <w:sz w:val="24"/>
                <w:szCs w:val="24"/>
              </w:rPr>
              <w:t xml:space="preserve"> бизнеса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0777A5" w:rsidRPr="00B03923" w:rsidRDefault="000777A5" w:rsidP="000777A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B03923">
              <w:rPr>
                <w:rFonts w:ascii="Times New Roman" w:hAnsi="Times New Roman"/>
                <w:sz w:val="24"/>
                <w:szCs w:val="24"/>
              </w:rPr>
              <w:t xml:space="preserve">централизованный сбор и опубликование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ведомственном сайте </w:t>
            </w:r>
            <w:r w:rsidRPr="00B03923">
              <w:rPr>
                <w:rFonts w:ascii="Times New Roman" w:hAnsi="Times New Roman"/>
                <w:sz w:val="24"/>
                <w:szCs w:val="24"/>
              </w:rPr>
              <w:t xml:space="preserve">информации о </w:t>
            </w:r>
            <w:proofErr w:type="spellStart"/>
            <w:r w:rsidRPr="00B03923">
              <w:rPr>
                <w:rFonts w:ascii="Times New Roman" w:hAnsi="Times New Roman"/>
                <w:sz w:val="24"/>
                <w:szCs w:val="24"/>
              </w:rPr>
              <w:t>бенефициарных</w:t>
            </w:r>
            <w:proofErr w:type="spellEnd"/>
            <w:r w:rsidRPr="00B03923">
              <w:rPr>
                <w:rFonts w:ascii="Times New Roman" w:hAnsi="Times New Roman"/>
                <w:sz w:val="24"/>
                <w:szCs w:val="24"/>
              </w:rPr>
              <w:t xml:space="preserve"> собственниках юридических лиц, проводить регулярную выборочную проверку таких данных с возможностью применения санкций за неподачу или подачу недостоверных ведомостей. </w:t>
            </w:r>
          </w:p>
          <w:p w:rsidR="000777A5" w:rsidRPr="00B03923" w:rsidRDefault="000777A5" w:rsidP="000777A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9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Установить требования по раскрытию информации о составе совета директоров и аудиторского комитета, о системах </w:t>
            </w:r>
            <w:proofErr w:type="spellStart"/>
            <w:r w:rsidRPr="00B03923">
              <w:rPr>
                <w:rFonts w:ascii="Times New Roman" w:hAnsi="Times New Roman"/>
                <w:sz w:val="24"/>
                <w:szCs w:val="24"/>
              </w:rPr>
              <w:t>комплаенс</w:t>
            </w:r>
            <w:proofErr w:type="spellEnd"/>
            <w:r w:rsidRPr="00B03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03923">
              <w:rPr>
                <w:rFonts w:ascii="Times New Roman" w:hAnsi="Times New Roman"/>
                <w:sz w:val="24"/>
                <w:szCs w:val="24"/>
              </w:rPr>
              <w:t>частных предприяти</w:t>
            </w:r>
            <w:r>
              <w:rPr>
                <w:rFonts w:ascii="Times New Roman" w:hAnsi="Times New Roman"/>
                <w:sz w:val="24"/>
                <w:szCs w:val="24"/>
              </w:rPr>
              <w:t>ях и предприятиях с государственной долей собственности</w:t>
            </w:r>
            <w:r w:rsidRPr="00B039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90622">
              <w:rPr>
                <w:rFonts w:ascii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906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внедрить в Кыргызской Республике</w:t>
            </w:r>
            <w:r w:rsidRPr="00490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 w:rsidRPr="00490622"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  <w:r w:rsidRPr="00490622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490622">
              <w:rPr>
                <w:rFonts w:ascii="Times New Roman" w:hAnsi="Times New Roman"/>
                <w:sz w:val="24"/>
                <w:szCs w:val="24"/>
              </w:rPr>
              <w:t xml:space="preserve"> 37001</w:t>
            </w:r>
            <w:r>
              <w:rPr>
                <w:rFonts w:ascii="Times New Roman" w:hAnsi="Times New Roman"/>
                <w:sz w:val="24"/>
                <w:szCs w:val="24"/>
              </w:rPr>
              <w:t>:2016 «Система менеджмента борьбы со взяточничеством. Требования и руководство по использованию» (в том числе в публичных компаниях и частном секторе).</w:t>
            </w: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906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622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обучающие </w:t>
            </w:r>
            <w:r w:rsidRPr="00490622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90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Pr="00490622">
              <w:rPr>
                <w:rFonts w:ascii="Times New Roman" w:hAnsi="Times New Roman"/>
                <w:sz w:val="24"/>
                <w:szCs w:val="24"/>
              </w:rPr>
              <w:t>внедрения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622">
              <w:rPr>
                <w:rFonts w:ascii="Times New Roman" w:hAnsi="Times New Roman"/>
                <w:sz w:val="24"/>
                <w:szCs w:val="24"/>
              </w:rPr>
              <w:t xml:space="preserve">стандарта </w:t>
            </w:r>
            <w:r w:rsidRPr="00490622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490622">
              <w:rPr>
                <w:rFonts w:ascii="Times New Roman" w:hAnsi="Times New Roman"/>
                <w:sz w:val="24"/>
                <w:szCs w:val="24"/>
              </w:rPr>
              <w:t xml:space="preserve"> 37001</w:t>
            </w:r>
            <w:r>
              <w:rPr>
                <w:rFonts w:ascii="Times New Roman" w:hAnsi="Times New Roman"/>
                <w:sz w:val="24"/>
                <w:szCs w:val="24"/>
              </w:rPr>
              <w:t>:2016.</w:t>
            </w:r>
          </w:p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. Создать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внедрить и обеспечить функционирование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бизнес-омбудсмена. </w:t>
            </w: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>6. Существенно расширить круг участников Хартии о добропорядочности («Бизнес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Кыргызстана против коррупции»).</w:t>
            </w:r>
          </w:p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На постоянной основе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публикова</w:t>
            </w:r>
            <w:r>
              <w:rPr>
                <w:rFonts w:ascii="Times New Roman" w:hAnsi="Times New Roman"/>
                <w:sz w:val="24"/>
                <w:szCs w:val="24"/>
              </w:rPr>
              <w:t>ть в интернете все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результа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проведенного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анализа регулятивного воздействия.</w:t>
            </w:r>
          </w:p>
        </w:tc>
        <w:tc>
          <w:tcPr>
            <w:tcW w:w="1561" w:type="dxa"/>
          </w:tcPr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 2019 года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2019 года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391108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2019 года</w:t>
            </w:r>
          </w:p>
          <w:p w:rsidR="000777A5" w:rsidRPr="004E6548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МЮ, ФУГИ, ГСФР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МЭ, ФУГИ</w:t>
            </w: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</w:t>
            </w: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Обеспечена прозрачность путем раскрытия информации о конечных собственниках юридических лиц, осуществляющих свою деятельность на территории Кыргызской Республики.</w:t>
            </w: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Создана благоприятная инвестиционная среда,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увеличен приток инвестиций.</w:t>
            </w: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юридических лиц, в отношении которых раскрыта информация по 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бенефициарным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собственникам. </w:t>
            </w: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опубликованных результатов АРВ.</w:t>
            </w:r>
          </w:p>
        </w:tc>
        <w:tc>
          <w:tcPr>
            <w:tcW w:w="1560" w:type="dxa"/>
          </w:tcPr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A5" w:rsidRPr="004E6548" w:rsidTr="006E5E7D">
        <w:trPr>
          <w:trHeight w:val="263"/>
        </w:trPr>
        <w:tc>
          <w:tcPr>
            <w:tcW w:w="567" w:type="dxa"/>
          </w:tcPr>
          <w:p w:rsidR="000777A5" w:rsidRPr="004E6548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</w:tcPr>
          <w:p w:rsidR="000777A5" w:rsidRPr="00B84C03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антикоррупционной экспертизы.</w:t>
            </w:r>
          </w:p>
        </w:tc>
        <w:tc>
          <w:tcPr>
            <w:tcW w:w="3968" w:type="dxa"/>
          </w:tcPr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Провести анализ действующего законодательства по проведению антикоррупционной экспертизы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актов и проектов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 правовых актов.</w:t>
            </w:r>
          </w:p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Разработать и утвердить М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етодику проведения антикоррупционной экспертизы с включением практических примеров </w:t>
            </w:r>
            <w:proofErr w:type="spellStart"/>
            <w:r w:rsidRPr="004E6548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4E6548">
              <w:rPr>
                <w:rFonts w:ascii="Times New Roman" w:hAnsi="Times New Roman"/>
                <w:sz w:val="24"/>
                <w:szCs w:val="24"/>
              </w:rPr>
              <w:t xml:space="preserve"> факторов и рисков. </w:t>
            </w:r>
          </w:p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постоянной основе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публикова</w:t>
            </w:r>
            <w:r>
              <w:rPr>
                <w:rFonts w:ascii="Times New Roman" w:hAnsi="Times New Roman"/>
                <w:sz w:val="24"/>
                <w:szCs w:val="24"/>
              </w:rPr>
              <w:t>ть в интернете все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результа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проведенн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антикоррупционн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экспертиз.</w:t>
            </w:r>
          </w:p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Принять меры по у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совершенствова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общественного обсуждения проектов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опубликовани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детального отчета о результатах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проведенного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обсуждения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обоснования отклоненных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Рассмотреть целесообразность и возможность установления единого сбалансированного подхода по наделению государственных органов (должностных лиц) п</w:t>
            </w:r>
            <w:r w:rsidRPr="00E5067E">
              <w:rPr>
                <w:rFonts w:ascii="Times New Roman" w:hAnsi="Times New Roman"/>
                <w:sz w:val="24"/>
                <w:szCs w:val="24"/>
              </w:rPr>
              <w:t>равом принимать (издавать) нормативные правовые акты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A59F7">
              <w:rPr>
                <w:rFonts w:ascii="Times New Roman" w:hAnsi="Times New Roman"/>
                <w:sz w:val="24"/>
                <w:szCs w:val="24"/>
              </w:rPr>
              <w:t xml:space="preserve"> Разработать проект Закона Кыргызской Республики «О прокуратуре Кыргызской Республики», устанавливающий нормы проведени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59F7">
              <w:rPr>
                <w:rFonts w:ascii="Times New Roman" w:hAnsi="Times New Roman"/>
                <w:sz w:val="24"/>
                <w:szCs w:val="24"/>
              </w:rPr>
              <w:t xml:space="preserve"> Генеральной </w:t>
            </w:r>
            <w:r w:rsidRPr="000A59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прокуратурой Кыргызской Республики антикоррупционной экспертизы действующих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 правовых актов</w:t>
            </w:r>
            <w:r w:rsidRPr="000A59F7">
              <w:rPr>
                <w:rFonts w:ascii="Times New Roman" w:hAnsi="Times New Roman"/>
                <w:sz w:val="24"/>
                <w:szCs w:val="24"/>
              </w:rPr>
              <w:t xml:space="preserve"> Кыргызской Республики</w:t>
            </w:r>
            <w:r w:rsidRPr="00CF2902">
              <w:rPr>
                <w:rFonts w:ascii="Times New Roman" w:hAnsi="Times New Roman"/>
                <w:sz w:val="24"/>
                <w:szCs w:val="24"/>
              </w:rPr>
              <w:t>.</w:t>
            </w:r>
            <w:r w:rsidRPr="00E50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         2019 года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 года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 года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7A5" w:rsidRPr="004E6548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 года</w:t>
            </w:r>
          </w:p>
        </w:tc>
        <w:tc>
          <w:tcPr>
            <w:tcW w:w="1986" w:type="dxa"/>
          </w:tcPr>
          <w:p w:rsidR="000777A5" w:rsidRPr="004E6548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48">
              <w:rPr>
                <w:rFonts w:ascii="Times New Roman" w:hAnsi="Times New Roman"/>
                <w:sz w:val="24"/>
                <w:szCs w:val="24"/>
              </w:rPr>
              <w:lastRenderedPageBreak/>
              <w:t>МЮ</w:t>
            </w:r>
            <w:r>
              <w:rPr>
                <w:rFonts w:ascii="Times New Roman" w:hAnsi="Times New Roman"/>
                <w:sz w:val="24"/>
                <w:szCs w:val="24"/>
              </w:rPr>
              <w:t>, ГП (по согласованию)</w:t>
            </w:r>
          </w:p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 порядок проведения антикоррупционной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экспертизы проектов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 правовых актов и действующего законодательства.</w:t>
            </w: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Обеспечена транспарентность результатов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проведенн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антикоррупционн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опубликованных результатов экспертиз.</w:t>
            </w:r>
          </w:p>
        </w:tc>
        <w:tc>
          <w:tcPr>
            <w:tcW w:w="1560" w:type="dxa"/>
          </w:tcPr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A5" w:rsidRPr="004E6548" w:rsidTr="006E5E7D">
        <w:trPr>
          <w:trHeight w:val="263"/>
        </w:trPr>
        <w:tc>
          <w:tcPr>
            <w:tcW w:w="567" w:type="dxa"/>
          </w:tcPr>
          <w:p w:rsidR="000777A5" w:rsidRPr="004E6548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розрачности в сфере недропользования.</w:t>
            </w:r>
          </w:p>
        </w:tc>
        <w:tc>
          <w:tcPr>
            <w:tcW w:w="3968" w:type="dxa"/>
          </w:tcPr>
          <w:p w:rsidR="000777A5" w:rsidRDefault="000777A5" w:rsidP="000777A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Обеспечить выполнение рекомендаций Инициативы прозрачности добывающих отраслей и полное соответствие стандарту ИПДО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7A5" w:rsidRPr="007B2CAF" w:rsidRDefault="000777A5" w:rsidP="000777A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Принять меры по 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Дорожной карты по раскрытию сведений о </w:t>
            </w:r>
            <w:proofErr w:type="spellStart"/>
            <w:r w:rsidRPr="004E6548">
              <w:rPr>
                <w:rFonts w:ascii="Times New Roman" w:hAnsi="Times New Roman"/>
                <w:sz w:val="24"/>
                <w:szCs w:val="24"/>
              </w:rPr>
              <w:t>бенефициарных</w:t>
            </w:r>
            <w:proofErr w:type="spellEnd"/>
            <w:r w:rsidRPr="004E6548">
              <w:rPr>
                <w:rFonts w:ascii="Times New Roman" w:hAnsi="Times New Roman"/>
                <w:sz w:val="24"/>
                <w:szCs w:val="24"/>
              </w:rPr>
              <w:t xml:space="preserve"> владельцах и политически значимых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лицах с сфере недропользования.</w:t>
            </w:r>
          </w:p>
        </w:tc>
        <w:tc>
          <w:tcPr>
            <w:tcW w:w="1561" w:type="dxa"/>
          </w:tcPr>
          <w:p w:rsidR="000777A5" w:rsidRPr="00FC264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декабря 2021 года</w:t>
            </w:r>
          </w:p>
        </w:tc>
        <w:tc>
          <w:tcPr>
            <w:tcW w:w="1986" w:type="dxa"/>
          </w:tcPr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ГКПЭН</w:t>
            </w:r>
          </w:p>
        </w:tc>
        <w:tc>
          <w:tcPr>
            <w:tcW w:w="2977" w:type="dxa"/>
          </w:tcPr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Повышена прозрачность деятельности юридических лиц и государственных органов в сфере недропользования.</w:t>
            </w:r>
          </w:p>
        </w:tc>
        <w:tc>
          <w:tcPr>
            <w:tcW w:w="1560" w:type="dxa"/>
          </w:tcPr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A5" w:rsidRPr="004E6548" w:rsidTr="006E5E7D">
        <w:trPr>
          <w:trHeight w:val="263"/>
        </w:trPr>
        <w:tc>
          <w:tcPr>
            <w:tcW w:w="567" w:type="dxa"/>
          </w:tcPr>
          <w:p w:rsidR="000777A5" w:rsidRPr="004E6548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розрачность в секторе строительства.</w:t>
            </w:r>
          </w:p>
        </w:tc>
        <w:tc>
          <w:tcPr>
            <w:tcW w:w="3968" w:type="dxa"/>
          </w:tcPr>
          <w:p w:rsidR="000777A5" w:rsidRPr="007B2CAF" w:rsidRDefault="000777A5" w:rsidP="000777A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CAF">
              <w:rPr>
                <w:rFonts w:ascii="Times New Roman" w:hAnsi="Times New Roman"/>
                <w:sz w:val="24"/>
                <w:szCs w:val="24"/>
              </w:rPr>
              <w:t>Присоединиться к Инициативе прозрачности сектора строительства.</w:t>
            </w:r>
          </w:p>
          <w:p w:rsidR="000777A5" w:rsidRDefault="000777A5" w:rsidP="000777A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B2CAF">
              <w:rPr>
                <w:rFonts w:ascii="Times New Roman" w:hAnsi="Times New Roman"/>
                <w:sz w:val="24"/>
                <w:szCs w:val="24"/>
              </w:rPr>
              <w:t xml:space="preserve">беспечить онлайн опубликование и свободный доступ к генеральным планам населенных пунктов и другой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 документации.</w:t>
            </w:r>
          </w:p>
        </w:tc>
        <w:tc>
          <w:tcPr>
            <w:tcW w:w="1561" w:type="dxa"/>
          </w:tcPr>
          <w:p w:rsidR="000777A5" w:rsidRPr="0020611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1986" w:type="dxa"/>
          </w:tcPr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ГААСЖКХ</w:t>
            </w:r>
          </w:p>
        </w:tc>
        <w:tc>
          <w:tcPr>
            <w:tcW w:w="2977" w:type="dxa"/>
          </w:tcPr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Повышена прозрачность деятельности юридических лиц и государственных органов в сфере строительства.</w:t>
            </w: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Обеспечена возможность получения информации в онлайн режиме.</w:t>
            </w:r>
          </w:p>
        </w:tc>
        <w:tc>
          <w:tcPr>
            <w:tcW w:w="1560" w:type="dxa"/>
          </w:tcPr>
          <w:p w:rsidR="000777A5" w:rsidRPr="004E6548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A5" w:rsidRPr="00EC3325" w:rsidTr="006E5E7D">
        <w:trPr>
          <w:trHeight w:val="263"/>
        </w:trPr>
        <w:tc>
          <w:tcPr>
            <w:tcW w:w="567" w:type="dxa"/>
          </w:tcPr>
          <w:p w:rsidR="000777A5" w:rsidRPr="00113F4E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0777A5" w:rsidRPr="00113F4E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  системы таможенных органов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0777A5" w:rsidRPr="00113F4E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Рассмотреть целесообразность присоединения Кыргызской Республики к Пересмотренной Киотской конвенции Всемирной таможенной организации, в случае положительного решения принять меры по присоединению. </w:t>
            </w:r>
          </w:p>
          <w:p w:rsidR="000777A5" w:rsidRPr="00113F4E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Принять меры, направленные на постепенное уменьшение сферы </w:t>
            </w:r>
            <w:r w:rsidRPr="00113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применения «индикативных цен» в таможенном оформлении, а также на уменьшение человеческого фактора при принятии решений об определении метода оценки таможенной стоимости, места таможенного оформления. </w:t>
            </w:r>
          </w:p>
          <w:p w:rsidR="000777A5" w:rsidRPr="00113F4E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Разработать комплекс мероприятий, направленных на борьбу с недостоверным декларированием. </w:t>
            </w:r>
          </w:p>
          <w:p w:rsidR="000777A5" w:rsidRPr="00113F4E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Внедрить процедуры электронного декларирования и автоматического распределения деклараций между сотрудниками. Рассмотреть возможность внедрения автоматического распределения других функций и таможенных операций в бизнес-процессах. Продолжить развитие системы автоматизированного управления рисками и внедрить элементы контроля за реальным исполнением сгенерированных ею требований. </w:t>
            </w:r>
          </w:p>
          <w:p w:rsidR="000777A5" w:rsidRPr="00113F4E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Пересмотреть функции и полномочия управления внутренней безопасности и противодействия коррупции. </w:t>
            </w:r>
          </w:p>
          <w:p w:rsidR="000777A5" w:rsidRPr="00113F4E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Расширить список </w:t>
            </w:r>
            <w:proofErr w:type="spellStart"/>
            <w:r w:rsidRPr="00113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коррупциогенных</w:t>
            </w:r>
            <w:proofErr w:type="spellEnd"/>
            <w:r w:rsidRPr="00113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должностей, дополнив его руководящими должностями. </w:t>
            </w:r>
          </w:p>
          <w:p w:rsidR="000777A5" w:rsidRPr="00113F4E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7. Усилить службу внутреннего аудита, в том числе в части анализа и снижения роли человеческого фактора при осуществлении таможенного дела.</w:t>
            </w:r>
          </w:p>
        </w:tc>
        <w:tc>
          <w:tcPr>
            <w:tcW w:w="1561" w:type="dxa"/>
          </w:tcPr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Декабрь 2020 года</w:t>
            </w: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2021 года</w:t>
            </w: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2019 года</w:t>
            </w: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 2019 года</w:t>
            </w: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 2019 года</w:t>
            </w: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Июнь 2019 года</w:t>
            </w:r>
          </w:p>
        </w:tc>
        <w:tc>
          <w:tcPr>
            <w:tcW w:w="1986" w:type="dxa"/>
          </w:tcPr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ГТС</w:t>
            </w:r>
          </w:p>
        </w:tc>
        <w:tc>
          <w:tcPr>
            <w:tcW w:w="2977" w:type="dxa"/>
          </w:tcPr>
          <w:p w:rsidR="000777A5" w:rsidRPr="00113F4E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3F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Упрощены процедуры во внешнеэкономической деятельности.</w:t>
            </w:r>
          </w:p>
          <w:p w:rsidR="000777A5" w:rsidRPr="00113F4E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3F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Повышена инвестиционная привлекательность Кыргызской Республики.</w:t>
            </w:r>
          </w:p>
          <w:p w:rsidR="000777A5" w:rsidRPr="00113F4E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3F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Уменьшение фактов недостоверного </w:t>
            </w:r>
            <w:r w:rsidRPr="00113F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декларирования/контрабанды.</w:t>
            </w:r>
          </w:p>
          <w:p w:rsidR="000777A5" w:rsidRPr="00113F4E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3F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Исключение человеческого фактора.</w:t>
            </w:r>
          </w:p>
        </w:tc>
        <w:tc>
          <w:tcPr>
            <w:tcW w:w="1560" w:type="dxa"/>
          </w:tcPr>
          <w:p w:rsidR="000777A5" w:rsidRPr="00EC332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5673" w:rsidRPr="00EC3325" w:rsidTr="006E5E7D">
        <w:trPr>
          <w:trHeight w:val="263"/>
        </w:trPr>
        <w:tc>
          <w:tcPr>
            <w:tcW w:w="567" w:type="dxa"/>
          </w:tcPr>
          <w:p w:rsidR="00885673" w:rsidRPr="00113F4E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</w:tcPr>
          <w:p w:rsidR="00885673" w:rsidRDefault="00885673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Повыш</w:t>
            </w:r>
            <w:r w:rsidR="00503A09">
              <w:rPr>
                <w:rFonts w:ascii="Times New Roman" w:hAnsi="Times New Roman"/>
                <w:sz w:val="24"/>
                <w:szCs w:val="24"/>
              </w:rPr>
              <w:t>ение прозрачности деятельности ф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ондов развития регионов</w:t>
            </w:r>
            <w:r w:rsidR="00503A09">
              <w:rPr>
                <w:rFonts w:ascii="Times New Roman" w:hAnsi="Times New Roman"/>
                <w:sz w:val="24"/>
                <w:szCs w:val="24"/>
              </w:rPr>
              <w:t xml:space="preserve"> (далее – ФРР)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885673" w:rsidRPr="00885673" w:rsidRDefault="00885673" w:rsidP="000777A5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Разработать и утвердить изменения в Типовое положение о порядке формирования фондов развития регионов, утвержденно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ППКР от 10 ноября 2014 года № 633,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целью</w:t>
            </w: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обеспечения общественного доступа через</w:t>
            </w: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един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ый портал</w:t>
            </w: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ФРР</w:t>
            </w: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</w:t>
            </w: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информации о поступивших заявках, результатах оценки и отбора поступивших заявок, и отчет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ов</w:t>
            </w: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 использовании средств ФРР.</w:t>
            </w:r>
          </w:p>
          <w:p w:rsidR="00885673" w:rsidRPr="00885673" w:rsidRDefault="00885673" w:rsidP="000777A5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Определить уполномоченный государственный орган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обеспечивающий </w:t>
            </w: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эффективности работы ФРР, исполнения требований по раскрытию информации о деятельности ФРР и бесперебойн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ую </w:t>
            </w: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веб-портала ФРР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885673" w:rsidRPr="00885673" w:rsidRDefault="00885673" w:rsidP="000777A5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Разработать </w:t>
            </w:r>
            <w:r w:rsidR="00503A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запустить </w:t>
            </w: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Единый веб-портал Фондов развития регионов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885673" w:rsidRPr="00B815E7" w:rsidRDefault="00885673" w:rsidP="000777A5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Привести в соответствие Положение о Фонде развития Иссык-Кульской области, утвержденно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ППКР от 27 июля </w:t>
            </w: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2011 года № 416, с Типовым положением о порядке формирования фондов развития регионов, утвержденн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ым</w:t>
            </w:r>
            <w:r w:rsidRPr="003258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ППКР от 10 ноября 2014 года № 633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1" w:type="dxa"/>
          </w:tcPr>
          <w:p w:rsidR="00885673" w:rsidRDefault="00503A0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Сентябрь 2019 года</w:t>
            </w:r>
          </w:p>
          <w:p w:rsidR="00503A09" w:rsidRDefault="00503A0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3A09" w:rsidRDefault="00503A0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3A09" w:rsidRDefault="00503A0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3A09" w:rsidRDefault="00503A0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3A09" w:rsidRDefault="00503A0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3A09" w:rsidRDefault="00503A0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3A09" w:rsidRDefault="00503A0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3A09" w:rsidRDefault="00503A0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3A09" w:rsidRDefault="00503A0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3A09" w:rsidRDefault="00503A0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3A09" w:rsidRDefault="00503A09" w:rsidP="00503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2019 года</w:t>
            </w:r>
          </w:p>
          <w:p w:rsidR="00503A09" w:rsidRDefault="00503A0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3A09" w:rsidRDefault="00503A0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3A09" w:rsidRDefault="00503A0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3A09" w:rsidRDefault="00503A0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3A09" w:rsidRDefault="00503A0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57A6" w:rsidRDefault="00F357A6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3A09" w:rsidRDefault="00503A0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3A09" w:rsidRDefault="00503A09" w:rsidP="00503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 </w:t>
            </w:r>
          </w:p>
          <w:p w:rsidR="00503A09" w:rsidRDefault="00503A09" w:rsidP="00503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года</w:t>
            </w:r>
          </w:p>
          <w:p w:rsidR="00503A09" w:rsidRDefault="00503A09" w:rsidP="00503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3A09" w:rsidRDefault="00503A09" w:rsidP="00503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  <w:p w:rsidR="00503A09" w:rsidRDefault="00503A09" w:rsidP="00503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года</w:t>
            </w:r>
          </w:p>
          <w:p w:rsidR="00503A09" w:rsidRDefault="00503A09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</w:tcPr>
          <w:p w:rsidR="00885673" w:rsidRPr="00503A09" w:rsidRDefault="00503A09" w:rsidP="000777A5">
            <w:pPr>
              <w:spacing w:after="0" w:line="240" w:lineRule="auto"/>
              <w:jc w:val="center"/>
            </w:pPr>
            <w:r w:rsidRPr="00325815">
              <w:rPr>
                <w:rFonts w:ascii="Times New Roman" w:hAnsi="Times New Roman"/>
                <w:sz w:val="24"/>
                <w:szCs w:val="24"/>
              </w:rPr>
              <w:t>МЭ, ГАМСУМО, ГКИТС, ПП ПКР в областях</w:t>
            </w:r>
          </w:p>
        </w:tc>
        <w:tc>
          <w:tcPr>
            <w:tcW w:w="2977" w:type="dxa"/>
          </w:tcPr>
          <w:p w:rsidR="00885673" w:rsidRDefault="00503A09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Повышена эффективность и обеспечена прозрачность деятельности фондов развития регионов. </w:t>
            </w:r>
            <w:r w:rsidRPr="00325815">
              <w:rPr>
                <w:rFonts w:ascii="Times New Roman" w:hAnsi="Times New Roman"/>
                <w:sz w:val="24"/>
                <w:szCs w:val="24"/>
              </w:rPr>
              <w:t>Функционирует Единый портал ФРР</w:t>
            </w:r>
            <w:r>
              <w:rPr>
                <w:rFonts w:ascii="Times New Roman" w:hAnsi="Times New Roman"/>
                <w:sz w:val="24"/>
                <w:szCs w:val="24"/>
              </w:rPr>
              <w:t>, обеспечен доступ населения.</w:t>
            </w:r>
          </w:p>
        </w:tc>
        <w:tc>
          <w:tcPr>
            <w:tcW w:w="1560" w:type="dxa"/>
          </w:tcPr>
          <w:p w:rsidR="00885673" w:rsidRPr="00EC3325" w:rsidRDefault="00885673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77A5" w:rsidRPr="00EC3325" w:rsidTr="006E5E7D">
        <w:trPr>
          <w:trHeight w:val="263"/>
        </w:trPr>
        <w:tc>
          <w:tcPr>
            <w:tcW w:w="567" w:type="dxa"/>
          </w:tcPr>
          <w:p w:rsidR="000777A5" w:rsidRPr="00113F4E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</w:tcPr>
          <w:p w:rsidR="000777A5" w:rsidRPr="00113F4E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свободной деятельности СМИ.</w:t>
            </w:r>
          </w:p>
        </w:tc>
        <w:tc>
          <w:tcPr>
            <w:tcW w:w="3968" w:type="dxa"/>
          </w:tcPr>
          <w:p w:rsidR="000777A5" w:rsidRPr="00B815E7" w:rsidRDefault="000777A5" w:rsidP="0088567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5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Разработать и внедрить действенные механизмы предотвращения необоснованных и чрезмерных судебных исков к СМИ и журналистам о компенсации морального ущерба в рамках защиты чести и достоинства.</w:t>
            </w:r>
          </w:p>
          <w:p w:rsidR="000777A5" w:rsidRPr="00B815E7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</w:tcPr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 </w:t>
            </w:r>
          </w:p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года</w:t>
            </w:r>
          </w:p>
        </w:tc>
        <w:tc>
          <w:tcPr>
            <w:tcW w:w="1986" w:type="dxa"/>
          </w:tcPr>
          <w:p w:rsidR="000777A5" w:rsidRPr="00113F4E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МЮ, ГП (по согласованию)</w:t>
            </w:r>
          </w:p>
        </w:tc>
        <w:tc>
          <w:tcPr>
            <w:tcW w:w="2977" w:type="dxa"/>
          </w:tcPr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Четко регламентирован порядок определения размера компенсации морального ущерба.</w:t>
            </w:r>
          </w:p>
          <w:p w:rsidR="000777A5" w:rsidRPr="00113F4E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777A5" w:rsidRPr="00EC332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77A5" w:rsidRPr="008F529C" w:rsidTr="00640C91">
        <w:trPr>
          <w:trHeight w:val="263"/>
        </w:trPr>
        <w:tc>
          <w:tcPr>
            <w:tcW w:w="15029" w:type="dxa"/>
            <w:gridSpan w:val="7"/>
          </w:tcPr>
          <w:p w:rsidR="000777A5" w:rsidRPr="00DF59CE" w:rsidRDefault="000777A5" w:rsidP="000777A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59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Декларирование доходов и расходов государственными гражданскими и муниципальными служащими</w:t>
            </w:r>
          </w:p>
        </w:tc>
      </w:tr>
      <w:tr w:rsidR="000777A5" w:rsidRPr="008F529C" w:rsidTr="00676C76">
        <w:trPr>
          <w:trHeight w:val="289"/>
        </w:trPr>
        <w:tc>
          <w:tcPr>
            <w:tcW w:w="567" w:type="dxa"/>
          </w:tcPr>
          <w:p w:rsidR="000777A5" w:rsidRPr="008F529C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777A5" w:rsidRPr="008F529C" w:rsidRDefault="000777A5" w:rsidP="000777A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Своевременное и качественное предоставление 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государственными и муниципальными служащими деклараций об имуществе, доходах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расходах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активах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0777A5" w:rsidRPr="008F529C" w:rsidRDefault="000777A5" w:rsidP="000777A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Проводить 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сотрудников государственных и муниципальных органов по заполнению и предоставлению Единой налоговой декларации физического лица, замещающего или занимающего государственную и муниципальную должность (FORM STI – 155) (далее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екларация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777A5" w:rsidRPr="008F529C" w:rsidRDefault="000777A5" w:rsidP="000777A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Оказывать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методологическ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ую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государственным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гражданским 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муниципальным органам по заполнению и предоставлению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екларации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77A5" w:rsidRPr="008F529C" w:rsidRDefault="000777A5" w:rsidP="000777A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Оказ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ывать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содействи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органам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алоговой службы для обеспечени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сбора, проверки и публикации Д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еклараций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77A5" w:rsidRPr="008F529C" w:rsidRDefault="000777A5" w:rsidP="000777A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 П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одключ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иться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информационным 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базам данных ГРС (недвижимое и движимое имущество) и ГСФР</w:t>
            </w:r>
          </w:p>
        </w:tc>
        <w:tc>
          <w:tcPr>
            <w:tcW w:w="1561" w:type="dxa"/>
          </w:tcPr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Постоянно 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8F529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Декабрь 2019 года</w:t>
            </w:r>
          </w:p>
        </w:tc>
        <w:tc>
          <w:tcPr>
            <w:tcW w:w="1986" w:type="dxa"/>
          </w:tcPr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ГНС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Министерства и ведомства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8F529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ГНС</w:t>
            </w:r>
          </w:p>
        </w:tc>
        <w:tc>
          <w:tcPr>
            <w:tcW w:w="2977" w:type="dxa"/>
          </w:tcPr>
          <w:p w:rsidR="000777A5" w:rsidRDefault="000777A5" w:rsidP="000777A5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Своевременное представление деклараций государственными и муниципальными служащими.</w:t>
            </w:r>
          </w:p>
          <w:p w:rsidR="000777A5" w:rsidRPr="008F529C" w:rsidRDefault="000777A5" w:rsidP="000777A5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Сокращение ошибок и неточностей при заполнении Деклараций.</w:t>
            </w:r>
          </w:p>
        </w:tc>
        <w:tc>
          <w:tcPr>
            <w:tcW w:w="1560" w:type="dxa"/>
          </w:tcPr>
          <w:p w:rsidR="000777A5" w:rsidRPr="008F529C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77A5" w:rsidRPr="008F529C" w:rsidTr="006E5E7D">
        <w:trPr>
          <w:trHeight w:val="263"/>
        </w:trPr>
        <w:tc>
          <w:tcPr>
            <w:tcW w:w="567" w:type="dxa"/>
          </w:tcPr>
          <w:p w:rsidR="000777A5" w:rsidRPr="008F529C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0777A5" w:rsidRPr="008F529C" w:rsidRDefault="000777A5" w:rsidP="000777A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расход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 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государственных и муниципальных служащих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0777A5" w:rsidRPr="008F529C" w:rsidRDefault="000777A5" w:rsidP="000777A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Обеспечить качественную п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 Д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еклараци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государственных гражданских и муниципальных служащих, с проведением анализа сведений, указанных в Д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екларациях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777A5" w:rsidRPr="00377B50" w:rsidRDefault="000777A5" w:rsidP="000777A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Разработать и инициировать проект нормативного правового акта, предусматривающего ответственность за</w:t>
            </w:r>
            <w:r w:rsidRPr="00377B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0777A5" w:rsidRPr="008F529C" w:rsidRDefault="000777A5" w:rsidP="000777A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екларации;</w:t>
            </w:r>
          </w:p>
          <w:p w:rsidR="000777A5" w:rsidRPr="008F529C" w:rsidRDefault="000777A5" w:rsidP="000777A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не своевременное представление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екларации;</w:t>
            </w:r>
          </w:p>
          <w:p w:rsidR="000777A5" w:rsidRPr="008F529C" w:rsidRDefault="000777A5" w:rsidP="000777A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пред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ставление заведомо ложных или неполных сведений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Декларации.</w:t>
            </w:r>
          </w:p>
        </w:tc>
        <w:tc>
          <w:tcPr>
            <w:tcW w:w="1561" w:type="dxa"/>
          </w:tcPr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декабря 2020 года</w:t>
            </w:r>
          </w:p>
          <w:p w:rsidR="000777A5" w:rsidRPr="008F529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ГНС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8F529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ГНС, МЭ</w:t>
            </w:r>
          </w:p>
        </w:tc>
        <w:tc>
          <w:tcPr>
            <w:tcW w:w="2977" w:type="dxa"/>
          </w:tcPr>
          <w:p w:rsidR="000777A5" w:rsidRDefault="000777A5" w:rsidP="000777A5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Действует эффективная система верификации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Деклараций.</w:t>
            </w:r>
          </w:p>
          <w:p w:rsidR="000777A5" w:rsidRPr="008F529C" w:rsidRDefault="000777A5" w:rsidP="000777A5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Законодательно закреплена соразмерная ответственность за нарушения при декларировании государственными и муниципальными служащими.</w:t>
            </w:r>
          </w:p>
        </w:tc>
        <w:tc>
          <w:tcPr>
            <w:tcW w:w="1560" w:type="dxa"/>
          </w:tcPr>
          <w:p w:rsidR="000777A5" w:rsidRPr="008F529C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77A5" w:rsidRPr="008F529C" w:rsidTr="006E5E7D">
        <w:trPr>
          <w:trHeight w:val="263"/>
        </w:trPr>
        <w:tc>
          <w:tcPr>
            <w:tcW w:w="567" w:type="dxa"/>
          </w:tcPr>
          <w:p w:rsidR="000777A5" w:rsidRPr="008F529C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0777A5" w:rsidRPr="008F529C" w:rsidRDefault="000777A5" w:rsidP="000777A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Совершенствование 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системы декларирования доходов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расходов </w:t>
            </w:r>
          </w:p>
        </w:tc>
        <w:tc>
          <w:tcPr>
            <w:tcW w:w="3968" w:type="dxa"/>
          </w:tcPr>
          <w:p w:rsidR="000777A5" w:rsidRPr="008F529C" w:rsidRDefault="000777A5" w:rsidP="000777A5">
            <w:pPr>
              <w:pStyle w:val="a4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3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 и анализ эффективности системы декларирования доходов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расходов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777A5" w:rsidRPr="008F529C" w:rsidRDefault="000777A5" w:rsidP="000777A5">
            <w:pPr>
              <w:pStyle w:val="a4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3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целесообразност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пересмотра </w:t>
            </w:r>
            <w:proofErr w:type="spellStart"/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институциальных</w:t>
            </w:r>
            <w:proofErr w:type="spellEnd"/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рамок в соответствии с международными стандартами и пере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довой практикой.</w:t>
            </w:r>
          </w:p>
        </w:tc>
        <w:tc>
          <w:tcPr>
            <w:tcW w:w="1561" w:type="dxa"/>
          </w:tcPr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2019 года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8F529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2019 года </w:t>
            </w:r>
          </w:p>
        </w:tc>
        <w:tc>
          <w:tcPr>
            <w:tcW w:w="1986" w:type="dxa"/>
          </w:tcPr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ГНС</w:t>
            </w: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8F529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ГНС</w:t>
            </w:r>
          </w:p>
        </w:tc>
        <w:tc>
          <w:tcPr>
            <w:tcW w:w="2977" w:type="dxa"/>
          </w:tcPr>
          <w:p w:rsidR="000777A5" w:rsidRPr="008F529C" w:rsidRDefault="000777A5" w:rsidP="000777A5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Разработаны меры по совершенствованию </w:t>
            </w:r>
            <w:r w:rsidRPr="008F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системы декларирования доходов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расходов.</w:t>
            </w:r>
          </w:p>
        </w:tc>
        <w:tc>
          <w:tcPr>
            <w:tcW w:w="1560" w:type="dxa"/>
          </w:tcPr>
          <w:p w:rsidR="000777A5" w:rsidRPr="008F529C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77A5" w:rsidRPr="00EC3325" w:rsidTr="00640C91">
        <w:trPr>
          <w:trHeight w:val="263"/>
        </w:trPr>
        <w:tc>
          <w:tcPr>
            <w:tcW w:w="15029" w:type="dxa"/>
            <w:gridSpan w:val="7"/>
          </w:tcPr>
          <w:p w:rsidR="000777A5" w:rsidRPr="00B815E7" w:rsidRDefault="000777A5" w:rsidP="00477C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15E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Правоохранительная деятельность в сфере противодействия коррупции</w:t>
            </w:r>
          </w:p>
        </w:tc>
      </w:tr>
      <w:tr w:rsidR="000777A5" w:rsidRPr="00EC3325" w:rsidTr="006E5E7D">
        <w:trPr>
          <w:trHeight w:val="263"/>
        </w:trPr>
        <w:tc>
          <w:tcPr>
            <w:tcW w:w="567" w:type="dxa"/>
          </w:tcPr>
          <w:p w:rsidR="000777A5" w:rsidRPr="00425250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0777A5" w:rsidRPr="00425250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Совершенствование законодательства в сфере </w:t>
            </w: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3968" w:type="dxa"/>
          </w:tcPr>
          <w:p w:rsidR="000777A5" w:rsidRPr="00B815E7" w:rsidRDefault="000777A5" w:rsidP="000777A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5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Пересмотреть Закон Кыргызской Республики «О противодействии коррупции» с </w:t>
            </w:r>
            <w:r w:rsidRPr="00B815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целью его упорядочивания и устранения декларативности.</w:t>
            </w:r>
          </w:p>
          <w:p w:rsidR="000777A5" w:rsidRPr="00B815E7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5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Внести в Уголовный кодекс Кыргызской Республики четкое определение неправомерного преимущества, как предмета коррупционных преступлений, охватив в определении как имущественные, так и любые другие (в </w:t>
            </w:r>
            <w:proofErr w:type="spellStart"/>
            <w:r w:rsidRPr="00B815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B815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неимущественные и нематериальные) блага. </w:t>
            </w:r>
          </w:p>
          <w:p w:rsidR="000777A5" w:rsidRPr="00B815E7" w:rsidRDefault="000777A5" w:rsidP="000777A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5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Устранить недостатки режима ответственности юридических лиц за коррупционные преступления с целью обеспечения эффективной и действенной ответственности согласно международным стандартам с обеспечением автономного характера такой ответственности.</w:t>
            </w:r>
          </w:p>
          <w:p w:rsidR="000777A5" w:rsidRPr="00B815E7" w:rsidRDefault="000777A5" w:rsidP="000777A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5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Увеличить и изменить порядок исчисления сроков давности или полностью отменить применение сроков давности для коррупционных преступлений как основания для освобождения от ответственности.</w:t>
            </w:r>
          </w:p>
        </w:tc>
        <w:tc>
          <w:tcPr>
            <w:tcW w:w="1561" w:type="dxa"/>
          </w:tcPr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5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Март </w:t>
            </w: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5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года</w:t>
            </w: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5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Июнь 2020 года </w:t>
            </w: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5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 2020 года</w:t>
            </w: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B815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 2020 года</w:t>
            </w:r>
          </w:p>
        </w:tc>
        <w:tc>
          <w:tcPr>
            <w:tcW w:w="1986" w:type="dxa"/>
          </w:tcPr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5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МЮ, ГКНБ, ГСБЭП, ГП КР (по </w:t>
            </w:r>
            <w:r w:rsidRPr="00B815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согласованию), ССБ КР (по согласованию), АП КР</w:t>
            </w: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5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 КР (по согласованию), ГКНБ, ГСБЭП</w:t>
            </w: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B815E7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Обновление антикоррупционной системы Кыргызской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Республики.</w:t>
            </w: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Эффективная ответственность юридических лиц за коррупционные преступления.</w:t>
            </w:r>
          </w:p>
          <w:p w:rsidR="000777A5" w:rsidRPr="00B815E7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принципа неотвратимости наказания за коррупционные преступления.</w:t>
            </w:r>
          </w:p>
        </w:tc>
        <w:tc>
          <w:tcPr>
            <w:tcW w:w="1560" w:type="dxa"/>
          </w:tcPr>
          <w:p w:rsidR="000777A5" w:rsidRPr="00EC332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777A5" w:rsidRPr="00EC3325" w:rsidTr="006E5E7D">
        <w:trPr>
          <w:trHeight w:val="263"/>
        </w:trPr>
        <w:tc>
          <w:tcPr>
            <w:tcW w:w="567" w:type="dxa"/>
          </w:tcPr>
          <w:p w:rsidR="000777A5" w:rsidRPr="006C004C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0777A5" w:rsidRPr="006C004C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Пересмотр законодательства о </w:t>
            </w: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противодействии легализации (отмыванию) преступных доходов </w:t>
            </w:r>
          </w:p>
        </w:tc>
        <w:tc>
          <w:tcPr>
            <w:tcW w:w="3968" w:type="dxa"/>
          </w:tcPr>
          <w:p w:rsidR="000777A5" w:rsidRPr="006C004C" w:rsidRDefault="000777A5" w:rsidP="000777A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Установить в уголовном законодательстве возможность </w:t>
            </w: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привлечения к ответственности за легализацию (отмывание) денег без необходимости предварительного или одновременного привлечения к уголовной ответственности лиц, совершивших предикатные преступления.</w:t>
            </w:r>
          </w:p>
          <w:p w:rsidR="000777A5" w:rsidRPr="006C004C" w:rsidRDefault="000777A5" w:rsidP="000777A5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Распространить понятие политических деятелей (</w:t>
            </w:r>
            <w:proofErr w:type="spellStart"/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PEPs</w:t>
            </w:r>
            <w:proofErr w:type="spellEnd"/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в законодательстве о противодействии легализации (отмыванию) преступных доходов на национальных лиц, которые исполняют важные публичные функции. </w:t>
            </w:r>
          </w:p>
          <w:p w:rsidR="000777A5" w:rsidRPr="006C004C" w:rsidRDefault="000777A5" w:rsidP="000777A5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Расширить определение политического деятеля, включив в него руководителей публичных компаний, политических партий, а также членов семьи и близких (связанных) лиц политического деятеля. </w:t>
            </w:r>
          </w:p>
          <w:p w:rsidR="000777A5" w:rsidRPr="006C004C" w:rsidRDefault="000777A5" w:rsidP="000777A5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Создать централизованный реестр банковских счетов, который будет содержать, среди прочего, информацию о </w:t>
            </w:r>
            <w:proofErr w:type="spellStart"/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бенефициарных</w:t>
            </w:r>
            <w:proofErr w:type="spellEnd"/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собственниках и будет доступен следственным органам без распоряжения суда с целью быстрой идентификации банковских счетов в ходе финансовых расследований.</w:t>
            </w:r>
          </w:p>
          <w:p w:rsidR="000777A5" w:rsidRPr="006C004C" w:rsidRDefault="000777A5" w:rsidP="000777A5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Обеспечить прямой доступ </w:t>
            </w: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следственных органов, занимающихся финансовыми расследованиями, к базам данных налоговых и таможенных органов при условии должной защиты персональных данных; гармонизировать положения национального законодательства в части доступа правоохранительных органов к налоговой информации</w:t>
            </w:r>
          </w:p>
        </w:tc>
        <w:tc>
          <w:tcPr>
            <w:tcW w:w="1561" w:type="dxa"/>
          </w:tcPr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Июнь 2020 года</w:t>
            </w: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 2020 года</w:t>
            </w: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 2020 года</w:t>
            </w: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2020 года</w:t>
            </w: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Сентябрь </w:t>
            </w: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2020 года</w:t>
            </w:r>
          </w:p>
        </w:tc>
        <w:tc>
          <w:tcPr>
            <w:tcW w:w="1986" w:type="dxa"/>
          </w:tcPr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ГП КР (по согласованию), </w:t>
            </w: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ГСФР, ГКНБ, ГСБЭП </w:t>
            </w: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ГСФР, МЮ</w:t>
            </w: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ГСФР, МЮ</w:t>
            </w: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ГСФР, МЮ, ГП КР (по согласованию), </w:t>
            </w:r>
            <w:proofErr w:type="spellStart"/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ГКИТиС</w:t>
            </w:r>
            <w:proofErr w:type="spellEnd"/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ГКНБ, ГСБЭП </w:t>
            </w: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ГСБЭП, ГКНБ, </w:t>
            </w:r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ГТС, ГНС, </w:t>
            </w:r>
            <w:proofErr w:type="spellStart"/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ГКИТиС</w:t>
            </w:r>
            <w:proofErr w:type="spellEnd"/>
            <w:r w:rsidRPr="006C0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ГП (по согласованию)</w:t>
            </w:r>
          </w:p>
          <w:p w:rsidR="000777A5" w:rsidRPr="006C004C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6C004C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Обновление антикоррупционной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системы Кыргызской Республики.</w:t>
            </w: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Возможность оперативного получения необходимой информации правоохранительными органами.</w:t>
            </w:r>
          </w:p>
          <w:p w:rsidR="000777A5" w:rsidRPr="00EC332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</w:tcPr>
          <w:p w:rsidR="000777A5" w:rsidRPr="00EC332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777A5" w:rsidRPr="00EC3325" w:rsidTr="006E5E7D">
        <w:trPr>
          <w:trHeight w:val="263"/>
        </w:trPr>
        <w:tc>
          <w:tcPr>
            <w:tcW w:w="567" w:type="dxa"/>
          </w:tcPr>
          <w:p w:rsidR="000777A5" w:rsidRPr="00425250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:rsidR="000777A5" w:rsidRPr="00425250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 уголовно-процессуального законодательства</w:t>
            </w:r>
          </w:p>
        </w:tc>
        <w:tc>
          <w:tcPr>
            <w:tcW w:w="3968" w:type="dxa"/>
          </w:tcPr>
          <w:p w:rsidR="000777A5" w:rsidRPr="00425250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Предусмотреть более детальную регламентацию следственного действия имитации преступной деятельности в УПК КР, а также урегулировать порядок проведения этого действия в подзаконном акте на основании кодекса. </w:t>
            </w:r>
          </w:p>
          <w:p w:rsidR="000777A5" w:rsidRPr="00425250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Расширить положения УПК КР о международном сотрудничестве по уголовным делам, в том числе урегулировав порядок проведения допроса по запросу компетентного органа иностранного государства, в том числе при помощи видео или телефонной конференции, порядок розыска, ареста и конфискации имущества, порядок создания и деятельности совместных следственных групп, предусмотрев основания для отказа в предоставлении ВПП. </w:t>
            </w:r>
          </w:p>
          <w:p w:rsidR="000777A5" w:rsidRPr="00425250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Расширить определение иностранных должностных лиц </w:t>
            </w: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согласно международным стандартам. </w:t>
            </w:r>
          </w:p>
          <w:p w:rsidR="000777A5" w:rsidRPr="00425250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Рассмотреть возможность установления универсальной юрисдикции для случаев подкупа иностранных должностных лиц и других коррупционных преступлений (установления юрисдикции над преступлениями независимо от гражданства лица, совершившего преступление, или места его совершения).</w:t>
            </w:r>
          </w:p>
          <w:p w:rsidR="000777A5" w:rsidRPr="00425250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Рассмотреть вопрос присоединения к Конвенции Совета Европы об отмывании, выявлении, изъятии, конфискации доходов от преступной деятельности и финансировании терроризма 2015 г.</w:t>
            </w:r>
          </w:p>
        </w:tc>
        <w:tc>
          <w:tcPr>
            <w:tcW w:w="1561" w:type="dxa"/>
          </w:tcPr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Июнь</w:t>
            </w: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2020 года</w:t>
            </w:r>
          </w:p>
        </w:tc>
        <w:tc>
          <w:tcPr>
            <w:tcW w:w="1986" w:type="dxa"/>
          </w:tcPr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ГП (по согласованию), </w:t>
            </w: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ГКНБ, ГСБЭП, МВД, МИД</w:t>
            </w: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Обновление антикоррупционной системы Кыргызской Республики.</w:t>
            </w: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Расширения круга лиц, несущих уголовную ответственность за совершение коррупционных преступлений.</w:t>
            </w:r>
          </w:p>
          <w:p w:rsidR="000777A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77A5" w:rsidRPr="00EC332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</w:tcPr>
          <w:p w:rsidR="000777A5" w:rsidRPr="00EC332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7CAD" w:rsidRPr="00EC3325" w:rsidTr="00F357A6">
        <w:trPr>
          <w:trHeight w:val="263"/>
        </w:trPr>
        <w:tc>
          <w:tcPr>
            <w:tcW w:w="15029" w:type="dxa"/>
            <w:gridSpan w:val="7"/>
          </w:tcPr>
          <w:p w:rsidR="00477CAD" w:rsidRPr="00477CAD" w:rsidRDefault="007D5754" w:rsidP="00477C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Взаимодействие государственных органов с населением</w:t>
            </w:r>
          </w:p>
        </w:tc>
      </w:tr>
      <w:tr w:rsidR="00477CAD" w:rsidRPr="00EC3325" w:rsidTr="006E5E7D">
        <w:trPr>
          <w:trHeight w:val="263"/>
        </w:trPr>
        <w:tc>
          <w:tcPr>
            <w:tcW w:w="567" w:type="dxa"/>
          </w:tcPr>
          <w:p w:rsidR="00477CAD" w:rsidRPr="00477CAD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477CAD" w:rsidRPr="00477CAD" w:rsidRDefault="00477CAD" w:rsidP="00477C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7CAD">
              <w:rPr>
                <w:rFonts w:ascii="Times New Roman" w:hAnsi="Times New Roman"/>
                <w:sz w:val="24"/>
                <w:szCs w:val="24"/>
              </w:rPr>
              <w:t>Повышение качества работы с общественностью в регионах страны, направленной на активное участие граждан в сфере противодействия коррупции.</w:t>
            </w:r>
          </w:p>
        </w:tc>
        <w:tc>
          <w:tcPr>
            <w:tcW w:w="3968" w:type="dxa"/>
          </w:tcPr>
          <w:p w:rsidR="001F3D50" w:rsidRPr="001F3D50" w:rsidRDefault="001F3D50" w:rsidP="001F3D5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D50">
              <w:rPr>
                <w:rFonts w:ascii="Times New Roman" w:hAnsi="Times New Roman"/>
                <w:sz w:val="24"/>
                <w:szCs w:val="24"/>
              </w:rPr>
              <w:t>Анализ основных тенденций развития взаимодействия государственных/муниципальных органов и гражданского общества в сфере противодействия коррупции.</w:t>
            </w:r>
          </w:p>
          <w:p w:rsidR="001F3D50" w:rsidRPr="001F3D50" w:rsidRDefault="001F3D50" w:rsidP="001F3D5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D50">
              <w:rPr>
                <w:rFonts w:ascii="Times New Roman" w:hAnsi="Times New Roman"/>
                <w:sz w:val="24"/>
                <w:szCs w:val="24"/>
              </w:rPr>
              <w:t>С</w:t>
            </w:r>
            <w:r w:rsidR="00477CAD" w:rsidRPr="001F3D50">
              <w:rPr>
                <w:rFonts w:ascii="Times New Roman" w:hAnsi="Times New Roman"/>
                <w:sz w:val="24"/>
                <w:szCs w:val="24"/>
              </w:rPr>
              <w:t>овершенствование имеющихся механизмов взаимодействия с населением.</w:t>
            </w:r>
          </w:p>
          <w:p w:rsidR="001F3D50" w:rsidRPr="001F3D50" w:rsidRDefault="00477CAD" w:rsidP="001F3D5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3D50">
              <w:rPr>
                <w:rFonts w:ascii="Times New Roman" w:hAnsi="Times New Roman"/>
                <w:sz w:val="24"/>
                <w:szCs w:val="24"/>
              </w:rPr>
              <w:t>П</w:t>
            </w:r>
            <w:r w:rsidRPr="00477CAD">
              <w:rPr>
                <w:rFonts w:ascii="Times New Roman" w:hAnsi="Times New Roman"/>
                <w:sz w:val="24"/>
                <w:szCs w:val="24"/>
              </w:rPr>
              <w:t xml:space="preserve">роведение в регионах встреч с активистами местных НПО, СМИ, депутатами местных </w:t>
            </w:r>
            <w:proofErr w:type="spellStart"/>
            <w:r w:rsidRPr="00477CAD">
              <w:rPr>
                <w:rFonts w:ascii="Times New Roman" w:hAnsi="Times New Roman"/>
                <w:sz w:val="24"/>
                <w:szCs w:val="24"/>
              </w:rPr>
              <w:t>кенешей</w:t>
            </w:r>
            <w:proofErr w:type="spellEnd"/>
            <w:r w:rsidRPr="00477CAD">
              <w:rPr>
                <w:rFonts w:ascii="Times New Roman" w:hAnsi="Times New Roman"/>
                <w:sz w:val="24"/>
                <w:szCs w:val="24"/>
              </w:rPr>
              <w:t xml:space="preserve"> и работниками ОМСУ для изучения пробле</w:t>
            </w:r>
            <w:r w:rsidRPr="001F3D50">
              <w:rPr>
                <w:rFonts w:ascii="Times New Roman" w:hAnsi="Times New Roman"/>
                <w:sz w:val="24"/>
                <w:szCs w:val="24"/>
              </w:rPr>
              <w:t>м борьбы с коррупцией на местах.</w:t>
            </w:r>
          </w:p>
          <w:p w:rsidR="001F3D50" w:rsidRPr="001F3D50" w:rsidRDefault="00477CAD" w:rsidP="001F3D5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3D5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 Обеспечение участия граждан на местах по обсуждению реализации антикоррупционных мероприятий путем проведения общественных слушаний</w:t>
            </w:r>
          </w:p>
        </w:tc>
        <w:tc>
          <w:tcPr>
            <w:tcW w:w="1561" w:type="dxa"/>
          </w:tcPr>
          <w:p w:rsidR="00477CAD" w:rsidRPr="00477CAD" w:rsidRDefault="00477CAD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7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Июнь </w:t>
            </w:r>
          </w:p>
          <w:p w:rsidR="00477CAD" w:rsidRPr="00477CAD" w:rsidRDefault="00477CAD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7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года</w:t>
            </w:r>
          </w:p>
          <w:p w:rsidR="00477CAD" w:rsidRDefault="00477CAD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CAD" w:rsidRDefault="00477CAD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F3D50" w:rsidRDefault="001F3D50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F3D50" w:rsidRPr="00477CAD" w:rsidRDefault="001F3D50" w:rsidP="001F3D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  <w:r w:rsidRPr="00477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F3D50" w:rsidRPr="00477CAD" w:rsidRDefault="001F3D50" w:rsidP="001F3D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7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года</w:t>
            </w:r>
          </w:p>
          <w:p w:rsidR="001F3D50" w:rsidRDefault="001F3D50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CAD" w:rsidRDefault="00477CAD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7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477CAD" w:rsidRDefault="00477CAD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CAD" w:rsidRDefault="00477CAD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CAD" w:rsidRDefault="00477CAD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CAD" w:rsidRDefault="00477CAD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CAD" w:rsidRDefault="00477CAD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CAD" w:rsidRPr="00477CAD" w:rsidRDefault="00477CAD" w:rsidP="00477C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6" w:type="dxa"/>
          </w:tcPr>
          <w:p w:rsidR="00477CAD" w:rsidRPr="00477CAD" w:rsidRDefault="00477CAD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7CAD">
              <w:rPr>
                <w:rFonts w:ascii="Times New Roman" w:hAnsi="Times New Roman"/>
                <w:sz w:val="24"/>
                <w:szCs w:val="24"/>
              </w:rPr>
              <w:lastRenderedPageBreak/>
              <w:t>ГАМСУМО, государственные органы, ОМСУ (по согласованию)</w:t>
            </w:r>
          </w:p>
        </w:tc>
        <w:tc>
          <w:tcPr>
            <w:tcW w:w="2977" w:type="dxa"/>
          </w:tcPr>
          <w:p w:rsidR="00477CAD" w:rsidRPr="001F3D50" w:rsidRDefault="001F3D50" w:rsidP="001F3D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3D50">
              <w:rPr>
                <w:rFonts w:ascii="Times New Roman" w:hAnsi="Times New Roman"/>
                <w:sz w:val="24"/>
                <w:szCs w:val="24"/>
              </w:rPr>
              <w:t xml:space="preserve">Активное участие населения </w:t>
            </w:r>
            <w:r w:rsidR="00477CAD" w:rsidRPr="001F3D50">
              <w:rPr>
                <w:rFonts w:ascii="Times New Roman" w:hAnsi="Times New Roman"/>
                <w:sz w:val="24"/>
                <w:szCs w:val="24"/>
              </w:rPr>
              <w:t xml:space="preserve"> на местах по обсуждению </w:t>
            </w:r>
            <w:r w:rsidRPr="001F3D50">
              <w:rPr>
                <w:rFonts w:ascii="Times New Roman" w:hAnsi="Times New Roman"/>
                <w:sz w:val="24"/>
                <w:szCs w:val="24"/>
              </w:rPr>
              <w:t xml:space="preserve">планируемых и реализуемых </w:t>
            </w:r>
            <w:r w:rsidR="00477CAD" w:rsidRPr="001F3D50">
              <w:rPr>
                <w:rFonts w:ascii="Times New Roman" w:hAnsi="Times New Roman"/>
                <w:sz w:val="24"/>
                <w:szCs w:val="24"/>
              </w:rPr>
              <w:t>антикоррупционных мер</w:t>
            </w:r>
            <w:r w:rsidRPr="001F3D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77CAD" w:rsidRPr="00EC3325" w:rsidRDefault="00477CAD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777A5" w:rsidRPr="00EC3325" w:rsidTr="001B12C4">
        <w:trPr>
          <w:trHeight w:val="6623"/>
        </w:trPr>
        <w:tc>
          <w:tcPr>
            <w:tcW w:w="567" w:type="dxa"/>
          </w:tcPr>
          <w:p w:rsidR="000777A5" w:rsidRPr="00425250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</w:tcPr>
          <w:p w:rsidR="000777A5" w:rsidRPr="00425250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 правоприменительной практики</w:t>
            </w:r>
          </w:p>
          <w:p w:rsidR="000777A5" w:rsidRPr="00425250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0777A5" w:rsidRPr="00425250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Пересмотреть санкции за коррупционные преступления, в том числе в частном секторе, обеспечив их эффективность, пропорциональность и действенность, с устранением коррупционных рисков. </w:t>
            </w:r>
          </w:p>
          <w:p w:rsidR="000777A5" w:rsidRPr="00425250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Обеспечить сбор, обобщение и опубликование в интернете регулярно обновляемых статистических данных по коррупционным уголовным правонарушениям, в частности, по количеству заявлений и зарегистрированных дел, результатам расследования, уголовного преследования и судебных разбирательств (с указанием данных о примененных наказаниях и категориях обвиняемых в зависимости от их должности и места работы). </w:t>
            </w:r>
          </w:p>
          <w:p w:rsidR="000777A5" w:rsidRPr="00425250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Проводить анализ тенденций коррупционных правонарушений.</w:t>
            </w:r>
          </w:p>
        </w:tc>
        <w:tc>
          <w:tcPr>
            <w:tcW w:w="1561" w:type="dxa"/>
          </w:tcPr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2020 года</w:t>
            </w: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986" w:type="dxa"/>
          </w:tcPr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 (по согласованию), ГКНБ, ГСБЭП</w:t>
            </w: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 (по согласованию)</w:t>
            </w: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 (по согласованию), ГКНБ, ГСБЭП</w:t>
            </w:r>
          </w:p>
        </w:tc>
        <w:tc>
          <w:tcPr>
            <w:tcW w:w="2977" w:type="dxa"/>
          </w:tcPr>
          <w:p w:rsidR="000777A5" w:rsidRPr="00EC332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</w:tcPr>
          <w:p w:rsidR="000777A5" w:rsidRPr="00EC3325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777A5" w:rsidRPr="003D6AB1" w:rsidTr="006E5E7D">
        <w:trPr>
          <w:trHeight w:val="263"/>
        </w:trPr>
        <w:tc>
          <w:tcPr>
            <w:tcW w:w="567" w:type="dxa"/>
          </w:tcPr>
          <w:p w:rsidR="000777A5" w:rsidRPr="00425250" w:rsidRDefault="00EE3E9A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bookmarkStart w:id="0" w:name="_GoBack"/>
            <w:bookmarkEnd w:id="0"/>
          </w:p>
        </w:tc>
        <w:tc>
          <w:tcPr>
            <w:tcW w:w="2410" w:type="dxa"/>
          </w:tcPr>
          <w:p w:rsidR="000777A5" w:rsidRPr="00425250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Реформирование правоохранительных органов </w:t>
            </w:r>
          </w:p>
        </w:tc>
        <w:tc>
          <w:tcPr>
            <w:tcW w:w="3968" w:type="dxa"/>
          </w:tcPr>
          <w:p w:rsidR="000777A5" w:rsidRPr="00425250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Обеспечить правоохранительные органы, занимающиеся расследованием коррупционных </w:t>
            </w: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дел, независимостью для оперативного и эффективного функционирования. </w:t>
            </w:r>
          </w:p>
          <w:p w:rsidR="000777A5" w:rsidRPr="00425250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Обеспечить эффективную специализацию в расследовании и уголовном преследовании коррупционных преступлений в соответствии с международными стандартами. </w:t>
            </w:r>
          </w:p>
          <w:p w:rsidR="000777A5" w:rsidRPr="00425250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Рассмотреть возможность исключения функции досудебного расследования коррупционных преступлений из полномочий органов национальной безопасности.</w:t>
            </w:r>
          </w:p>
          <w:p w:rsidR="000777A5" w:rsidRPr="00425250" w:rsidRDefault="000777A5" w:rsidP="0007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Создать (определить) орган или подразделение, ответственное за выявление, поиск, арест и управление имуществом, подлежащим конфискации, в том числе за границей; установить и применять на практике прозрачные и, где возможно, конкурсные процедуры управления, оценки и реализации арестованных/ конфискованных активов.</w:t>
            </w:r>
          </w:p>
        </w:tc>
        <w:tc>
          <w:tcPr>
            <w:tcW w:w="1561" w:type="dxa"/>
          </w:tcPr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Декабрь 2019 года</w:t>
            </w: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2020 года</w:t>
            </w: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Июнь </w:t>
            </w: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года</w:t>
            </w: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</w:tcPr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ГП (по согласованию), ГКНБ, ГСБЭП,</w:t>
            </w: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 (по согласованию), ГКНБ, ГСБЭП, ССБ КР (по согласованию), АП КР</w:t>
            </w: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 (по согласованию), ГКНБ, ГСБЭП, ФУГИ, ССБ КР (по согласованию), АП КР</w:t>
            </w:r>
          </w:p>
          <w:p w:rsidR="000777A5" w:rsidRPr="00425250" w:rsidRDefault="000777A5" w:rsidP="0007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77A5" w:rsidRPr="003D6AB1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777A5" w:rsidRPr="003D6AB1" w:rsidRDefault="000777A5" w:rsidP="000777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6492E" w:rsidRPr="00232F75" w:rsidRDefault="0016492E" w:rsidP="00DD5E4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6492E" w:rsidRPr="00232F75" w:rsidRDefault="0016492E" w:rsidP="00DD5E4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6492E" w:rsidRPr="00232F75" w:rsidRDefault="0016492E" w:rsidP="00DD5E4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6492E" w:rsidRPr="00232F75" w:rsidRDefault="0016492E" w:rsidP="00DD5E4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6492E" w:rsidRPr="00232F75" w:rsidRDefault="0016492E" w:rsidP="00DD5E4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6492E" w:rsidRPr="00232F75" w:rsidRDefault="0016492E" w:rsidP="00DD5E4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6492E" w:rsidRPr="004E6548" w:rsidRDefault="0016492E" w:rsidP="00DD5E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72473" w:rsidRPr="004E6548" w:rsidRDefault="00372473" w:rsidP="00DD5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72473" w:rsidRPr="004E6548" w:rsidSect="00640C91">
      <w:pgSz w:w="16838" w:h="11906" w:orient="landscape"/>
      <w:pgMar w:top="709" w:right="1134" w:bottom="1134" w:left="1701" w:header="709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949"/>
    <w:multiLevelType w:val="hybridMultilevel"/>
    <w:tmpl w:val="89B0A4BE"/>
    <w:lvl w:ilvl="0" w:tplc="3A6EDEF2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04281A56"/>
    <w:multiLevelType w:val="hybridMultilevel"/>
    <w:tmpl w:val="F94EAB8A"/>
    <w:lvl w:ilvl="0" w:tplc="F886E80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5181E6A"/>
    <w:multiLevelType w:val="hybridMultilevel"/>
    <w:tmpl w:val="CEA41374"/>
    <w:lvl w:ilvl="0" w:tplc="A0CADED2">
      <w:start w:val="5"/>
      <w:numFmt w:val="upperRoman"/>
      <w:lvlText w:val="%1."/>
      <w:lvlJc w:val="left"/>
      <w:pPr>
        <w:ind w:left="1080" w:hanging="720"/>
      </w:pPr>
      <w:rPr>
        <w:rFonts w:ascii="Calibri" w:eastAsia="Calibri" w:hAnsi="Calibr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D31D7"/>
    <w:multiLevelType w:val="hybridMultilevel"/>
    <w:tmpl w:val="74CAD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52044"/>
    <w:multiLevelType w:val="hybridMultilevel"/>
    <w:tmpl w:val="90A2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0593A"/>
    <w:multiLevelType w:val="hybridMultilevel"/>
    <w:tmpl w:val="578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3096B"/>
    <w:multiLevelType w:val="hybridMultilevel"/>
    <w:tmpl w:val="225EF1CA"/>
    <w:lvl w:ilvl="0" w:tplc="77AA4054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7">
    <w:nsid w:val="166E3096"/>
    <w:multiLevelType w:val="hybridMultilevel"/>
    <w:tmpl w:val="1556D064"/>
    <w:lvl w:ilvl="0" w:tplc="DBC6D3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13DFA"/>
    <w:multiLevelType w:val="hybridMultilevel"/>
    <w:tmpl w:val="2168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41F4B"/>
    <w:multiLevelType w:val="hybridMultilevel"/>
    <w:tmpl w:val="F976B85E"/>
    <w:lvl w:ilvl="0" w:tplc="9F02AA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A0FF9"/>
    <w:multiLevelType w:val="hybridMultilevel"/>
    <w:tmpl w:val="5B98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74B21"/>
    <w:multiLevelType w:val="hybridMultilevel"/>
    <w:tmpl w:val="D8B4FBA0"/>
    <w:lvl w:ilvl="0" w:tplc="1D84CF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40165"/>
    <w:multiLevelType w:val="hybridMultilevel"/>
    <w:tmpl w:val="56A2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D25B2"/>
    <w:multiLevelType w:val="hybridMultilevel"/>
    <w:tmpl w:val="90A2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927AB"/>
    <w:multiLevelType w:val="hybridMultilevel"/>
    <w:tmpl w:val="E906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84BDD"/>
    <w:multiLevelType w:val="hybridMultilevel"/>
    <w:tmpl w:val="F976B85E"/>
    <w:lvl w:ilvl="0" w:tplc="9F02AA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F23E2"/>
    <w:multiLevelType w:val="hybridMultilevel"/>
    <w:tmpl w:val="5B622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06AA2"/>
    <w:multiLevelType w:val="hybridMultilevel"/>
    <w:tmpl w:val="56902E9C"/>
    <w:lvl w:ilvl="0" w:tplc="C4326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D2FFE"/>
    <w:multiLevelType w:val="hybridMultilevel"/>
    <w:tmpl w:val="2168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729AE"/>
    <w:multiLevelType w:val="hybridMultilevel"/>
    <w:tmpl w:val="ABEE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10647"/>
    <w:multiLevelType w:val="hybridMultilevel"/>
    <w:tmpl w:val="0C02EA04"/>
    <w:lvl w:ilvl="0" w:tplc="595226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C1B74"/>
    <w:multiLevelType w:val="hybridMultilevel"/>
    <w:tmpl w:val="3C10BAAE"/>
    <w:lvl w:ilvl="0" w:tplc="620E17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26C50"/>
    <w:multiLevelType w:val="hybridMultilevel"/>
    <w:tmpl w:val="08027AB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AB0157A"/>
    <w:multiLevelType w:val="hybridMultilevel"/>
    <w:tmpl w:val="0E70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F5EC1"/>
    <w:multiLevelType w:val="hybridMultilevel"/>
    <w:tmpl w:val="5B98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42F9F"/>
    <w:multiLevelType w:val="hybridMultilevel"/>
    <w:tmpl w:val="5B98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14"/>
  </w:num>
  <w:num w:numId="5">
    <w:abstractNumId w:val="22"/>
  </w:num>
  <w:num w:numId="6">
    <w:abstractNumId w:val="5"/>
  </w:num>
  <w:num w:numId="7">
    <w:abstractNumId w:val="8"/>
  </w:num>
  <w:num w:numId="8">
    <w:abstractNumId w:val="18"/>
  </w:num>
  <w:num w:numId="9">
    <w:abstractNumId w:val="16"/>
  </w:num>
  <w:num w:numId="10">
    <w:abstractNumId w:val="3"/>
  </w:num>
  <w:num w:numId="11">
    <w:abstractNumId w:val="10"/>
  </w:num>
  <w:num w:numId="12">
    <w:abstractNumId w:val="6"/>
  </w:num>
  <w:num w:numId="13">
    <w:abstractNumId w:val="0"/>
  </w:num>
  <w:num w:numId="14">
    <w:abstractNumId w:val="12"/>
  </w:num>
  <w:num w:numId="15">
    <w:abstractNumId w:val="1"/>
  </w:num>
  <w:num w:numId="16">
    <w:abstractNumId w:val="24"/>
  </w:num>
  <w:num w:numId="17">
    <w:abstractNumId w:val="9"/>
  </w:num>
  <w:num w:numId="18">
    <w:abstractNumId w:val="15"/>
  </w:num>
  <w:num w:numId="19">
    <w:abstractNumId w:val="7"/>
  </w:num>
  <w:num w:numId="20">
    <w:abstractNumId w:val="2"/>
  </w:num>
  <w:num w:numId="21">
    <w:abstractNumId w:val="25"/>
  </w:num>
  <w:num w:numId="22">
    <w:abstractNumId w:val="13"/>
  </w:num>
  <w:num w:numId="23">
    <w:abstractNumId w:val="23"/>
  </w:num>
  <w:num w:numId="24">
    <w:abstractNumId w:val="17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2E"/>
    <w:rsid w:val="0000738B"/>
    <w:rsid w:val="000105EA"/>
    <w:rsid w:val="000145F3"/>
    <w:rsid w:val="0002649C"/>
    <w:rsid w:val="000369CA"/>
    <w:rsid w:val="000431C8"/>
    <w:rsid w:val="00047506"/>
    <w:rsid w:val="000777A5"/>
    <w:rsid w:val="000A0633"/>
    <w:rsid w:val="000A2DAC"/>
    <w:rsid w:val="000C7A5C"/>
    <w:rsid w:val="000D15E4"/>
    <w:rsid w:val="000E5119"/>
    <w:rsid w:val="00102C1D"/>
    <w:rsid w:val="00107FBA"/>
    <w:rsid w:val="00111C24"/>
    <w:rsid w:val="00113F4E"/>
    <w:rsid w:val="00114B76"/>
    <w:rsid w:val="00147C79"/>
    <w:rsid w:val="0016492E"/>
    <w:rsid w:val="001706C2"/>
    <w:rsid w:val="00190EE6"/>
    <w:rsid w:val="001B12C4"/>
    <w:rsid w:val="001E024A"/>
    <w:rsid w:val="001F3D50"/>
    <w:rsid w:val="0020611C"/>
    <w:rsid w:val="00232F75"/>
    <w:rsid w:val="0025777F"/>
    <w:rsid w:val="0026134F"/>
    <w:rsid w:val="002F33CC"/>
    <w:rsid w:val="00317B61"/>
    <w:rsid w:val="00335D5E"/>
    <w:rsid w:val="00372473"/>
    <w:rsid w:val="00377B50"/>
    <w:rsid w:val="00391108"/>
    <w:rsid w:val="00395499"/>
    <w:rsid w:val="003A752A"/>
    <w:rsid w:val="003C6769"/>
    <w:rsid w:val="003D3ECD"/>
    <w:rsid w:val="003D6AB1"/>
    <w:rsid w:val="003D7E9F"/>
    <w:rsid w:val="003E3D41"/>
    <w:rsid w:val="003F2852"/>
    <w:rsid w:val="00404251"/>
    <w:rsid w:val="00420231"/>
    <w:rsid w:val="00425250"/>
    <w:rsid w:val="00474F7E"/>
    <w:rsid w:val="00477CAD"/>
    <w:rsid w:val="004A2183"/>
    <w:rsid w:val="004B0BD5"/>
    <w:rsid w:val="004B48B2"/>
    <w:rsid w:val="004B6143"/>
    <w:rsid w:val="004D6564"/>
    <w:rsid w:val="004E06C1"/>
    <w:rsid w:val="004E24D4"/>
    <w:rsid w:val="004E6548"/>
    <w:rsid w:val="004F3F54"/>
    <w:rsid w:val="004F41D8"/>
    <w:rsid w:val="005026DA"/>
    <w:rsid w:val="00503A09"/>
    <w:rsid w:val="005070CA"/>
    <w:rsid w:val="00526438"/>
    <w:rsid w:val="00547E90"/>
    <w:rsid w:val="005838C8"/>
    <w:rsid w:val="005B1383"/>
    <w:rsid w:val="005B161B"/>
    <w:rsid w:val="005F2F2E"/>
    <w:rsid w:val="005F32B3"/>
    <w:rsid w:val="0060073A"/>
    <w:rsid w:val="00631E37"/>
    <w:rsid w:val="00640C91"/>
    <w:rsid w:val="00641C8E"/>
    <w:rsid w:val="00655584"/>
    <w:rsid w:val="00662DDD"/>
    <w:rsid w:val="00664DC4"/>
    <w:rsid w:val="00672E20"/>
    <w:rsid w:val="00676C76"/>
    <w:rsid w:val="00685905"/>
    <w:rsid w:val="006B012E"/>
    <w:rsid w:val="006C004C"/>
    <w:rsid w:val="006E5E7D"/>
    <w:rsid w:val="006F370E"/>
    <w:rsid w:val="007655AA"/>
    <w:rsid w:val="00777651"/>
    <w:rsid w:val="00794074"/>
    <w:rsid w:val="007B2CAF"/>
    <w:rsid w:val="007D4467"/>
    <w:rsid w:val="007D458A"/>
    <w:rsid w:val="007D5754"/>
    <w:rsid w:val="007E58B0"/>
    <w:rsid w:val="007F7295"/>
    <w:rsid w:val="00834EA0"/>
    <w:rsid w:val="008661DF"/>
    <w:rsid w:val="00866F58"/>
    <w:rsid w:val="008805DA"/>
    <w:rsid w:val="00884B4B"/>
    <w:rsid w:val="00885673"/>
    <w:rsid w:val="00891F89"/>
    <w:rsid w:val="008C7612"/>
    <w:rsid w:val="008D53C3"/>
    <w:rsid w:val="008F529C"/>
    <w:rsid w:val="009073D5"/>
    <w:rsid w:val="009144E2"/>
    <w:rsid w:val="009475BB"/>
    <w:rsid w:val="00966F43"/>
    <w:rsid w:val="00986B65"/>
    <w:rsid w:val="009B3596"/>
    <w:rsid w:val="009D75E6"/>
    <w:rsid w:val="00A17AAC"/>
    <w:rsid w:val="00A53908"/>
    <w:rsid w:val="00A7328C"/>
    <w:rsid w:val="00A93F0D"/>
    <w:rsid w:val="00AB6F58"/>
    <w:rsid w:val="00AD48A6"/>
    <w:rsid w:val="00AE0FBB"/>
    <w:rsid w:val="00AF45B8"/>
    <w:rsid w:val="00B03923"/>
    <w:rsid w:val="00B351D9"/>
    <w:rsid w:val="00B4296E"/>
    <w:rsid w:val="00B42FE8"/>
    <w:rsid w:val="00B534D6"/>
    <w:rsid w:val="00B775C4"/>
    <w:rsid w:val="00B815E7"/>
    <w:rsid w:val="00B84C03"/>
    <w:rsid w:val="00B935CC"/>
    <w:rsid w:val="00B95889"/>
    <w:rsid w:val="00BB5400"/>
    <w:rsid w:val="00BB5512"/>
    <w:rsid w:val="00BC0232"/>
    <w:rsid w:val="00BE06F9"/>
    <w:rsid w:val="00BE72BD"/>
    <w:rsid w:val="00C277D0"/>
    <w:rsid w:val="00C72729"/>
    <w:rsid w:val="00C76F0A"/>
    <w:rsid w:val="00CC1885"/>
    <w:rsid w:val="00CF79D6"/>
    <w:rsid w:val="00D07397"/>
    <w:rsid w:val="00D26EA9"/>
    <w:rsid w:val="00D534C5"/>
    <w:rsid w:val="00D67F08"/>
    <w:rsid w:val="00D843EF"/>
    <w:rsid w:val="00D95C1A"/>
    <w:rsid w:val="00DD3563"/>
    <w:rsid w:val="00DD5E4F"/>
    <w:rsid w:val="00DE7123"/>
    <w:rsid w:val="00DF59CE"/>
    <w:rsid w:val="00E0061A"/>
    <w:rsid w:val="00E16918"/>
    <w:rsid w:val="00E3112B"/>
    <w:rsid w:val="00E37507"/>
    <w:rsid w:val="00E44EFE"/>
    <w:rsid w:val="00E5067E"/>
    <w:rsid w:val="00E550A4"/>
    <w:rsid w:val="00E714C0"/>
    <w:rsid w:val="00E92200"/>
    <w:rsid w:val="00EC3325"/>
    <w:rsid w:val="00EC7F61"/>
    <w:rsid w:val="00ED3460"/>
    <w:rsid w:val="00ED4B22"/>
    <w:rsid w:val="00EE3E9A"/>
    <w:rsid w:val="00EF6324"/>
    <w:rsid w:val="00F03F60"/>
    <w:rsid w:val="00F357A6"/>
    <w:rsid w:val="00F46584"/>
    <w:rsid w:val="00F52EA3"/>
    <w:rsid w:val="00F602C8"/>
    <w:rsid w:val="00FA2507"/>
    <w:rsid w:val="00FB0324"/>
    <w:rsid w:val="00FB2D46"/>
    <w:rsid w:val="00FC02AA"/>
    <w:rsid w:val="00FC2640"/>
    <w:rsid w:val="00FD4206"/>
    <w:rsid w:val="00FD6266"/>
    <w:rsid w:val="00FF1AE7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9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16492E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16492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16492E"/>
    <w:rPr>
      <w:sz w:val="20"/>
      <w:szCs w:val="20"/>
      <w:lang w:val="x-none"/>
    </w:rPr>
  </w:style>
  <w:style w:type="character" w:customStyle="1" w:styleId="a7">
    <w:name w:val="Текст примечания Знак"/>
    <w:basedOn w:val="a0"/>
    <w:link w:val="a6"/>
    <w:uiPriority w:val="99"/>
    <w:rsid w:val="0016492E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tkTablica">
    <w:name w:val="_Текст таблицы (tkTablica)"/>
    <w:basedOn w:val="a"/>
    <w:rsid w:val="0016492E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D4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3D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9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16492E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16492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16492E"/>
    <w:rPr>
      <w:sz w:val="20"/>
      <w:szCs w:val="20"/>
      <w:lang w:val="x-none"/>
    </w:rPr>
  </w:style>
  <w:style w:type="character" w:customStyle="1" w:styleId="a7">
    <w:name w:val="Текст примечания Знак"/>
    <w:basedOn w:val="a0"/>
    <w:link w:val="a6"/>
    <w:uiPriority w:val="99"/>
    <w:rsid w:val="0016492E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tkTablica">
    <w:name w:val="_Текст таблицы (tkTablica)"/>
    <w:basedOn w:val="a"/>
    <w:rsid w:val="0016492E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D4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3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ECDD-9FE7-49E5-AC4E-CB5A5BB4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4298</Words>
  <Characters>24504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Суюнбаева Динара</dc:creator>
  <cp:lastModifiedBy>Суюнбаева Динара</cp:lastModifiedBy>
  <cp:revision>4</cp:revision>
  <cp:lastPrinted>2019-02-12T07:28:00Z</cp:lastPrinted>
  <dcterms:created xsi:type="dcterms:W3CDTF">2019-02-12T07:28:00Z</dcterms:created>
  <dcterms:modified xsi:type="dcterms:W3CDTF">2019-02-15T05:17:00Z</dcterms:modified>
</cp:coreProperties>
</file>